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A9" w:rsidRPr="00843A00" w:rsidRDefault="00A364A9" w:rsidP="00A364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A9" w:rsidRPr="00843A00" w:rsidRDefault="00A364A9" w:rsidP="00A364A9">
      <w:pPr>
        <w:rPr>
          <w:rFonts w:ascii="Times New Roman" w:hAnsi="Times New Roman" w:cs="Times New Roman"/>
          <w:sz w:val="24"/>
          <w:szCs w:val="24"/>
        </w:rPr>
      </w:pPr>
      <w:r w:rsidRPr="00843A0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A4AD16" wp14:editId="1D90FC23">
            <wp:extent cx="5943600" cy="872319"/>
            <wp:effectExtent l="0" t="0" r="0" b="4445"/>
            <wp:docPr id="1" name="Imagine 1" descr="antet IS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 ISJ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4A9" w:rsidRDefault="00A364A9" w:rsidP="00A364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64A9" w:rsidRDefault="00A364A9" w:rsidP="00A364A9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64A9" w:rsidRPr="00814019" w:rsidRDefault="00A364A9" w:rsidP="00A364A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364A9" w:rsidRPr="00814019" w:rsidRDefault="00A364A9" w:rsidP="00A36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9">
        <w:rPr>
          <w:rFonts w:ascii="Times New Roman" w:hAnsi="Times New Roman" w:cs="Times New Roman"/>
          <w:b/>
          <w:sz w:val="28"/>
          <w:szCs w:val="28"/>
        </w:rPr>
        <w:t>În atenția candidaților la concursul pentru ocuparea funcțiilor vacante de director și director adjunct din unitățile de învățământ preuniversitar de stat, sesiunea 2022</w:t>
      </w:r>
    </w:p>
    <w:p w:rsidR="00A364A9" w:rsidRPr="00843A00" w:rsidRDefault="00A364A9" w:rsidP="00A36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64A9" w:rsidRDefault="00A364A9" w:rsidP="00A364A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14019">
        <w:rPr>
          <w:rFonts w:ascii="Times New Roman" w:hAnsi="Times New Roman" w:cs="Times New Roman"/>
          <w:sz w:val="28"/>
          <w:szCs w:val="28"/>
        </w:rPr>
        <w:t>Desfășurarea probei scrise, pentru ocuparea funcțiilor vacante de director și director adjunct din unitățile de învățământ preuniversitar de stat, sesiunea 2022</w:t>
      </w:r>
      <w:r>
        <w:rPr>
          <w:rFonts w:ascii="Times New Roman" w:hAnsi="Times New Roman" w:cs="Times New Roman"/>
          <w:sz w:val="28"/>
          <w:szCs w:val="28"/>
        </w:rPr>
        <w:t xml:space="preserve">, va avea loc în data de 18 februarie 2022, începând cu ora 10.00, la Colegiul Tehnic </w:t>
      </w:r>
      <w:r>
        <w:rPr>
          <w:rFonts w:ascii="Times New Roman" w:hAnsi="Times New Roman" w:cs="Times New Roman"/>
          <w:i/>
          <w:sz w:val="28"/>
          <w:szCs w:val="28"/>
        </w:rPr>
        <w:t>Al. I. Cuza</w:t>
      </w:r>
      <w:r>
        <w:rPr>
          <w:rFonts w:ascii="Times New Roman" w:hAnsi="Times New Roman" w:cs="Times New Roman"/>
          <w:sz w:val="28"/>
          <w:szCs w:val="28"/>
        </w:rPr>
        <w:t xml:space="preserve"> Suceava.</w:t>
      </w:r>
    </w:p>
    <w:p w:rsidR="00A364A9" w:rsidRDefault="00A364A9" w:rsidP="00A364A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Repartizarea candidaților în săli este în ordine alfabetică. Proba scrisă va dura maximum 120 de minute.</w:t>
      </w:r>
    </w:p>
    <w:p w:rsidR="00A364A9" w:rsidRDefault="00A364A9" w:rsidP="00A364A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Accesul candidaților în săli se va face în intervalul orar 8.00-8.45, pe bază de carte de identitate/buletin. Instructajul candidaților se va realiza în intervalul orar 8.45-9.50.</w:t>
      </w:r>
    </w:p>
    <w:p w:rsidR="00A364A9" w:rsidRDefault="00A364A9" w:rsidP="00A364A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364A9" w:rsidRPr="00814019" w:rsidRDefault="00A364A9" w:rsidP="00A364A9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364A9" w:rsidRPr="00814019" w:rsidRDefault="00A364A9" w:rsidP="00A36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9">
        <w:rPr>
          <w:rFonts w:ascii="Times New Roman" w:hAnsi="Times New Roman" w:cs="Times New Roman"/>
          <w:b/>
          <w:sz w:val="28"/>
          <w:szCs w:val="28"/>
        </w:rPr>
        <w:t>Inspector școlar general,</w:t>
      </w:r>
    </w:p>
    <w:p w:rsidR="00A364A9" w:rsidRPr="00BB443A" w:rsidRDefault="00A364A9" w:rsidP="00A36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9">
        <w:rPr>
          <w:rFonts w:ascii="Times New Roman" w:hAnsi="Times New Roman" w:cs="Times New Roman"/>
          <w:b/>
          <w:sz w:val="28"/>
          <w:szCs w:val="28"/>
        </w:rPr>
        <w:t>prof. Grigore BOCANCI</w:t>
      </w:r>
    </w:p>
    <w:p w:rsidR="00D74650" w:rsidRDefault="00D74650"/>
    <w:sectPr w:rsidR="00D7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42"/>
    <w:rsid w:val="00372D42"/>
    <w:rsid w:val="00A364A9"/>
    <w:rsid w:val="00D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1B35"/>
  <w15:chartTrackingRefBased/>
  <w15:docId w15:val="{13AA5F7E-0A32-4288-BAAB-A3FA1832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A9"/>
    <w:pPr>
      <w:spacing w:line="252" w:lineRule="auto"/>
      <w:jc w:val="both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2022-02-07T15:09:00Z</dcterms:created>
  <dcterms:modified xsi:type="dcterms:W3CDTF">2022-02-07T15:09:00Z</dcterms:modified>
</cp:coreProperties>
</file>