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97" w:rsidRPr="00726EE1" w:rsidRDefault="00B87997" w:rsidP="00B87997">
      <w:pPr>
        <w:jc w:val="center"/>
        <w:rPr>
          <w:sz w:val="20"/>
          <w:szCs w:val="20"/>
        </w:rPr>
      </w:pPr>
      <w:r>
        <w:rPr>
          <w:noProof/>
          <w:sz w:val="20"/>
          <w:szCs w:val="20"/>
          <w:lang w:val="ro-RO" w:eastAsia="ro-RO"/>
        </w:rPr>
        <w:drawing>
          <wp:anchor distT="0" distB="0" distL="114300" distR="114300" simplePos="0" relativeHeight="251659264" behindDoc="0" locked="0" layoutInCell="1" allowOverlap="1" wp14:anchorId="0EEEF342" wp14:editId="7FF6E09F">
            <wp:simplePos x="0" y="0"/>
            <wp:positionH relativeFrom="column">
              <wp:posOffset>5226685</wp:posOffset>
            </wp:positionH>
            <wp:positionV relativeFrom="paragraph">
              <wp:posOffset>19685</wp:posOffset>
            </wp:positionV>
            <wp:extent cx="654050" cy="897890"/>
            <wp:effectExtent l="0" t="0" r="0" b="0"/>
            <wp:wrapNone/>
            <wp:docPr id="1" name="Imagine 1" descr="http://images.google.ro/images?q=tbn:7Ce5qbDzWZm_5M:http://www.explora.home.ro/Stema_Romani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google.ro/images?q=tbn:7Ce5qbDzWZm_5M:http://www.explora.home.ro/Stema_Romaniei.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5405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INSPECTORATUL </w:t>
      </w:r>
      <w:r>
        <w:rPr>
          <w:sz w:val="20"/>
          <w:szCs w:val="20"/>
          <w:lang w:val="ro-RO"/>
        </w:rPr>
        <w:t>Ş</w:t>
      </w:r>
      <w:r>
        <w:rPr>
          <w:sz w:val="20"/>
          <w:szCs w:val="20"/>
        </w:rPr>
        <w:t>COLAR AL JUDEŢ</w:t>
      </w:r>
      <w:r w:rsidRPr="00726EE1">
        <w:rPr>
          <w:sz w:val="20"/>
          <w:szCs w:val="20"/>
        </w:rPr>
        <w:t>ULUI SUCEAVA</w:t>
      </w:r>
    </w:p>
    <w:p w:rsidR="00B87997" w:rsidRDefault="00B87997" w:rsidP="00B87997">
      <w:pPr>
        <w:jc w:val="center"/>
        <w:rPr>
          <w:rFonts w:ascii="BenguiatRo" w:hAnsi="BenguiatRo"/>
          <w:sz w:val="10"/>
          <w:szCs w:val="10"/>
        </w:rPr>
      </w:pPr>
    </w:p>
    <w:p w:rsidR="00B87997" w:rsidRPr="00726EE1" w:rsidRDefault="00B87997" w:rsidP="00B87997">
      <w:pPr>
        <w:jc w:val="center"/>
        <w:rPr>
          <w:rFonts w:eastAsia="Arial Unicode MS"/>
          <w:b/>
        </w:rPr>
      </w:pPr>
      <w:r>
        <w:rPr>
          <w:rFonts w:eastAsia="Arial Unicode MS"/>
          <w:b/>
          <w:lang w:val="ro-RO"/>
        </w:rPr>
        <w:t>ŞCOALA GIMNAZIALĂ ,,LUCA GAVR</w:t>
      </w:r>
      <w:r w:rsidRPr="00726EE1">
        <w:rPr>
          <w:rFonts w:eastAsia="Arial Unicode MS"/>
          <w:b/>
          <w:lang w:val="ro-RO"/>
        </w:rPr>
        <w:t>IL</w:t>
      </w:r>
      <w:r w:rsidRPr="00726EE1">
        <w:rPr>
          <w:rFonts w:eastAsia="Arial Unicode MS"/>
          <w:b/>
        </w:rPr>
        <w:t>’’</w:t>
      </w:r>
    </w:p>
    <w:p w:rsidR="00B87997" w:rsidRPr="00726EE1" w:rsidRDefault="00B87997" w:rsidP="00B87997">
      <w:pPr>
        <w:jc w:val="center"/>
        <w:rPr>
          <w:rFonts w:eastAsia="Arial Unicode MS"/>
          <w:b/>
          <w:lang w:val="ro-RO"/>
        </w:rPr>
      </w:pPr>
      <w:r w:rsidRPr="00726EE1">
        <w:rPr>
          <w:rFonts w:eastAsia="Arial Unicode MS"/>
          <w:b/>
        </w:rPr>
        <w:t>DR</w:t>
      </w:r>
      <w:r w:rsidRPr="00726EE1">
        <w:rPr>
          <w:rFonts w:eastAsia="Arial Unicode MS"/>
          <w:b/>
          <w:lang w:val="ro-RO"/>
        </w:rPr>
        <w:t>ĂGUŞENI</w:t>
      </w:r>
    </w:p>
    <w:p w:rsidR="00B87997" w:rsidRPr="00B87997" w:rsidRDefault="00B87997" w:rsidP="00B87997">
      <w:pPr>
        <w:jc w:val="center"/>
        <w:rPr>
          <w:rFonts w:ascii="BenguiatRo" w:eastAsia="Arial Unicode MS" w:hAnsi="BenguiatRo" w:cs="MV Boli"/>
          <w:b/>
          <w:outline/>
          <w:color w:val="000000"/>
          <w:spacing w:val="20"/>
          <w:sz w:val="10"/>
          <w:szCs w:val="10"/>
          <w:lang w:val="it-IT"/>
          <w14:textOutline w14:w="9525" w14:cap="flat" w14:cmpd="sng" w14:algn="ctr">
            <w14:solidFill>
              <w14:srgbClr w14:val="000000"/>
            </w14:solidFill>
            <w14:prstDash w14:val="solid"/>
            <w14:round/>
          </w14:textOutline>
          <w14:textFill>
            <w14:noFill/>
          </w14:textFill>
        </w:rPr>
      </w:pPr>
    </w:p>
    <w:p w:rsidR="00B87997" w:rsidRPr="00726EE1" w:rsidRDefault="00B87997" w:rsidP="00B87997">
      <w:pPr>
        <w:jc w:val="center"/>
        <w:rPr>
          <w:b/>
          <w:i/>
          <w:sz w:val="22"/>
          <w:szCs w:val="22"/>
          <w:lang w:val="it-IT"/>
        </w:rPr>
      </w:pPr>
      <w:r w:rsidRPr="00726EE1">
        <w:rPr>
          <w:b/>
          <w:i/>
          <w:sz w:val="22"/>
          <w:szCs w:val="22"/>
          <w:lang w:val="it-IT"/>
        </w:rPr>
        <w:t>STR. PRINCIPAL</w:t>
      </w:r>
      <w:dir w:val="rtl">
        <w:r w:rsidRPr="00726EE1">
          <w:rPr>
            <w:b/>
            <w:i/>
            <w:sz w:val="22"/>
            <w:szCs w:val="22"/>
            <w:lang w:val="it-IT"/>
          </w:rPr>
          <w:t>Ã 415, TEL/FAX:0230536360</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E516D2">
          <w:t>‬</w:t>
        </w:r>
        <w:r w:rsidR="00767A2C">
          <w:t>‬</w:t>
        </w:r>
        <w:r w:rsidR="003931EC">
          <w:t>‬</w:t>
        </w:r>
        <w:r w:rsidR="00A83902">
          <w:t>‬</w:t>
        </w:r>
        <w:r w:rsidR="00853477">
          <w:t>‬</w:t>
        </w:r>
        <w:r w:rsidR="009A65FA">
          <w:t>‬</w:t>
        </w:r>
        <w:r w:rsidR="006638E6">
          <w:t>‬</w:t>
        </w:r>
        <w:r w:rsidR="00B5734C">
          <w:t>‬</w:t>
        </w:r>
        <w:r w:rsidR="00027880">
          <w:t>‬</w:t>
        </w:r>
        <w:r w:rsidR="00C26E2B">
          <w:t>‬</w:t>
        </w:r>
        <w:r w:rsidR="002E13AD">
          <w:t>‬</w:t>
        </w:r>
        <w:r w:rsidR="00E249E7">
          <w:t>‬</w:t>
        </w:r>
        <w:r w:rsidR="00C75D0C">
          <w:t>‬</w:t>
        </w:r>
        <w:r w:rsidR="00A51621">
          <w:t>‬</w:t>
        </w:r>
        <w:r w:rsidR="00D10A96">
          <w:t>‬</w:t>
        </w:r>
        <w:r w:rsidR="00B9508C">
          <w:t>‬</w:t>
        </w:r>
        <w:r w:rsidR="00705CE0">
          <w:t>‬</w:t>
        </w:r>
        <w:r w:rsidR="00B70AE7">
          <w:t>‬</w:t>
        </w:r>
        <w:r w:rsidR="00483711">
          <w:t>‬</w:t>
        </w:r>
        <w:r w:rsidR="000658EB">
          <w:t>‬</w:t>
        </w:r>
        <w:r w:rsidR="00CF781F">
          <w:t>‬</w:t>
        </w:r>
        <w:r w:rsidR="00C577C2">
          <w:t>‬</w:t>
        </w:r>
        <w:r w:rsidR="00926944">
          <w:t>‬</w:t>
        </w:r>
      </w:dir>
    </w:p>
    <w:p w:rsidR="00B87997" w:rsidRDefault="00B87997" w:rsidP="00B87997">
      <w:pPr>
        <w:jc w:val="center"/>
        <w:rPr>
          <w:b/>
          <w:i/>
          <w:sz w:val="22"/>
          <w:szCs w:val="22"/>
          <w:lang w:val="it-IT"/>
        </w:rPr>
      </w:pPr>
      <w:r w:rsidRPr="00726EE1">
        <w:rPr>
          <w:b/>
          <w:i/>
          <w:sz w:val="22"/>
          <w:szCs w:val="22"/>
          <w:lang w:val="it-IT"/>
        </w:rPr>
        <w:t xml:space="preserve">E-mail: </w:t>
      </w:r>
      <w:hyperlink r:id="rId10" w:history="1">
        <w:r w:rsidRPr="00FD1997">
          <w:rPr>
            <w:rStyle w:val="Hyperlink"/>
            <w:b/>
            <w:i/>
            <w:sz w:val="22"/>
            <w:szCs w:val="22"/>
            <w:lang w:val="it-IT"/>
          </w:rPr>
          <w:t>scdraguseni@yahoo.com</w:t>
        </w:r>
      </w:hyperlink>
    </w:p>
    <w:p w:rsidR="00D6162D" w:rsidRDefault="00D6162D"/>
    <w:p w:rsidR="00B87997" w:rsidRDefault="00B87997"/>
    <w:p w:rsidR="00B87997" w:rsidRDefault="00B87997"/>
    <w:p w:rsidR="00B87997" w:rsidRDefault="00B87997"/>
    <w:p w:rsidR="00B87997" w:rsidRPr="00B87997" w:rsidRDefault="00B87997" w:rsidP="00B87997">
      <w:pPr>
        <w:spacing w:line="276" w:lineRule="auto"/>
        <w:jc w:val="center"/>
        <w:rPr>
          <w:rFonts w:ascii="Comic Sans MS" w:eastAsia="Calibri" w:hAnsi="Comic Sans MS"/>
          <w:color w:val="17365D" w:themeColor="text2" w:themeShade="BF"/>
          <w:sz w:val="28"/>
          <w:szCs w:val="28"/>
        </w:rPr>
      </w:pPr>
      <w:r w:rsidRPr="00B87997">
        <w:rPr>
          <w:rFonts w:eastAsia="Calibri"/>
          <w:sz w:val="28"/>
          <w:szCs w:val="28"/>
        </w:rPr>
        <w:t xml:space="preserve">                                                                </w:t>
      </w:r>
      <w:r w:rsidRPr="00B87997">
        <w:rPr>
          <w:rFonts w:ascii="Comic Sans MS" w:eastAsia="Calibri" w:hAnsi="Comic Sans MS"/>
          <w:color w:val="17365D" w:themeColor="text2" w:themeShade="BF"/>
          <w:sz w:val="28"/>
          <w:szCs w:val="28"/>
        </w:rPr>
        <w:t>Deviza şcolii:</w:t>
      </w:r>
    </w:p>
    <w:p w:rsidR="00B87997" w:rsidRPr="00B87997" w:rsidRDefault="00B87997" w:rsidP="00B87997">
      <w:pPr>
        <w:spacing w:line="276" w:lineRule="auto"/>
        <w:jc w:val="right"/>
        <w:rPr>
          <w:rFonts w:ascii="Lucida Calligraphy" w:eastAsia="Calibri" w:hAnsi="Lucida Calligraphy"/>
          <w:color w:val="17365D" w:themeColor="text2" w:themeShade="BF"/>
          <w:sz w:val="36"/>
          <w:szCs w:val="36"/>
        </w:rPr>
      </w:pPr>
      <w:r w:rsidRPr="00B87997">
        <w:rPr>
          <w:rFonts w:eastAsia="Calibri"/>
          <w:color w:val="17365D" w:themeColor="text2" w:themeShade="BF"/>
        </w:rPr>
        <w:tab/>
      </w:r>
      <w:r w:rsidRPr="00B87997">
        <w:rPr>
          <w:rFonts w:ascii="Lucida Calligraphy" w:eastAsia="Calibri" w:hAnsi="Lucida Calligraphy"/>
          <w:color w:val="17365D" w:themeColor="text2" w:themeShade="BF"/>
          <w:sz w:val="36"/>
          <w:szCs w:val="36"/>
        </w:rPr>
        <w:t>“M</w:t>
      </w:r>
      <w:r w:rsidRPr="00B87997">
        <w:rPr>
          <w:rFonts w:ascii="Lucida Calligraphy" w:eastAsia="Calibri" w:hAnsi="Lucida Calligraphy"/>
          <w:color w:val="17365D" w:themeColor="text2" w:themeShade="BF"/>
          <w:spacing w:val="5"/>
          <w:sz w:val="36"/>
          <w:szCs w:val="36"/>
        </w:rPr>
        <w:t>â</w:t>
      </w:r>
      <w:r w:rsidRPr="00B87997">
        <w:rPr>
          <w:rFonts w:ascii="Lucida Calligraphy" w:eastAsia="Calibri" w:hAnsi="Lucida Calligraphy"/>
          <w:color w:val="17365D" w:themeColor="text2" w:themeShade="BF"/>
          <w:sz w:val="36"/>
          <w:szCs w:val="36"/>
        </w:rPr>
        <w:t>ine s</w:t>
      </w:r>
      <w:r w:rsidRPr="00B87997">
        <w:rPr>
          <w:rFonts w:eastAsia="Calibri"/>
          <w:color w:val="17365D" w:themeColor="text2" w:themeShade="BF"/>
          <w:sz w:val="36"/>
          <w:szCs w:val="36"/>
        </w:rPr>
        <w:t>ă</w:t>
      </w:r>
      <w:r w:rsidRPr="00B87997">
        <w:rPr>
          <w:rFonts w:ascii="Lucida Calligraphy" w:eastAsia="Calibri" w:hAnsi="Lucida Calligraphy"/>
          <w:color w:val="17365D" w:themeColor="text2" w:themeShade="BF"/>
          <w:sz w:val="36"/>
          <w:szCs w:val="36"/>
        </w:rPr>
        <w:t xml:space="preserve"> fii mai bun ca azi!”</w:t>
      </w:r>
    </w:p>
    <w:p w:rsidR="00B87997" w:rsidRPr="00B87997" w:rsidRDefault="00B87997" w:rsidP="00B87997">
      <w:pPr>
        <w:tabs>
          <w:tab w:val="left" w:pos="6690"/>
        </w:tabs>
        <w:spacing w:line="276" w:lineRule="auto"/>
        <w:rPr>
          <w:rFonts w:eastAsia="Calibri"/>
        </w:rPr>
      </w:pPr>
      <w:r w:rsidRPr="00B87997">
        <w:rPr>
          <w:rFonts w:eastAsia="Calibri"/>
        </w:rPr>
        <w:tab/>
      </w:r>
    </w:p>
    <w:p w:rsidR="00B87997" w:rsidRPr="00B87997" w:rsidRDefault="00B87997" w:rsidP="00B87997">
      <w:pPr>
        <w:spacing w:after="200" w:line="276" w:lineRule="auto"/>
        <w:jc w:val="center"/>
        <w:rPr>
          <w:rFonts w:eastAsia="Calibri"/>
        </w:rPr>
      </w:pPr>
    </w:p>
    <w:p w:rsidR="00B87997" w:rsidRPr="00B87997" w:rsidRDefault="00B87997" w:rsidP="00B87997">
      <w:pPr>
        <w:spacing w:after="200" w:line="276" w:lineRule="auto"/>
        <w:jc w:val="center"/>
        <w:rPr>
          <w:rFonts w:eastAsia="Calibri"/>
        </w:rPr>
      </w:pPr>
    </w:p>
    <w:p w:rsidR="00B87997" w:rsidRPr="00B87997" w:rsidRDefault="00B87997" w:rsidP="00B87997">
      <w:pPr>
        <w:spacing w:after="200" w:line="276" w:lineRule="auto"/>
        <w:jc w:val="center"/>
        <w:rPr>
          <w:rFonts w:eastAsia="Calibri"/>
        </w:rPr>
      </w:pPr>
    </w:p>
    <w:p w:rsidR="00B87997" w:rsidRPr="00625864" w:rsidRDefault="00B87997" w:rsidP="00B87997">
      <w:pPr>
        <w:spacing w:line="276" w:lineRule="auto"/>
        <w:jc w:val="center"/>
        <w:rPr>
          <w:rFonts w:ascii="Algerian" w:eastAsia="Calibri" w:hAnsi="Algerian"/>
          <w:color w:val="17365D" w:themeColor="text2" w:themeShade="BF"/>
          <w:sz w:val="72"/>
          <w:szCs w:val="72"/>
        </w:rPr>
      </w:pPr>
      <w:r w:rsidRPr="00625864">
        <w:rPr>
          <w:rFonts w:ascii="Algerian" w:eastAsia="Calibri" w:hAnsi="Algerian"/>
          <w:color w:val="17365D" w:themeColor="text2" w:themeShade="BF"/>
          <w:sz w:val="72"/>
          <w:szCs w:val="72"/>
        </w:rPr>
        <w:t xml:space="preserve">PROIECT DE DEZVOLTARE </w:t>
      </w:r>
    </w:p>
    <w:p w:rsidR="00B87997" w:rsidRPr="00625864" w:rsidRDefault="00B87997" w:rsidP="00B87997">
      <w:pPr>
        <w:spacing w:line="276" w:lineRule="auto"/>
        <w:jc w:val="center"/>
        <w:rPr>
          <w:rFonts w:ascii="Algerian" w:eastAsia="Calibri" w:hAnsi="Algerian"/>
          <w:color w:val="17365D" w:themeColor="text2" w:themeShade="BF"/>
          <w:sz w:val="72"/>
          <w:szCs w:val="72"/>
        </w:rPr>
      </w:pPr>
      <w:r w:rsidRPr="00625864">
        <w:rPr>
          <w:rFonts w:ascii="Algerian" w:eastAsia="Calibri" w:hAnsi="Algerian"/>
          <w:color w:val="17365D" w:themeColor="text2" w:themeShade="BF"/>
          <w:sz w:val="72"/>
          <w:szCs w:val="72"/>
        </w:rPr>
        <w:t>INSTITU</w:t>
      </w:r>
      <w:r w:rsidRPr="00625864">
        <w:rPr>
          <w:rFonts w:eastAsia="Calibri"/>
          <w:color w:val="17365D" w:themeColor="text2" w:themeShade="BF"/>
          <w:sz w:val="72"/>
          <w:szCs w:val="72"/>
        </w:rPr>
        <w:t>Ţ</w:t>
      </w:r>
      <w:r w:rsidRPr="00625864">
        <w:rPr>
          <w:rFonts w:ascii="Algerian" w:eastAsia="Calibri" w:hAnsi="Algerian"/>
          <w:color w:val="17365D" w:themeColor="text2" w:themeShade="BF"/>
          <w:sz w:val="72"/>
          <w:szCs w:val="72"/>
        </w:rPr>
        <w:t>IONAL</w:t>
      </w:r>
      <w:r w:rsidRPr="00625864">
        <w:rPr>
          <w:rFonts w:eastAsia="Calibri"/>
          <w:color w:val="17365D" w:themeColor="text2" w:themeShade="BF"/>
          <w:sz w:val="72"/>
          <w:szCs w:val="72"/>
        </w:rPr>
        <w:t>Ă</w:t>
      </w:r>
    </w:p>
    <w:p w:rsidR="00B87997" w:rsidRPr="00B87997" w:rsidRDefault="00B87997" w:rsidP="00B87997">
      <w:pPr>
        <w:spacing w:line="276" w:lineRule="auto"/>
        <w:jc w:val="center"/>
        <w:rPr>
          <w:rFonts w:eastAsia="Calibri"/>
          <w:color w:val="17365D" w:themeColor="text2" w:themeShade="BF"/>
          <w:sz w:val="72"/>
          <w:szCs w:val="72"/>
        </w:rPr>
      </w:pPr>
    </w:p>
    <w:p w:rsidR="00B87997" w:rsidRPr="00625864" w:rsidRDefault="00B52BFF" w:rsidP="00B87997">
      <w:pPr>
        <w:spacing w:after="200" w:line="276" w:lineRule="auto"/>
        <w:jc w:val="center"/>
        <w:rPr>
          <w:rFonts w:ascii="Algerian" w:eastAsia="Calibri" w:hAnsi="Algerian"/>
          <w:color w:val="17365D" w:themeColor="text2" w:themeShade="BF"/>
          <w:sz w:val="72"/>
          <w:szCs w:val="72"/>
        </w:rPr>
      </w:pPr>
      <w:r>
        <w:rPr>
          <w:rFonts w:eastAsia="Calibri"/>
          <w:color w:val="17365D" w:themeColor="text2" w:themeShade="BF"/>
          <w:sz w:val="72"/>
          <w:szCs w:val="72"/>
        </w:rPr>
        <w:t xml:space="preserve"> </w:t>
      </w:r>
      <w:r w:rsidR="00B87997" w:rsidRPr="00625864">
        <w:rPr>
          <w:rFonts w:ascii="Algerian" w:eastAsia="Calibri" w:hAnsi="Algerian"/>
          <w:color w:val="17365D" w:themeColor="text2" w:themeShade="BF"/>
          <w:sz w:val="72"/>
          <w:szCs w:val="72"/>
        </w:rPr>
        <w:t>2016-2020</w:t>
      </w:r>
    </w:p>
    <w:p w:rsidR="00B87997" w:rsidRPr="00B87997" w:rsidRDefault="00B87997" w:rsidP="00B87997">
      <w:pPr>
        <w:spacing w:line="276" w:lineRule="auto"/>
        <w:rPr>
          <w:rFonts w:eastAsia="Calibri"/>
        </w:rPr>
      </w:pPr>
    </w:p>
    <w:p w:rsidR="00B87997" w:rsidRPr="00B87997" w:rsidRDefault="00B87997" w:rsidP="00B87997">
      <w:pPr>
        <w:spacing w:line="276" w:lineRule="auto"/>
        <w:rPr>
          <w:rFonts w:eastAsia="Calibri"/>
          <w:sz w:val="28"/>
          <w:szCs w:val="28"/>
        </w:rPr>
      </w:pPr>
    </w:p>
    <w:p w:rsidR="00B87997" w:rsidRPr="00B87997" w:rsidRDefault="00B87997" w:rsidP="00B87997">
      <w:pPr>
        <w:spacing w:line="276" w:lineRule="auto"/>
        <w:rPr>
          <w:rFonts w:eastAsia="Calibri"/>
          <w:sz w:val="28"/>
          <w:szCs w:val="28"/>
        </w:rPr>
      </w:pPr>
    </w:p>
    <w:p w:rsidR="00B87997" w:rsidRPr="00625864" w:rsidRDefault="00B87997" w:rsidP="00B87997">
      <w:pPr>
        <w:spacing w:line="276" w:lineRule="auto"/>
        <w:jc w:val="center"/>
        <w:rPr>
          <w:rFonts w:eastAsia="Calibri"/>
          <w:color w:val="17365D" w:themeColor="text2" w:themeShade="BF"/>
          <w:sz w:val="32"/>
          <w:szCs w:val="32"/>
        </w:rPr>
      </w:pPr>
      <w:r w:rsidRPr="00625864">
        <w:rPr>
          <w:rFonts w:eastAsia="Calibri"/>
          <w:b/>
          <w:color w:val="17365D" w:themeColor="text2" w:themeShade="BF"/>
          <w:sz w:val="32"/>
          <w:szCs w:val="32"/>
        </w:rPr>
        <w:t>ECHIPA DE PROIECT</w:t>
      </w:r>
      <w:r w:rsidRPr="00625864">
        <w:rPr>
          <w:rFonts w:eastAsia="Calibri"/>
          <w:color w:val="17365D" w:themeColor="text2" w:themeShade="BF"/>
          <w:sz w:val="32"/>
          <w:szCs w:val="32"/>
        </w:rPr>
        <w:t>,</w:t>
      </w:r>
    </w:p>
    <w:p w:rsidR="00B87997" w:rsidRPr="00625864" w:rsidRDefault="00B87997" w:rsidP="00B87997">
      <w:pPr>
        <w:spacing w:line="276" w:lineRule="auto"/>
        <w:jc w:val="center"/>
        <w:rPr>
          <w:rFonts w:eastAsia="Calibri"/>
          <w:color w:val="17365D" w:themeColor="text2" w:themeShade="BF"/>
        </w:rPr>
      </w:pPr>
      <w:r w:rsidRPr="00625864">
        <w:rPr>
          <w:rFonts w:eastAsia="Calibri"/>
          <w:color w:val="17365D" w:themeColor="text2" w:themeShade="BF"/>
        </w:rPr>
        <w:t>prof. B</w:t>
      </w:r>
      <w:r w:rsidRPr="00625864">
        <w:rPr>
          <w:rFonts w:eastAsia="Calibri"/>
          <w:color w:val="17365D" w:themeColor="text2" w:themeShade="BF"/>
          <w:lang w:val="ro-RO"/>
        </w:rPr>
        <w:t>ÎRGOVANU MARIN</w:t>
      </w:r>
      <w:r w:rsidRPr="00625864">
        <w:rPr>
          <w:rFonts w:eastAsia="Calibri"/>
          <w:color w:val="17365D" w:themeColor="text2" w:themeShade="BF"/>
        </w:rPr>
        <w:t>, director</w:t>
      </w:r>
    </w:p>
    <w:p w:rsidR="00B87997" w:rsidRPr="00625864" w:rsidRDefault="00B87997" w:rsidP="00B87997">
      <w:pPr>
        <w:spacing w:line="276" w:lineRule="auto"/>
        <w:jc w:val="center"/>
        <w:rPr>
          <w:rFonts w:eastAsia="Calibri"/>
          <w:color w:val="17365D" w:themeColor="text2" w:themeShade="BF"/>
          <w:lang w:val="ro-RO"/>
        </w:rPr>
      </w:pPr>
      <w:r w:rsidRPr="00625864">
        <w:rPr>
          <w:rFonts w:eastAsia="Calibri"/>
          <w:color w:val="17365D" w:themeColor="text2" w:themeShade="BF"/>
          <w:lang w:val="ro-RO"/>
        </w:rPr>
        <w:t>prof. VIZETEU NARCISA, consilier educativ</w:t>
      </w:r>
    </w:p>
    <w:p w:rsidR="00B52BFF" w:rsidRDefault="00B52BFF" w:rsidP="00B87997">
      <w:pPr>
        <w:spacing w:line="276" w:lineRule="auto"/>
        <w:jc w:val="center"/>
        <w:rPr>
          <w:rFonts w:eastAsia="Calibri"/>
          <w:lang w:val="ro-RO"/>
        </w:rPr>
      </w:pPr>
    </w:p>
    <w:p w:rsidR="00B52BFF" w:rsidRDefault="00B52BFF" w:rsidP="00B87997">
      <w:pPr>
        <w:spacing w:line="276" w:lineRule="auto"/>
        <w:jc w:val="center"/>
        <w:rPr>
          <w:rFonts w:eastAsia="Calibri"/>
          <w:lang w:val="ro-RO"/>
        </w:rPr>
      </w:pPr>
    </w:p>
    <w:p w:rsidR="00B52BFF" w:rsidRDefault="00B52BFF" w:rsidP="00B87997">
      <w:pPr>
        <w:spacing w:line="276" w:lineRule="auto"/>
        <w:jc w:val="center"/>
        <w:rPr>
          <w:rFonts w:eastAsia="Calibri"/>
          <w:lang w:val="ro-RO"/>
        </w:rPr>
      </w:pPr>
    </w:p>
    <w:p w:rsidR="00B52BFF" w:rsidRDefault="00B52BFF" w:rsidP="00B87997">
      <w:pPr>
        <w:spacing w:line="276" w:lineRule="auto"/>
        <w:jc w:val="center"/>
        <w:rPr>
          <w:rFonts w:eastAsia="Calibri"/>
          <w:lang w:val="ro-RO"/>
        </w:rPr>
      </w:pPr>
    </w:p>
    <w:p w:rsidR="00B52BFF" w:rsidRPr="00B52BFF" w:rsidRDefault="00B52BFF" w:rsidP="00B52BFF">
      <w:pPr>
        <w:spacing w:after="200" w:line="276" w:lineRule="auto"/>
        <w:jc w:val="center"/>
        <w:rPr>
          <w:rFonts w:eastAsia="Calibri"/>
          <w:b/>
          <w:sz w:val="28"/>
          <w:szCs w:val="28"/>
        </w:rPr>
      </w:pPr>
      <w:r w:rsidRPr="00B52BFF">
        <w:rPr>
          <w:rFonts w:eastAsia="Calibri"/>
          <w:b/>
          <w:sz w:val="28"/>
          <w:szCs w:val="28"/>
        </w:rPr>
        <w:t>CUPRINS</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gridCol w:w="720"/>
      </w:tblGrid>
      <w:tr w:rsidR="00B52BFF" w:rsidRPr="00B52BFF" w:rsidTr="00C26E2B">
        <w:trPr>
          <w:trHeight w:val="323"/>
        </w:trPr>
        <w:tc>
          <w:tcPr>
            <w:tcW w:w="9990" w:type="dxa"/>
          </w:tcPr>
          <w:p w:rsidR="00B52BFF" w:rsidRPr="00B52BFF" w:rsidRDefault="00B52BFF" w:rsidP="00B52BFF">
            <w:pPr>
              <w:autoSpaceDE w:val="0"/>
              <w:autoSpaceDN w:val="0"/>
              <w:adjustRightInd w:val="0"/>
              <w:rPr>
                <w:rFonts w:eastAsia="Calibri"/>
                <w:b/>
                <w:bCs/>
                <w:i/>
                <w:iCs/>
                <w:color w:val="000000"/>
                <w:sz w:val="23"/>
                <w:szCs w:val="23"/>
              </w:rPr>
            </w:pPr>
            <w:r w:rsidRPr="00B52BFF">
              <w:rPr>
                <w:rFonts w:eastAsia="Calibri"/>
                <w:b/>
                <w:bCs/>
                <w:color w:val="000000"/>
                <w:sz w:val="23"/>
                <w:szCs w:val="23"/>
              </w:rPr>
              <w:lastRenderedPageBreak/>
              <w:t xml:space="preserve">I.ARGUMENT- </w:t>
            </w:r>
            <w:r w:rsidRPr="00B52BFF">
              <w:rPr>
                <w:rFonts w:eastAsia="Calibri"/>
                <w:b/>
                <w:bCs/>
                <w:i/>
                <w:iCs/>
                <w:color w:val="000000"/>
                <w:sz w:val="23"/>
                <w:szCs w:val="23"/>
              </w:rPr>
              <w:t xml:space="preserve">CONTINUITATE DAR ȘI SCHIMBARE </w:t>
            </w:r>
          </w:p>
        </w:tc>
        <w:tc>
          <w:tcPr>
            <w:tcW w:w="720" w:type="dxa"/>
          </w:tcPr>
          <w:p w:rsidR="00B52BFF" w:rsidRPr="00B52BFF" w:rsidRDefault="00B52BFF" w:rsidP="00B52BFF">
            <w:pPr>
              <w:autoSpaceDE w:val="0"/>
              <w:autoSpaceDN w:val="0"/>
              <w:adjustRightInd w:val="0"/>
              <w:spacing w:line="276" w:lineRule="auto"/>
              <w:jc w:val="right"/>
              <w:rPr>
                <w:rFonts w:eastAsia="Calibri"/>
                <w:bCs/>
                <w:color w:val="000000"/>
                <w:sz w:val="23"/>
                <w:szCs w:val="23"/>
              </w:rPr>
            </w:pPr>
            <w:r w:rsidRPr="00B52BFF">
              <w:rPr>
                <w:rFonts w:eastAsia="Calibri"/>
                <w:bCs/>
                <w:color w:val="000000"/>
                <w:sz w:val="23"/>
                <w:szCs w:val="23"/>
              </w:rPr>
              <w:t>3</w:t>
            </w:r>
          </w:p>
        </w:tc>
      </w:tr>
      <w:tr w:rsidR="00B52BFF" w:rsidRPr="00B52BFF" w:rsidTr="00C26E2B">
        <w:trPr>
          <w:trHeight w:val="260"/>
        </w:trPr>
        <w:tc>
          <w:tcPr>
            <w:tcW w:w="9990" w:type="dxa"/>
          </w:tcPr>
          <w:p w:rsidR="00B52BFF" w:rsidRPr="00B52BFF" w:rsidRDefault="00B52BFF" w:rsidP="00B52BFF">
            <w:pPr>
              <w:autoSpaceDE w:val="0"/>
              <w:autoSpaceDN w:val="0"/>
              <w:adjustRightInd w:val="0"/>
              <w:rPr>
                <w:rFonts w:eastAsia="Calibri"/>
                <w:b/>
                <w:bCs/>
                <w:color w:val="000000"/>
                <w:sz w:val="23"/>
                <w:szCs w:val="23"/>
              </w:rPr>
            </w:pPr>
            <w:r w:rsidRPr="00B52BFF">
              <w:rPr>
                <w:rFonts w:eastAsia="Calibri"/>
                <w:b/>
                <w:bCs/>
                <w:color w:val="000000"/>
                <w:sz w:val="23"/>
                <w:szCs w:val="23"/>
              </w:rPr>
              <w:t>II.MOTIVAREA NECESITĂŢII, FEZABILITĂŢII ŞI A OPORTUNITĂŢILOR PDI</w:t>
            </w:r>
          </w:p>
        </w:tc>
        <w:tc>
          <w:tcPr>
            <w:tcW w:w="720" w:type="dxa"/>
          </w:tcPr>
          <w:p w:rsidR="00B52BFF" w:rsidRPr="00B52BFF" w:rsidRDefault="00B52BFF" w:rsidP="00B52BFF">
            <w:pPr>
              <w:autoSpaceDE w:val="0"/>
              <w:autoSpaceDN w:val="0"/>
              <w:adjustRightInd w:val="0"/>
              <w:spacing w:line="276" w:lineRule="auto"/>
              <w:jc w:val="right"/>
              <w:rPr>
                <w:rFonts w:eastAsia="Calibri"/>
                <w:bCs/>
                <w:color w:val="000000"/>
                <w:sz w:val="23"/>
                <w:szCs w:val="23"/>
              </w:rPr>
            </w:pPr>
            <w:r w:rsidRPr="00B52BFF">
              <w:rPr>
                <w:rFonts w:eastAsia="Calibri"/>
                <w:bCs/>
                <w:color w:val="000000"/>
                <w:sz w:val="23"/>
                <w:szCs w:val="23"/>
              </w:rPr>
              <w:t xml:space="preserve">4 </w:t>
            </w:r>
          </w:p>
        </w:tc>
      </w:tr>
      <w:tr w:rsidR="00B52BFF" w:rsidRPr="00B52BFF" w:rsidTr="00C26E2B">
        <w:trPr>
          <w:trHeight w:val="260"/>
        </w:trPr>
        <w:tc>
          <w:tcPr>
            <w:tcW w:w="9990" w:type="dxa"/>
          </w:tcPr>
          <w:p w:rsidR="00B52BFF" w:rsidRPr="00B52BFF" w:rsidRDefault="00B52BFF" w:rsidP="00B52BFF">
            <w:pPr>
              <w:contextualSpacing/>
              <w:jc w:val="both"/>
              <w:rPr>
                <w:rFonts w:eastAsia="Calibri"/>
                <w:b/>
                <w:sz w:val="23"/>
                <w:szCs w:val="23"/>
                <w:lang w:val="ro-RO"/>
              </w:rPr>
            </w:pPr>
            <w:r w:rsidRPr="00B52BFF">
              <w:rPr>
                <w:rFonts w:eastAsia="Calibri"/>
                <w:b/>
                <w:sz w:val="23"/>
                <w:szCs w:val="23"/>
                <w:lang w:val="ro-RO"/>
              </w:rPr>
              <w:t>III.FUNDAMENTAREA NOULUI PDI PE REZULTATELE PROIECTULUI ANTERIOR</w:t>
            </w:r>
          </w:p>
        </w:tc>
        <w:tc>
          <w:tcPr>
            <w:tcW w:w="720" w:type="dxa"/>
          </w:tcPr>
          <w:p w:rsidR="00B52BFF" w:rsidRPr="00B52BFF" w:rsidRDefault="00B52BFF" w:rsidP="00B52BFF">
            <w:pPr>
              <w:autoSpaceDE w:val="0"/>
              <w:autoSpaceDN w:val="0"/>
              <w:adjustRightInd w:val="0"/>
              <w:jc w:val="right"/>
              <w:rPr>
                <w:rFonts w:eastAsia="Calibri"/>
                <w:bCs/>
                <w:color w:val="000000"/>
                <w:sz w:val="23"/>
                <w:szCs w:val="23"/>
              </w:rPr>
            </w:pPr>
            <w:r w:rsidRPr="00B52BFF">
              <w:rPr>
                <w:rFonts w:eastAsia="Calibri"/>
                <w:bCs/>
                <w:color w:val="000000"/>
                <w:sz w:val="23"/>
                <w:szCs w:val="23"/>
              </w:rPr>
              <w:t>5</w:t>
            </w:r>
          </w:p>
        </w:tc>
      </w:tr>
      <w:tr w:rsidR="00B52BFF" w:rsidRPr="00B52BFF" w:rsidTr="00C26E2B">
        <w:trPr>
          <w:trHeight w:val="108"/>
        </w:trPr>
        <w:tc>
          <w:tcPr>
            <w:tcW w:w="9990" w:type="dxa"/>
          </w:tcPr>
          <w:p w:rsidR="00B52BFF" w:rsidRPr="00B52BFF" w:rsidRDefault="00B52BFF" w:rsidP="00B52BFF">
            <w:pPr>
              <w:autoSpaceDE w:val="0"/>
              <w:autoSpaceDN w:val="0"/>
              <w:adjustRightInd w:val="0"/>
              <w:rPr>
                <w:rFonts w:eastAsia="Calibri"/>
                <w:color w:val="000000"/>
                <w:sz w:val="23"/>
                <w:szCs w:val="23"/>
              </w:rPr>
            </w:pPr>
            <w:r w:rsidRPr="00B52BFF">
              <w:rPr>
                <w:rFonts w:eastAsia="Calibri"/>
                <w:b/>
                <w:bCs/>
                <w:color w:val="000000"/>
                <w:sz w:val="23"/>
                <w:szCs w:val="23"/>
              </w:rPr>
              <w:t xml:space="preserve">IV. DIAGNOZA MEDIULUI EXTERN ȘI INTERN </w:t>
            </w:r>
          </w:p>
        </w:tc>
        <w:tc>
          <w:tcPr>
            <w:tcW w:w="720" w:type="dxa"/>
          </w:tcPr>
          <w:p w:rsidR="00B52BFF" w:rsidRPr="00B52BFF" w:rsidRDefault="00B52BFF" w:rsidP="00B52BFF">
            <w:pPr>
              <w:autoSpaceDE w:val="0"/>
              <w:autoSpaceDN w:val="0"/>
              <w:adjustRightInd w:val="0"/>
              <w:jc w:val="right"/>
              <w:rPr>
                <w:rFonts w:eastAsia="Calibri"/>
                <w:color w:val="000000"/>
                <w:sz w:val="23"/>
                <w:szCs w:val="23"/>
              </w:rPr>
            </w:pPr>
            <w:r w:rsidRPr="00B52BFF">
              <w:rPr>
                <w:rFonts w:eastAsia="Calibri"/>
                <w:color w:val="000000"/>
                <w:sz w:val="23"/>
                <w:szCs w:val="23"/>
              </w:rPr>
              <w:t>6</w:t>
            </w:r>
          </w:p>
        </w:tc>
      </w:tr>
      <w:tr w:rsidR="00B52BFF" w:rsidRPr="00B52BFF" w:rsidTr="00C26E2B">
        <w:trPr>
          <w:trHeight w:val="108"/>
        </w:trPr>
        <w:tc>
          <w:tcPr>
            <w:tcW w:w="9990" w:type="dxa"/>
          </w:tcPr>
          <w:p w:rsidR="00B52BFF" w:rsidRPr="00B52BFF" w:rsidRDefault="00B52BFF" w:rsidP="00B52BFF">
            <w:pPr>
              <w:autoSpaceDE w:val="0"/>
              <w:autoSpaceDN w:val="0"/>
              <w:adjustRightInd w:val="0"/>
              <w:rPr>
                <w:rFonts w:eastAsia="Calibri"/>
                <w:color w:val="000000"/>
                <w:sz w:val="23"/>
                <w:szCs w:val="23"/>
              </w:rPr>
            </w:pPr>
            <w:r w:rsidRPr="00B52BFF">
              <w:rPr>
                <w:rFonts w:eastAsia="Calibri"/>
                <w:color w:val="000000"/>
                <w:sz w:val="23"/>
                <w:szCs w:val="23"/>
              </w:rPr>
              <w:t xml:space="preserve">     IV.1. PREZENTARE GENERALĂ </w:t>
            </w:r>
          </w:p>
        </w:tc>
        <w:tc>
          <w:tcPr>
            <w:tcW w:w="720" w:type="dxa"/>
          </w:tcPr>
          <w:p w:rsidR="00B52BFF" w:rsidRPr="00B52BFF" w:rsidRDefault="00B52BFF" w:rsidP="00B52BFF">
            <w:pPr>
              <w:autoSpaceDE w:val="0"/>
              <w:autoSpaceDN w:val="0"/>
              <w:adjustRightInd w:val="0"/>
              <w:jc w:val="right"/>
              <w:rPr>
                <w:rFonts w:eastAsia="Calibri"/>
                <w:color w:val="000000"/>
                <w:sz w:val="23"/>
                <w:szCs w:val="23"/>
              </w:rPr>
            </w:pPr>
            <w:r w:rsidRPr="00B52BFF">
              <w:rPr>
                <w:rFonts w:eastAsia="Calibri"/>
                <w:color w:val="000000"/>
                <w:sz w:val="23"/>
                <w:szCs w:val="23"/>
              </w:rPr>
              <w:t>6</w:t>
            </w:r>
          </w:p>
        </w:tc>
      </w:tr>
      <w:tr w:rsidR="00B52BFF" w:rsidRPr="00B52BFF" w:rsidTr="00C26E2B">
        <w:trPr>
          <w:trHeight w:val="108"/>
        </w:trPr>
        <w:tc>
          <w:tcPr>
            <w:tcW w:w="9990" w:type="dxa"/>
          </w:tcPr>
          <w:p w:rsidR="00B52BFF" w:rsidRPr="00B52BFF" w:rsidRDefault="00B52BFF" w:rsidP="00B52BFF">
            <w:pPr>
              <w:autoSpaceDE w:val="0"/>
              <w:autoSpaceDN w:val="0"/>
              <w:adjustRightInd w:val="0"/>
              <w:rPr>
                <w:rFonts w:eastAsia="Calibri"/>
                <w:color w:val="000000"/>
                <w:sz w:val="23"/>
                <w:szCs w:val="23"/>
              </w:rPr>
            </w:pPr>
            <w:r w:rsidRPr="00B52BFF">
              <w:rPr>
                <w:rFonts w:eastAsia="Calibri"/>
                <w:color w:val="000000"/>
                <w:sz w:val="23"/>
                <w:szCs w:val="23"/>
              </w:rPr>
              <w:t xml:space="preserve">             IV.1.1 CONTEXT LEGISLATIV</w:t>
            </w:r>
          </w:p>
        </w:tc>
        <w:tc>
          <w:tcPr>
            <w:tcW w:w="720" w:type="dxa"/>
          </w:tcPr>
          <w:p w:rsidR="00B52BFF" w:rsidRPr="00B52BFF" w:rsidRDefault="00B52BFF" w:rsidP="00B52BFF">
            <w:pPr>
              <w:autoSpaceDE w:val="0"/>
              <w:autoSpaceDN w:val="0"/>
              <w:adjustRightInd w:val="0"/>
              <w:jc w:val="right"/>
              <w:rPr>
                <w:rFonts w:eastAsia="Calibri"/>
                <w:bCs/>
                <w:color w:val="000000"/>
                <w:sz w:val="23"/>
                <w:szCs w:val="23"/>
              </w:rPr>
            </w:pPr>
            <w:r w:rsidRPr="00B52BFF">
              <w:rPr>
                <w:rFonts w:eastAsia="Calibri"/>
                <w:bCs/>
                <w:color w:val="000000"/>
                <w:sz w:val="23"/>
                <w:szCs w:val="23"/>
              </w:rPr>
              <w:t>6</w:t>
            </w:r>
          </w:p>
        </w:tc>
      </w:tr>
      <w:tr w:rsidR="00B52BFF" w:rsidRPr="00B52BFF" w:rsidTr="00C26E2B">
        <w:trPr>
          <w:trHeight w:val="108"/>
        </w:trPr>
        <w:tc>
          <w:tcPr>
            <w:tcW w:w="9990" w:type="dxa"/>
          </w:tcPr>
          <w:p w:rsidR="00B52BFF" w:rsidRPr="00B52BFF" w:rsidRDefault="00B52BFF" w:rsidP="00B52BFF">
            <w:pPr>
              <w:autoSpaceDE w:val="0"/>
              <w:autoSpaceDN w:val="0"/>
              <w:adjustRightInd w:val="0"/>
              <w:rPr>
                <w:rFonts w:eastAsia="Calibri"/>
                <w:color w:val="000000"/>
                <w:sz w:val="23"/>
                <w:szCs w:val="23"/>
              </w:rPr>
            </w:pPr>
            <w:r w:rsidRPr="00B52BFF">
              <w:rPr>
                <w:rFonts w:eastAsia="Calibri"/>
                <w:color w:val="000000"/>
                <w:sz w:val="23"/>
                <w:szCs w:val="23"/>
              </w:rPr>
              <w:t xml:space="preserve">             IV.1.2 ELEMENTE DE IDENTIFICARE A UNITĂȚII ȘCOLARE </w:t>
            </w:r>
          </w:p>
        </w:tc>
        <w:tc>
          <w:tcPr>
            <w:tcW w:w="720" w:type="dxa"/>
          </w:tcPr>
          <w:p w:rsidR="00B52BFF" w:rsidRPr="00B52BFF" w:rsidRDefault="00B52BFF" w:rsidP="00B52BFF">
            <w:pPr>
              <w:autoSpaceDE w:val="0"/>
              <w:autoSpaceDN w:val="0"/>
              <w:adjustRightInd w:val="0"/>
              <w:jc w:val="right"/>
              <w:rPr>
                <w:rFonts w:eastAsia="Calibri"/>
                <w:color w:val="000000"/>
                <w:sz w:val="23"/>
                <w:szCs w:val="23"/>
              </w:rPr>
            </w:pPr>
            <w:r w:rsidRPr="00B52BFF">
              <w:rPr>
                <w:rFonts w:eastAsia="Calibri"/>
                <w:color w:val="000000"/>
                <w:sz w:val="23"/>
                <w:szCs w:val="23"/>
              </w:rPr>
              <w:t>7</w:t>
            </w:r>
          </w:p>
        </w:tc>
      </w:tr>
      <w:tr w:rsidR="00B52BFF" w:rsidRPr="00B52BFF" w:rsidTr="00C26E2B">
        <w:trPr>
          <w:trHeight w:val="108"/>
        </w:trPr>
        <w:tc>
          <w:tcPr>
            <w:tcW w:w="9990" w:type="dxa"/>
          </w:tcPr>
          <w:p w:rsidR="00B52BFF" w:rsidRPr="00B52BFF" w:rsidRDefault="00B52BFF" w:rsidP="00B52BFF">
            <w:pPr>
              <w:autoSpaceDE w:val="0"/>
              <w:autoSpaceDN w:val="0"/>
              <w:adjustRightInd w:val="0"/>
              <w:rPr>
                <w:rFonts w:eastAsia="Calibri"/>
                <w:color w:val="000000"/>
                <w:sz w:val="23"/>
                <w:szCs w:val="23"/>
              </w:rPr>
            </w:pPr>
            <w:r w:rsidRPr="00B52BFF">
              <w:rPr>
                <w:rFonts w:eastAsia="Calibri"/>
                <w:color w:val="000000"/>
                <w:sz w:val="23"/>
                <w:szCs w:val="23"/>
              </w:rPr>
              <w:t xml:space="preserve">             IV.1.3 REPERE GEOGRAFICE </w:t>
            </w:r>
          </w:p>
        </w:tc>
        <w:tc>
          <w:tcPr>
            <w:tcW w:w="720" w:type="dxa"/>
          </w:tcPr>
          <w:p w:rsidR="00B52BFF" w:rsidRPr="00B52BFF" w:rsidRDefault="00B52BFF" w:rsidP="00B52BFF">
            <w:pPr>
              <w:autoSpaceDE w:val="0"/>
              <w:autoSpaceDN w:val="0"/>
              <w:adjustRightInd w:val="0"/>
              <w:jc w:val="right"/>
              <w:rPr>
                <w:rFonts w:eastAsia="Calibri"/>
                <w:color w:val="000000"/>
                <w:sz w:val="23"/>
                <w:szCs w:val="23"/>
              </w:rPr>
            </w:pPr>
            <w:r w:rsidRPr="00B52BFF">
              <w:rPr>
                <w:rFonts w:eastAsia="Calibri"/>
                <w:color w:val="000000"/>
                <w:sz w:val="23"/>
                <w:szCs w:val="23"/>
              </w:rPr>
              <w:t>7</w:t>
            </w:r>
          </w:p>
        </w:tc>
      </w:tr>
      <w:tr w:rsidR="00B52BFF" w:rsidRPr="00B52BFF" w:rsidTr="00C26E2B">
        <w:trPr>
          <w:trHeight w:val="108"/>
        </w:trPr>
        <w:tc>
          <w:tcPr>
            <w:tcW w:w="9990" w:type="dxa"/>
          </w:tcPr>
          <w:p w:rsidR="00B52BFF" w:rsidRPr="00B52BFF" w:rsidRDefault="00B52BFF" w:rsidP="00B52BFF">
            <w:pPr>
              <w:autoSpaceDE w:val="0"/>
              <w:autoSpaceDN w:val="0"/>
              <w:adjustRightInd w:val="0"/>
              <w:rPr>
                <w:rFonts w:eastAsia="Calibri"/>
                <w:color w:val="000000"/>
                <w:sz w:val="23"/>
                <w:szCs w:val="23"/>
              </w:rPr>
            </w:pPr>
            <w:r w:rsidRPr="00B52BFF">
              <w:rPr>
                <w:rFonts w:eastAsia="Calibri"/>
                <w:color w:val="000000"/>
                <w:sz w:val="23"/>
                <w:szCs w:val="23"/>
              </w:rPr>
              <w:t xml:space="preserve">             IV.1.4 REPERE ISTORICE </w:t>
            </w:r>
          </w:p>
        </w:tc>
        <w:tc>
          <w:tcPr>
            <w:tcW w:w="720" w:type="dxa"/>
          </w:tcPr>
          <w:p w:rsidR="00B52BFF" w:rsidRPr="00B52BFF" w:rsidRDefault="00B52BFF" w:rsidP="00B52BFF">
            <w:pPr>
              <w:autoSpaceDE w:val="0"/>
              <w:autoSpaceDN w:val="0"/>
              <w:adjustRightInd w:val="0"/>
              <w:jc w:val="right"/>
              <w:rPr>
                <w:rFonts w:eastAsia="Calibri"/>
                <w:color w:val="000000"/>
                <w:sz w:val="23"/>
                <w:szCs w:val="23"/>
              </w:rPr>
            </w:pPr>
            <w:r w:rsidRPr="00B52BFF">
              <w:rPr>
                <w:rFonts w:eastAsia="Calibri"/>
                <w:color w:val="000000"/>
                <w:sz w:val="23"/>
                <w:szCs w:val="23"/>
              </w:rPr>
              <w:t>7</w:t>
            </w:r>
          </w:p>
        </w:tc>
      </w:tr>
      <w:tr w:rsidR="00B52BFF" w:rsidRPr="00B52BFF" w:rsidTr="00C26E2B">
        <w:trPr>
          <w:trHeight w:val="108"/>
        </w:trPr>
        <w:tc>
          <w:tcPr>
            <w:tcW w:w="9990" w:type="dxa"/>
          </w:tcPr>
          <w:p w:rsidR="00B52BFF" w:rsidRPr="00B52BFF" w:rsidRDefault="00B52BFF" w:rsidP="00B52BFF">
            <w:pPr>
              <w:autoSpaceDE w:val="0"/>
              <w:autoSpaceDN w:val="0"/>
              <w:adjustRightInd w:val="0"/>
              <w:rPr>
                <w:rFonts w:eastAsia="Calibri"/>
                <w:color w:val="000000"/>
                <w:sz w:val="23"/>
                <w:szCs w:val="23"/>
              </w:rPr>
            </w:pPr>
            <w:r w:rsidRPr="00B52BFF">
              <w:rPr>
                <w:rFonts w:eastAsia="Calibri"/>
                <w:color w:val="000000"/>
                <w:sz w:val="23"/>
                <w:szCs w:val="23"/>
              </w:rPr>
              <w:t xml:space="preserve">      IV.2. ANALIZA DE TIP CANTITATIV </w:t>
            </w:r>
          </w:p>
        </w:tc>
        <w:tc>
          <w:tcPr>
            <w:tcW w:w="720" w:type="dxa"/>
          </w:tcPr>
          <w:p w:rsidR="00B52BFF" w:rsidRPr="00B52BFF" w:rsidRDefault="00027128" w:rsidP="00B52BFF">
            <w:pPr>
              <w:autoSpaceDE w:val="0"/>
              <w:autoSpaceDN w:val="0"/>
              <w:adjustRightInd w:val="0"/>
              <w:jc w:val="right"/>
              <w:rPr>
                <w:rFonts w:eastAsia="Calibri"/>
                <w:color w:val="000000"/>
                <w:sz w:val="23"/>
                <w:szCs w:val="23"/>
              </w:rPr>
            </w:pPr>
            <w:r>
              <w:rPr>
                <w:rFonts w:eastAsia="Calibri"/>
                <w:color w:val="000000"/>
                <w:sz w:val="23"/>
                <w:szCs w:val="23"/>
              </w:rPr>
              <w:t>10</w:t>
            </w:r>
          </w:p>
        </w:tc>
      </w:tr>
      <w:tr w:rsidR="00B52BFF" w:rsidRPr="00B52BFF" w:rsidTr="00C26E2B">
        <w:trPr>
          <w:trHeight w:val="108"/>
        </w:trPr>
        <w:tc>
          <w:tcPr>
            <w:tcW w:w="9990" w:type="dxa"/>
          </w:tcPr>
          <w:p w:rsidR="00B52BFF" w:rsidRPr="00B52BFF" w:rsidRDefault="00B52BFF" w:rsidP="00B52BFF">
            <w:pPr>
              <w:autoSpaceDE w:val="0"/>
              <w:autoSpaceDN w:val="0"/>
              <w:adjustRightInd w:val="0"/>
              <w:rPr>
                <w:rFonts w:eastAsia="Calibri"/>
                <w:color w:val="000000"/>
                <w:sz w:val="23"/>
                <w:szCs w:val="23"/>
              </w:rPr>
            </w:pPr>
            <w:r w:rsidRPr="00B52BFF">
              <w:rPr>
                <w:rFonts w:eastAsia="Calibri"/>
                <w:color w:val="000000"/>
                <w:sz w:val="23"/>
                <w:szCs w:val="23"/>
              </w:rPr>
              <w:t xml:space="preserve">             IV.2.1 RESURSE UMANE </w:t>
            </w:r>
          </w:p>
        </w:tc>
        <w:tc>
          <w:tcPr>
            <w:tcW w:w="720" w:type="dxa"/>
          </w:tcPr>
          <w:p w:rsidR="00B52BFF" w:rsidRPr="00B52BFF" w:rsidRDefault="00027128" w:rsidP="00B52BFF">
            <w:pPr>
              <w:autoSpaceDE w:val="0"/>
              <w:autoSpaceDN w:val="0"/>
              <w:adjustRightInd w:val="0"/>
              <w:jc w:val="right"/>
              <w:rPr>
                <w:rFonts w:eastAsia="Calibri"/>
                <w:color w:val="000000"/>
                <w:sz w:val="23"/>
                <w:szCs w:val="23"/>
              </w:rPr>
            </w:pPr>
            <w:r>
              <w:rPr>
                <w:rFonts w:eastAsia="Calibri"/>
                <w:bCs/>
                <w:color w:val="000000"/>
                <w:sz w:val="23"/>
                <w:szCs w:val="23"/>
              </w:rPr>
              <w:t>10</w:t>
            </w:r>
            <w:r w:rsidR="00B52BFF" w:rsidRPr="00B52BFF">
              <w:rPr>
                <w:rFonts w:eastAsia="Calibri"/>
                <w:bCs/>
                <w:color w:val="000000"/>
                <w:sz w:val="23"/>
                <w:szCs w:val="23"/>
              </w:rPr>
              <w:t xml:space="preserve"> </w:t>
            </w:r>
          </w:p>
        </w:tc>
      </w:tr>
      <w:tr w:rsidR="00B52BFF" w:rsidRPr="00B52BFF" w:rsidTr="00C26E2B">
        <w:trPr>
          <w:trHeight w:val="108"/>
        </w:trPr>
        <w:tc>
          <w:tcPr>
            <w:tcW w:w="9990" w:type="dxa"/>
          </w:tcPr>
          <w:p w:rsidR="00B52BFF" w:rsidRPr="00B52BFF" w:rsidRDefault="00B52BFF" w:rsidP="00B52BFF">
            <w:pPr>
              <w:autoSpaceDE w:val="0"/>
              <w:autoSpaceDN w:val="0"/>
              <w:adjustRightInd w:val="0"/>
              <w:rPr>
                <w:rFonts w:eastAsia="Calibri"/>
                <w:color w:val="000000"/>
                <w:sz w:val="23"/>
                <w:szCs w:val="23"/>
              </w:rPr>
            </w:pPr>
            <w:r w:rsidRPr="00B52BFF">
              <w:rPr>
                <w:rFonts w:eastAsia="Calibri"/>
                <w:color w:val="000000"/>
                <w:sz w:val="23"/>
                <w:szCs w:val="23"/>
              </w:rPr>
              <w:t xml:space="preserve">                       IV.2.1.1 PREŞCOLARI ŞI ELEVI </w:t>
            </w:r>
          </w:p>
        </w:tc>
        <w:tc>
          <w:tcPr>
            <w:tcW w:w="720" w:type="dxa"/>
          </w:tcPr>
          <w:p w:rsidR="00B52BFF" w:rsidRPr="00B52BFF" w:rsidRDefault="00027128" w:rsidP="00B52BFF">
            <w:pPr>
              <w:autoSpaceDE w:val="0"/>
              <w:autoSpaceDN w:val="0"/>
              <w:adjustRightInd w:val="0"/>
              <w:jc w:val="right"/>
              <w:rPr>
                <w:rFonts w:eastAsia="Calibri"/>
                <w:color w:val="000000"/>
                <w:sz w:val="23"/>
                <w:szCs w:val="23"/>
              </w:rPr>
            </w:pPr>
            <w:r>
              <w:rPr>
                <w:rFonts w:eastAsia="Calibri"/>
                <w:color w:val="000000"/>
                <w:sz w:val="23"/>
                <w:szCs w:val="23"/>
              </w:rPr>
              <w:t>10</w:t>
            </w:r>
          </w:p>
        </w:tc>
      </w:tr>
      <w:tr w:rsidR="00B52BFF" w:rsidRPr="00B52BFF" w:rsidTr="00C26E2B">
        <w:trPr>
          <w:trHeight w:val="108"/>
        </w:trPr>
        <w:tc>
          <w:tcPr>
            <w:tcW w:w="9990" w:type="dxa"/>
          </w:tcPr>
          <w:p w:rsidR="00B52BFF" w:rsidRPr="00B52BFF" w:rsidRDefault="00B52BFF" w:rsidP="00B52BFF">
            <w:pPr>
              <w:autoSpaceDE w:val="0"/>
              <w:autoSpaceDN w:val="0"/>
              <w:adjustRightInd w:val="0"/>
              <w:rPr>
                <w:rFonts w:eastAsia="Calibri"/>
                <w:color w:val="000000"/>
                <w:sz w:val="23"/>
                <w:szCs w:val="23"/>
              </w:rPr>
            </w:pPr>
            <w:r w:rsidRPr="00B52BFF">
              <w:rPr>
                <w:rFonts w:eastAsia="Calibri"/>
                <w:color w:val="000000"/>
                <w:sz w:val="23"/>
                <w:szCs w:val="23"/>
              </w:rPr>
              <w:t xml:space="preserve">                       IV.2.1.2 PERSONAL DIDACTIC </w:t>
            </w:r>
          </w:p>
        </w:tc>
        <w:tc>
          <w:tcPr>
            <w:tcW w:w="720" w:type="dxa"/>
          </w:tcPr>
          <w:p w:rsidR="00B52BFF" w:rsidRPr="00B52BFF" w:rsidRDefault="00027128" w:rsidP="00B52BFF">
            <w:pPr>
              <w:autoSpaceDE w:val="0"/>
              <w:autoSpaceDN w:val="0"/>
              <w:adjustRightInd w:val="0"/>
              <w:jc w:val="right"/>
              <w:rPr>
                <w:rFonts w:eastAsia="Calibri"/>
                <w:color w:val="000000"/>
                <w:sz w:val="23"/>
                <w:szCs w:val="23"/>
              </w:rPr>
            </w:pPr>
            <w:r>
              <w:rPr>
                <w:rFonts w:eastAsia="Calibri"/>
                <w:color w:val="000000"/>
                <w:sz w:val="23"/>
                <w:szCs w:val="23"/>
              </w:rPr>
              <w:t>11</w:t>
            </w:r>
          </w:p>
        </w:tc>
      </w:tr>
      <w:tr w:rsidR="00B52BFF" w:rsidRPr="00B52BFF" w:rsidTr="00C26E2B">
        <w:trPr>
          <w:trHeight w:val="108"/>
        </w:trPr>
        <w:tc>
          <w:tcPr>
            <w:tcW w:w="9990" w:type="dxa"/>
          </w:tcPr>
          <w:p w:rsidR="00B52BFF" w:rsidRPr="00B52BFF" w:rsidRDefault="00B52BFF" w:rsidP="00B52BFF">
            <w:pPr>
              <w:autoSpaceDE w:val="0"/>
              <w:autoSpaceDN w:val="0"/>
              <w:adjustRightInd w:val="0"/>
              <w:rPr>
                <w:rFonts w:eastAsia="Calibri"/>
                <w:color w:val="000000"/>
                <w:sz w:val="23"/>
                <w:szCs w:val="23"/>
              </w:rPr>
            </w:pPr>
            <w:r w:rsidRPr="00B52BFF">
              <w:rPr>
                <w:rFonts w:eastAsia="Calibri"/>
                <w:color w:val="000000"/>
                <w:sz w:val="23"/>
                <w:szCs w:val="23"/>
              </w:rPr>
              <w:t xml:space="preserve">                       IV.2.1.3 PERSONAL DIDACTIC AUXILIAR ŞI NEDIDACTIC </w:t>
            </w:r>
          </w:p>
        </w:tc>
        <w:tc>
          <w:tcPr>
            <w:tcW w:w="720" w:type="dxa"/>
          </w:tcPr>
          <w:p w:rsidR="00B52BFF" w:rsidRPr="00B52BFF" w:rsidRDefault="00027128" w:rsidP="00B52BFF">
            <w:pPr>
              <w:autoSpaceDE w:val="0"/>
              <w:autoSpaceDN w:val="0"/>
              <w:adjustRightInd w:val="0"/>
              <w:jc w:val="right"/>
              <w:rPr>
                <w:rFonts w:eastAsia="Calibri"/>
                <w:color w:val="000000"/>
                <w:sz w:val="23"/>
                <w:szCs w:val="23"/>
              </w:rPr>
            </w:pPr>
            <w:r>
              <w:rPr>
                <w:rFonts w:eastAsia="Calibri"/>
                <w:color w:val="000000"/>
                <w:sz w:val="23"/>
                <w:szCs w:val="23"/>
              </w:rPr>
              <w:t>13</w:t>
            </w:r>
          </w:p>
        </w:tc>
      </w:tr>
      <w:tr w:rsidR="00B52BFF" w:rsidRPr="00B52BFF" w:rsidTr="00C26E2B">
        <w:trPr>
          <w:trHeight w:val="108"/>
        </w:trPr>
        <w:tc>
          <w:tcPr>
            <w:tcW w:w="9990" w:type="dxa"/>
          </w:tcPr>
          <w:p w:rsidR="00B52BFF" w:rsidRPr="00B52BFF" w:rsidRDefault="00B52BFF" w:rsidP="00B52BFF">
            <w:pPr>
              <w:autoSpaceDE w:val="0"/>
              <w:autoSpaceDN w:val="0"/>
              <w:adjustRightInd w:val="0"/>
              <w:jc w:val="both"/>
              <w:rPr>
                <w:rFonts w:eastAsia="Calibri"/>
                <w:color w:val="000000"/>
                <w:sz w:val="23"/>
                <w:szCs w:val="23"/>
              </w:rPr>
            </w:pPr>
            <w:r w:rsidRPr="00B52BFF">
              <w:rPr>
                <w:rFonts w:eastAsia="Calibri"/>
                <w:color w:val="000000"/>
                <w:sz w:val="23"/>
                <w:szCs w:val="23"/>
              </w:rPr>
              <w:t xml:space="preserve">             IV.2.2 RESURSE MATERIALE </w:t>
            </w:r>
          </w:p>
        </w:tc>
        <w:tc>
          <w:tcPr>
            <w:tcW w:w="720" w:type="dxa"/>
          </w:tcPr>
          <w:p w:rsidR="00B52BFF" w:rsidRPr="00B52BFF" w:rsidRDefault="00027128" w:rsidP="00B52BFF">
            <w:pPr>
              <w:autoSpaceDE w:val="0"/>
              <w:autoSpaceDN w:val="0"/>
              <w:adjustRightInd w:val="0"/>
              <w:jc w:val="right"/>
              <w:rPr>
                <w:rFonts w:eastAsia="Calibri"/>
                <w:color w:val="000000"/>
                <w:sz w:val="23"/>
                <w:szCs w:val="23"/>
              </w:rPr>
            </w:pPr>
            <w:r>
              <w:rPr>
                <w:rFonts w:eastAsia="Calibri"/>
                <w:color w:val="000000"/>
                <w:sz w:val="23"/>
                <w:szCs w:val="23"/>
              </w:rPr>
              <w:t>13</w:t>
            </w:r>
          </w:p>
        </w:tc>
      </w:tr>
      <w:tr w:rsidR="00B52BFF" w:rsidRPr="00B52BFF" w:rsidTr="00027128">
        <w:trPr>
          <w:trHeight w:val="258"/>
        </w:trPr>
        <w:tc>
          <w:tcPr>
            <w:tcW w:w="9990" w:type="dxa"/>
            <w:tcBorders>
              <w:bottom w:val="single" w:sz="4" w:space="0" w:color="auto"/>
            </w:tcBorders>
          </w:tcPr>
          <w:p w:rsidR="00B52BFF" w:rsidRPr="00B52BFF" w:rsidRDefault="00027128" w:rsidP="00B52BFF">
            <w:pPr>
              <w:autoSpaceDE w:val="0"/>
              <w:autoSpaceDN w:val="0"/>
              <w:adjustRightInd w:val="0"/>
              <w:jc w:val="both"/>
              <w:rPr>
                <w:rFonts w:eastAsia="Calibri"/>
                <w:color w:val="000000"/>
                <w:sz w:val="23"/>
                <w:szCs w:val="23"/>
              </w:rPr>
            </w:pPr>
            <w:r w:rsidRPr="00B52BFF">
              <w:rPr>
                <w:rFonts w:eastAsia="Calibri"/>
                <w:color w:val="000000"/>
                <w:sz w:val="23"/>
                <w:szCs w:val="23"/>
              </w:rPr>
              <w:t xml:space="preserve">       V.4. ANALIZA PESTE </w:t>
            </w:r>
          </w:p>
        </w:tc>
        <w:tc>
          <w:tcPr>
            <w:tcW w:w="720" w:type="dxa"/>
            <w:tcBorders>
              <w:bottom w:val="single" w:sz="4" w:space="0" w:color="auto"/>
            </w:tcBorders>
          </w:tcPr>
          <w:p w:rsidR="00B52BFF" w:rsidRPr="00B52BFF" w:rsidRDefault="00027128" w:rsidP="00B52BFF">
            <w:pPr>
              <w:autoSpaceDE w:val="0"/>
              <w:autoSpaceDN w:val="0"/>
              <w:adjustRightInd w:val="0"/>
              <w:jc w:val="right"/>
              <w:rPr>
                <w:rFonts w:eastAsia="Calibri"/>
                <w:color w:val="000000"/>
                <w:sz w:val="23"/>
                <w:szCs w:val="23"/>
              </w:rPr>
            </w:pPr>
            <w:r>
              <w:rPr>
                <w:rFonts w:eastAsia="Calibri"/>
                <w:bCs/>
                <w:color w:val="000000"/>
                <w:sz w:val="23"/>
                <w:szCs w:val="23"/>
              </w:rPr>
              <w:t>14</w:t>
            </w:r>
          </w:p>
        </w:tc>
      </w:tr>
      <w:tr w:rsidR="00B52BFF" w:rsidRPr="00B52BFF" w:rsidTr="00C26E2B">
        <w:trPr>
          <w:trHeight w:val="108"/>
        </w:trPr>
        <w:tc>
          <w:tcPr>
            <w:tcW w:w="9990" w:type="dxa"/>
          </w:tcPr>
          <w:p w:rsidR="00B52BFF" w:rsidRPr="00B52BFF" w:rsidRDefault="00B52BFF" w:rsidP="00B52BFF">
            <w:pPr>
              <w:autoSpaceDE w:val="0"/>
              <w:autoSpaceDN w:val="0"/>
              <w:adjustRightInd w:val="0"/>
              <w:jc w:val="both"/>
              <w:rPr>
                <w:rFonts w:eastAsia="Calibri"/>
                <w:color w:val="000000"/>
                <w:sz w:val="23"/>
                <w:szCs w:val="23"/>
              </w:rPr>
            </w:pPr>
            <w:r w:rsidRPr="00B52BFF">
              <w:rPr>
                <w:rFonts w:eastAsia="Calibri"/>
                <w:color w:val="000000"/>
                <w:sz w:val="23"/>
                <w:szCs w:val="23"/>
              </w:rPr>
              <w:t xml:space="preserve">             V.4.1 CONTEXTUL POLITIC </w:t>
            </w:r>
          </w:p>
        </w:tc>
        <w:tc>
          <w:tcPr>
            <w:tcW w:w="720" w:type="dxa"/>
          </w:tcPr>
          <w:p w:rsidR="00B52BFF" w:rsidRPr="00B52BFF" w:rsidRDefault="00027128" w:rsidP="00B52BFF">
            <w:pPr>
              <w:autoSpaceDE w:val="0"/>
              <w:autoSpaceDN w:val="0"/>
              <w:adjustRightInd w:val="0"/>
              <w:jc w:val="right"/>
              <w:rPr>
                <w:rFonts w:eastAsia="Calibri"/>
                <w:bCs/>
                <w:color w:val="000000"/>
                <w:sz w:val="23"/>
                <w:szCs w:val="23"/>
              </w:rPr>
            </w:pPr>
            <w:r>
              <w:rPr>
                <w:rFonts w:eastAsia="Calibri"/>
                <w:bCs/>
                <w:color w:val="000000"/>
                <w:sz w:val="23"/>
                <w:szCs w:val="23"/>
              </w:rPr>
              <w:t>15</w:t>
            </w:r>
          </w:p>
        </w:tc>
      </w:tr>
      <w:tr w:rsidR="00B52BFF" w:rsidRPr="00B52BFF" w:rsidTr="00C26E2B">
        <w:trPr>
          <w:trHeight w:val="108"/>
        </w:trPr>
        <w:tc>
          <w:tcPr>
            <w:tcW w:w="9990" w:type="dxa"/>
          </w:tcPr>
          <w:p w:rsidR="00B52BFF" w:rsidRPr="00B52BFF" w:rsidRDefault="00B52BFF" w:rsidP="00B52BFF">
            <w:pPr>
              <w:autoSpaceDE w:val="0"/>
              <w:autoSpaceDN w:val="0"/>
              <w:adjustRightInd w:val="0"/>
              <w:jc w:val="both"/>
              <w:rPr>
                <w:rFonts w:eastAsia="Calibri"/>
                <w:color w:val="000000"/>
                <w:sz w:val="23"/>
                <w:szCs w:val="23"/>
              </w:rPr>
            </w:pPr>
            <w:r w:rsidRPr="00B52BFF">
              <w:rPr>
                <w:rFonts w:eastAsia="Calibri"/>
                <w:color w:val="000000"/>
                <w:sz w:val="23"/>
                <w:szCs w:val="23"/>
              </w:rPr>
              <w:t xml:space="preserve">             V.4.2 CONTEXTUL ECONOMIC </w:t>
            </w:r>
          </w:p>
        </w:tc>
        <w:tc>
          <w:tcPr>
            <w:tcW w:w="720" w:type="dxa"/>
          </w:tcPr>
          <w:p w:rsidR="00B52BFF" w:rsidRPr="00B52BFF" w:rsidRDefault="00027128" w:rsidP="00B52BFF">
            <w:pPr>
              <w:autoSpaceDE w:val="0"/>
              <w:autoSpaceDN w:val="0"/>
              <w:adjustRightInd w:val="0"/>
              <w:jc w:val="right"/>
              <w:rPr>
                <w:rFonts w:eastAsia="Calibri"/>
                <w:bCs/>
                <w:color w:val="000000"/>
                <w:sz w:val="23"/>
                <w:szCs w:val="23"/>
              </w:rPr>
            </w:pPr>
            <w:r>
              <w:rPr>
                <w:rFonts w:eastAsia="Calibri"/>
                <w:bCs/>
                <w:color w:val="000000"/>
                <w:sz w:val="23"/>
                <w:szCs w:val="23"/>
              </w:rPr>
              <w:t>16</w:t>
            </w:r>
          </w:p>
        </w:tc>
      </w:tr>
      <w:tr w:rsidR="00B52BFF" w:rsidRPr="00B52BFF" w:rsidTr="00C26E2B">
        <w:trPr>
          <w:trHeight w:val="108"/>
        </w:trPr>
        <w:tc>
          <w:tcPr>
            <w:tcW w:w="9990" w:type="dxa"/>
          </w:tcPr>
          <w:p w:rsidR="00B52BFF" w:rsidRPr="00B52BFF" w:rsidRDefault="00B52BFF" w:rsidP="00B52BFF">
            <w:pPr>
              <w:autoSpaceDE w:val="0"/>
              <w:autoSpaceDN w:val="0"/>
              <w:adjustRightInd w:val="0"/>
              <w:jc w:val="both"/>
              <w:rPr>
                <w:rFonts w:eastAsia="Calibri"/>
                <w:color w:val="000000"/>
                <w:sz w:val="23"/>
                <w:szCs w:val="23"/>
              </w:rPr>
            </w:pPr>
            <w:r w:rsidRPr="00B52BFF">
              <w:rPr>
                <w:rFonts w:eastAsia="Calibri"/>
                <w:color w:val="000000"/>
                <w:sz w:val="23"/>
                <w:szCs w:val="23"/>
              </w:rPr>
              <w:t xml:space="preserve">             V.4.3 CONTEXTUL SOCIAL </w:t>
            </w:r>
          </w:p>
        </w:tc>
        <w:tc>
          <w:tcPr>
            <w:tcW w:w="720" w:type="dxa"/>
          </w:tcPr>
          <w:p w:rsidR="00B52BFF" w:rsidRPr="00B52BFF" w:rsidRDefault="00027128" w:rsidP="00B52BFF">
            <w:pPr>
              <w:autoSpaceDE w:val="0"/>
              <w:autoSpaceDN w:val="0"/>
              <w:adjustRightInd w:val="0"/>
              <w:jc w:val="right"/>
              <w:rPr>
                <w:rFonts w:eastAsia="Calibri"/>
                <w:bCs/>
                <w:color w:val="000000"/>
                <w:sz w:val="23"/>
                <w:szCs w:val="23"/>
              </w:rPr>
            </w:pPr>
            <w:r>
              <w:rPr>
                <w:rFonts w:eastAsia="Calibri"/>
                <w:bCs/>
                <w:color w:val="000000"/>
                <w:sz w:val="23"/>
                <w:szCs w:val="23"/>
              </w:rPr>
              <w:t>17</w:t>
            </w:r>
          </w:p>
        </w:tc>
      </w:tr>
      <w:tr w:rsidR="00B52BFF" w:rsidRPr="00B52BFF" w:rsidTr="00C26E2B">
        <w:trPr>
          <w:trHeight w:val="108"/>
        </w:trPr>
        <w:tc>
          <w:tcPr>
            <w:tcW w:w="9990" w:type="dxa"/>
          </w:tcPr>
          <w:p w:rsidR="00B52BFF" w:rsidRPr="00B52BFF" w:rsidRDefault="00B52BFF" w:rsidP="00B52BFF">
            <w:pPr>
              <w:autoSpaceDE w:val="0"/>
              <w:autoSpaceDN w:val="0"/>
              <w:adjustRightInd w:val="0"/>
              <w:jc w:val="both"/>
              <w:rPr>
                <w:rFonts w:eastAsia="Calibri"/>
                <w:color w:val="000000"/>
                <w:sz w:val="23"/>
                <w:szCs w:val="23"/>
              </w:rPr>
            </w:pPr>
            <w:r w:rsidRPr="00B52BFF">
              <w:rPr>
                <w:rFonts w:eastAsia="Calibri"/>
                <w:color w:val="000000"/>
                <w:sz w:val="23"/>
                <w:szCs w:val="23"/>
              </w:rPr>
              <w:t xml:space="preserve">             V.4.4 CONTEXTUL TEHNOLOGIC </w:t>
            </w:r>
          </w:p>
        </w:tc>
        <w:tc>
          <w:tcPr>
            <w:tcW w:w="720" w:type="dxa"/>
          </w:tcPr>
          <w:p w:rsidR="00B52BFF" w:rsidRPr="00B52BFF" w:rsidRDefault="00027128" w:rsidP="00B52BFF">
            <w:pPr>
              <w:autoSpaceDE w:val="0"/>
              <w:autoSpaceDN w:val="0"/>
              <w:adjustRightInd w:val="0"/>
              <w:jc w:val="right"/>
              <w:rPr>
                <w:rFonts w:eastAsia="Calibri"/>
                <w:bCs/>
                <w:color w:val="000000"/>
                <w:sz w:val="23"/>
                <w:szCs w:val="23"/>
              </w:rPr>
            </w:pPr>
            <w:r>
              <w:rPr>
                <w:rFonts w:eastAsia="Calibri"/>
                <w:bCs/>
                <w:color w:val="000000"/>
                <w:sz w:val="23"/>
                <w:szCs w:val="23"/>
              </w:rPr>
              <w:t>17</w:t>
            </w:r>
          </w:p>
        </w:tc>
      </w:tr>
      <w:tr w:rsidR="00B52BFF" w:rsidRPr="00B52BFF" w:rsidTr="00C26E2B">
        <w:trPr>
          <w:trHeight w:val="108"/>
        </w:trPr>
        <w:tc>
          <w:tcPr>
            <w:tcW w:w="9990" w:type="dxa"/>
          </w:tcPr>
          <w:p w:rsidR="00B52BFF" w:rsidRPr="00B52BFF" w:rsidRDefault="00B52BFF" w:rsidP="00B52BFF">
            <w:pPr>
              <w:autoSpaceDE w:val="0"/>
              <w:autoSpaceDN w:val="0"/>
              <w:adjustRightInd w:val="0"/>
              <w:jc w:val="both"/>
              <w:rPr>
                <w:rFonts w:eastAsia="Calibri"/>
                <w:color w:val="000000"/>
                <w:sz w:val="23"/>
                <w:szCs w:val="23"/>
              </w:rPr>
            </w:pPr>
            <w:r w:rsidRPr="00B52BFF">
              <w:rPr>
                <w:rFonts w:eastAsia="Calibri"/>
                <w:color w:val="000000"/>
                <w:sz w:val="23"/>
                <w:szCs w:val="23"/>
              </w:rPr>
              <w:t xml:space="preserve">             V.4.5 CONTEXTUL ECOLOGIC </w:t>
            </w:r>
          </w:p>
        </w:tc>
        <w:tc>
          <w:tcPr>
            <w:tcW w:w="720" w:type="dxa"/>
          </w:tcPr>
          <w:p w:rsidR="00B52BFF" w:rsidRPr="00B52BFF" w:rsidRDefault="00027128" w:rsidP="00B52BFF">
            <w:pPr>
              <w:autoSpaceDE w:val="0"/>
              <w:autoSpaceDN w:val="0"/>
              <w:adjustRightInd w:val="0"/>
              <w:jc w:val="right"/>
              <w:rPr>
                <w:rFonts w:eastAsia="Calibri"/>
                <w:bCs/>
                <w:color w:val="000000"/>
                <w:sz w:val="23"/>
                <w:szCs w:val="23"/>
              </w:rPr>
            </w:pPr>
            <w:r>
              <w:rPr>
                <w:rFonts w:eastAsia="Calibri"/>
                <w:bCs/>
                <w:color w:val="000000"/>
                <w:sz w:val="23"/>
                <w:szCs w:val="23"/>
              </w:rPr>
              <w:t>17</w:t>
            </w:r>
          </w:p>
        </w:tc>
      </w:tr>
      <w:tr w:rsidR="00B52BFF" w:rsidRPr="00B52BFF" w:rsidTr="00C26E2B">
        <w:trPr>
          <w:trHeight w:val="108"/>
        </w:trPr>
        <w:tc>
          <w:tcPr>
            <w:tcW w:w="9990" w:type="dxa"/>
          </w:tcPr>
          <w:p w:rsidR="00B52BFF" w:rsidRPr="00B52BFF" w:rsidRDefault="00B52BFF" w:rsidP="00B52BFF">
            <w:pPr>
              <w:autoSpaceDE w:val="0"/>
              <w:autoSpaceDN w:val="0"/>
              <w:adjustRightInd w:val="0"/>
              <w:jc w:val="both"/>
              <w:rPr>
                <w:rFonts w:eastAsia="Calibri"/>
                <w:color w:val="000000"/>
                <w:sz w:val="23"/>
                <w:szCs w:val="23"/>
              </w:rPr>
            </w:pPr>
            <w:r w:rsidRPr="00B52BFF">
              <w:rPr>
                <w:rFonts w:eastAsia="Calibri"/>
                <w:color w:val="000000"/>
                <w:sz w:val="23"/>
                <w:szCs w:val="23"/>
              </w:rPr>
              <w:t xml:space="preserve">       V.5 ANALIZA SWOT </w:t>
            </w:r>
          </w:p>
        </w:tc>
        <w:tc>
          <w:tcPr>
            <w:tcW w:w="720" w:type="dxa"/>
          </w:tcPr>
          <w:p w:rsidR="00B52BFF" w:rsidRPr="00B52BFF" w:rsidRDefault="00027128" w:rsidP="00B52BFF">
            <w:pPr>
              <w:autoSpaceDE w:val="0"/>
              <w:autoSpaceDN w:val="0"/>
              <w:adjustRightInd w:val="0"/>
              <w:jc w:val="right"/>
              <w:rPr>
                <w:rFonts w:eastAsia="Calibri"/>
                <w:bCs/>
                <w:color w:val="000000"/>
                <w:sz w:val="23"/>
                <w:szCs w:val="23"/>
              </w:rPr>
            </w:pPr>
            <w:r>
              <w:rPr>
                <w:rFonts w:eastAsia="Calibri"/>
                <w:bCs/>
                <w:color w:val="000000"/>
                <w:sz w:val="23"/>
                <w:szCs w:val="23"/>
              </w:rPr>
              <w:t>19</w:t>
            </w:r>
          </w:p>
        </w:tc>
      </w:tr>
      <w:tr w:rsidR="00B52BFF" w:rsidRPr="00B52BFF" w:rsidTr="00C26E2B">
        <w:trPr>
          <w:trHeight w:val="108"/>
        </w:trPr>
        <w:tc>
          <w:tcPr>
            <w:tcW w:w="9990" w:type="dxa"/>
          </w:tcPr>
          <w:p w:rsidR="00B52BFF" w:rsidRPr="00B52BFF" w:rsidRDefault="00B52BFF" w:rsidP="00B52BFF">
            <w:pPr>
              <w:autoSpaceDE w:val="0"/>
              <w:autoSpaceDN w:val="0"/>
              <w:adjustRightInd w:val="0"/>
              <w:jc w:val="both"/>
              <w:rPr>
                <w:rFonts w:eastAsia="Calibri"/>
                <w:color w:val="000000"/>
                <w:sz w:val="23"/>
                <w:szCs w:val="23"/>
              </w:rPr>
            </w:pPr>
            <w:r w:rsidRPr="00B52BFF">
              <w:rPr>
                <w:rFonts w:eastAsia="Calibri"/>
                <w:color w:val="000000"/>
                <w:sz w:val="23"/>
                <w:szCs w:val="23"/>
              </w:rPr>
              <w:t xml:space="preserve">       V.6 RELAŢIA CU COMUNITATEA </w:t>
            </w:r>
          </w:p>
        </w:tc>
        <w:tc>
          <w:tcPr>
            <w:tcW w:w="720" w:type="dxa"/>
          </w:tcPr>
          <w:p w:rsidR="00B52BFF" w:rsidRPr="00B52BFF" w:rsidRDefault="00027128" w:rsidP="00B52BFF">
            <w:pPr>
              <w:autoSpaceDE w:val="0"/>
              <w:autoSpaceDN w:val="0"/>
              <w:adjustRightInd w:val="0"/>
              <w:jc w:val="right"/>
              <w:rPr>
                <w:rFonts w:eastAsia="Calibri"/>
                <w:bCs/>
                <w:color w:val="000000"/>
                <w:sz w:val="23"/>
                <w:szCs w:val="23"/>
              </w:rPr>
            </w:pPr>
            <w:r>
              <w:rPr>
                <w:rFonts w:eastAsia="Calibri"/>
                <w:bCs/>
                <w:color w:val="000000"/>
                <w:sz w:val="23"/>
                <w:szCs w:val="23"/>
              </w:rPr>
              <w:t>21</w:t>
            </w:r>
          </w:p>
        </w:tc>
      </w:tr>
      <w:tr w:rsidR="00B52BFF" w:rsidRPr="00B52BFF" w:rsidTr="00C26E2B">
        <w:trPr>
          <w:trHeight w:val="108"/>
        </w:trPr>
        <w:tc>
          <w:tcPr>
            <w:tcW w:w="9990" w:type="dxa"/>
          </w:tcPr>
          <w:p w:rsidR="00B52BFF" w:rsidRPr="00B52BFF" w:rsidRDefault="00B52BFF" w:rsidP="00B52BFF">
            <w:pPr>
              <w:autoSpaceDE w:val="0"/>
              <w:autoSpaceDN w:val="0"/>
              <w:adjustRightInd w:val="0"/>
              <w:jc w:val="both"/>
              <w:rPr>
                <w:rFonts w:eastAsia="Calibri"/>
                <w:color w:val="000000"/>
                <w:sz w:val="23"/>
                <w:szCs w:val="23"/>
              </w:rPr>
            </w:pPr>
            <w:r w:rsidRPr="00B52BFF">
              <w:rPr>
                <w:rFonts w:eastAsia="Calibri"/>
                <w:color w:val="000000"/>
                <w:sz w:val="23"/>
                <w:szCs w:val="23"/>
              </w:rPr>
              <w:t xml:space="preserve">       V.7 CULTURA ORGANIZAŢIONALĂ </w:t>
            </w:r>
          </w:p>
        </w:tc>
        <w:tc>
          <w:tcPr>
            <w:tcW w:w="720" w:type="dxa"/>
          </w:tcPr>
          <w:p w:rsidR="00B52BFF" w:rsidRPr="00B52BFF" w:rsidRDefault="00027128" w:rsidP="00B52BFF">
            <w:pPr>
              <w:autoSpaceDE w:val="0"/>
              <w:autoSpaceDN w:val="0"/>
              <w:adjustRightInd w:val="0"/>
              <w:jc w:val="right"/>
              <w:rPr>
                <w:rFonts w:eastAsia="Calibri"/>
                <w:bCs/>
                <w:color w:val="000000"/>
                <w:sz w:val="23"/>
                <w:szCs w:val="23"/>
              </w:rPr>
            </w:pPr>
            <w:r>
              <w:rPr>
                <w:rFonts w:eastAsia="Calibri"/>
                <w:bCs/>
                <w:color w:val="000000"/>
                <w:sz w:val="23"/>
                <w:szCs w:val="23"/>
              </w:rPr>
              <w:t>21</w:t>
            </w:r>
          </w:p>
        </w:tc>
      </w:tr>
      <w:tr w:rsidR="00B52BFF" w:rsidRPr="00B52BFF" w:rsidTr="00027128">
        <w:trPr>
          <w:trHeight w:val="350"/>
        </w:trPr>
        <w:tc>
          <w:tcPr>
            <w:tcW w:w="9990" w:type="dxa"/>
            <w:tcBorders>
              <w:bottom w:val="single" w:sz="4" w:space="0" w:color="auto"/>
            </w:tcBorders>
          </w:tcPr>
          <w:p w:rsidR="00B52BFF" w:rsidRPr="00B52BFF" w:rsidRDefault="00B52BFF" w:rsidP="00B52BFF">
            <w:pPr>
              <w:autoSpaceDE w:val="0"/>
              <w:autoSpaceDN w:val="0"/>
              <w:adjustRightInd w:val="0"/>
              <w:jc w:val="both"/>
              <w:rPr>
                <w:rFonts w:eastAsia="Calibri"/>
                <w:b/>
                <w:color w:val="000000"/>
                <w:sz w:val="23"/>
                <w:szCs w:val="23"/>
              </w:rPr>
            </w:pPr>
            <w:r w:rsidRPr="00B52BFF">
              <w:rPr>
                <w:rFonts w:eastAsia="Calibri"/>
                <w:b/>
                <w:color w:val="000000"/>
                <w:sz w:val="23"/>
                <w:szCs w:val="23"/>
              </w:rPr>
              <w:t xml:space="preserve">VI. MISIUNEA </w:t>
            </w:r>
          </w:p>
        </w:tc>
        <w:tc>
          <w:tcPr>
            <w:tcW w:w="720" w:type="dxa"/>
            <w:tcBorders>
              <w:bottom w:val="single" w:sz="4" w:space="0" w:color="auto"/>
            </w:tcBorders>
          </w:tcPr>
          <w:p w:rsidR="00B52BFF" w:rsidRPr="00B52BFF" w:rsidRDefault="00027128" w:rsidP="00B52BFF">
            <w:pPr>
              <w:autoSpaceDE w:val="0"/>
              <w:autoSpaceDN w:val="0"/>
              <w:adjustRightInd w:val="0"/>
              <w:jc w:val="right"/>
              <w:rPr>
                <w:rFonts w:eastAsia="Calibri"/>
                <w:bCs/>
                <w:color w:val="000000"/>
                <w:sz w:val="23"/>
                <w:szCs w:val="23"/>
              </w:rPr>
            </w:pPr>
            <w:r>
              <w:rPr>
                <w:rFonts w:eastAsia="Calibri"/>
                <w:bCs/>
                <w:color w:val="000000"/>
                <w:sz w:val="23"/>
                <w:szCs w:val="23"/>
              </w:rPr>
              <w:t>24</w:t>
            </w:r>
          </w:p>
        </w:tc>
      </w:tr>
      <w:tr w:rsidR="00B52BFF" w:rsidRPr="00B52BFF" w:rsidTr="00C26E2B">
        <w:trPr>
          <w:trHeight w:val="108"/>
        </w:trPr>
        <w:tc>
          <w:tcPr>
            <w:tcW w:w="9990" w:type="dxa"/>
          </w:tcPr>
          <w:p w:rsidR="00B52BFF" w:rsidRPr="00B52BFF" w:rsidRDefault="00B52BFF" w:rsidP="00B52BFF">
            <w:pPr>
              <w:autoSpaceDE w:val="0"/>
              <w:autoSpaceDN w:val="0"/>
              <w:adjustRightInd w:val="0"/>
              <w:jc w:val="both"/>
              <w:rPr>
                <w:rFonts w:eastAsia="Calibri"/>
                <w:b/>
                <w:color w:val="000000"/>
                <w:sz w:val="23"/>
                <w:szCs w:val="23"/>
              </w:rPr>
            </w:pPr>
            <w:r w:rsidRPr="00B52BFF">
              <w:rPr>
                <w:rFonts w:eastAsia="Calibri"/>
                <w:b/>
                <w:color w:val="000000"/>
                <w:sz w:val="23"/>
                <w:szCs w:val="23"/>
              </w:rPr>
              <w:t>VIII. ȚINTE STRATEGICE, ARGUMENT PENTRU ŢINTELE ALESE</w:t>
            </w:r>
          </w:p>
        </w:tc>
        <w:tc>
          <w:tcPr>
            <w:tcW w:w="720" w:type="dxa"/>
          </w:tcPr>
          <w:p w:rsidR="00B52BFF" w:rsidRPr="00B52BFF" w:rsidRDefault="00027128" w:rsidP="00B52BFF">
            <w:pPr>
              <w:autoSpaceDE w:val="0"/>
              <w:autoSpaceDN w:val="0"/>
              <w:adjustRightInd w:val="0"/>
              <w:jc w:val="right"/>
              <w:rPr>
                <w:rFonts w:eastAsia="Calibri"/>
                <w:bCs/>
                <w:color w:val="000000"/>
                <w:sz w:val="23"/>
                <w:szCs w:val="23"/>
              </w:rPr>
            </w:pPr>
            <w:r>
              <w:rPr>
                <w:rFonts w:eastAsia="Calibri"/>
                <w:bCs/>
                <w:color w:val="000000"/>
                <w:sz w:val="23"/>
                <w:szCs w:val="23"/>
              </w:rPr>
              <w:t>25</w:t>
            </w:r>
          </w:p>
        </w:tc>
      </w:tr>
      <w:tr w:rsidR="00B52BFF" w:rsidRPr="00B52BFF" w:rsidTr="00C26E2B">
        <w:trPr>
          <w:trHeight w:val="108"/>
        </w:trPr>
        <w:tc>
          <w:tcPr>
            <w:tcW w:w="9990" w:type="dxa"/>
          </w:tcPr>
          <w:p w:rsidR="00B52BFF" w:rsidRPr="00B52BFF" w:rsidRDefault="00B52BFF" w:rsidP="00B52BFF">
            <w:pPr>
              <w:autoSpaceDE w:val="0"/>
              <w:autoSpaceDN w:val="0"/>
              <w:adjustRightInd w:val="0"/>
              <w:spacing w:line="276" w:lineRule="auto"/>
              <w:jc w:val="both"/>
              <w:rPr>
                <w:rFonts w:eastAsia="Calibri"/>
                <w:b/>
                <w:sz w:val="23"/>
                <w:szCs w:val="23"/>
              </w:rPr>
            </w:pPr>
            <w:r w:rsidRPr="00B52BFF">
              <w:rPr>
                <w:rFonts w:eastAsia="Calibri"/>
                <w:color w:val="000000"/>
                <w:sz w:val="23"/>
                <w:szCs w:val="23"/>
              </w:rPr>
              <w:t xml:space="preserve">      VIII.1</w:t>
            </w:r>
            <w:r w:rsidRPr="00B52BFF">
              <w:rPr>
                <w:rFonts w:eastAsia="Calibri"/>
                <w:b/>
                <w:color w:val="000000"/>
                <w:sz w:val="23"/>
                <w:szCs w:val="23"/>
              </w:rPr>
              <w:t xml:space="preserve">  </w:t>
            </w:r>
            <w:r w:rsidRPr="00B52BFF">
              <w:rPr>
                <w:rFonts w:eastAsia="Calibri"/>
                <w:sz w:val="23"/>
                <w:szCs w:val="23"/>
              </w:rPr>
              <w:t>ASIGURAREA CREȘTERII CALITĂŢII ÎN EDUCAŢIE PENTRU TOATE DOMENIILE ȘI TOȚI INDICATORII DIN STANDARDELE DE EVALUARE PERIODICĂ A UNITĂȚILOR DE ÎNVĂȚĂMÂNT PREUNIVERSITAR</w:t>
            </w:r>
          </w:p>
        </w:tc>
        <w:tc>
          <w:tcPr>
            <w:tcW w:w="720" w:type="dxa"/>
          </w:tcPr>
          <w:p w:rsidR="00B52BFF" w:rsidRPr="00B52BFF" w:rsidRDefault="00027128" w:rsidP="00B52BFF">
            <w:pPr>
              <w:autoSpaceDE w:val="0"/>
              <w:autoSpaceDN w:val="0"/>
              <w:adjustRightInd w:val="0"/>
              <w:jc w:val="right"/>
              <w:rPr>
                <w:rFonts w:eastAsia="Calibri"/>
                <w:bCs/>
                <w:color w:val="000000"/>
                <w:sz w:val="23"/>
                <w:szCs w:val="23"/>
              </w:rPr>
            </w:pPr>
            <w:r>
              <w:rPr>
                <w:rFonts w:eastAsia="Calibri"/>
                <w:bCs/>
                <w:color w:val="000000"/>
                <w:sz w:val="23"/>
                <w:szCs w:val="23"/>
              </w:rPr>
              <w:t>27</w:t>
            </w:r>
          </w:p>
        </w:tc>
      </w:tr>
      <w:tr w:rsidR="00B52BFF" w:rsidRPr="00B52BFF" w:rsidTr="00C26E2B">
        <w:trPr>
          <w:trHeight w:val="108"/>
        </w:trPr>
        <w:tc>
          <w:tcPr>
            <w:tcW w:w="9990" w:type="dxa"/>
          </w:tcPr>
          <w:p w:rsidR="00B52BFF" w:rsidRPr="00B52BFF" w:rsidRDefault="00B52BFF" w:rsidP="00B52BFF">
            <w:pPr>
              <w:autoSpaceDE w:val="0"/>
              <w:autoSpaceDN w:val="0"/>
              <w:adjustRightInd w:val="0"/>
              <w:jc w:val="both"/>
              <w:rPr>
                <w:rFonts w:eastAsia="Calibri"/>
                <w:color w:val="000000"/>
                <w:sz w:val="23"/>
                <w:szCs w:val="23"/>
              </w:rPr>
            </w:pPr>
            <w:r w:rsidRPr="00B52BFF">
              <w:rPr>
                <w:rFonts w:eastAsia="Calibri"/>
                <w:b/>
                <w:color w:val="000000"/>
                <w:sz w:val="23"/>
                <w:szCs w:val="23"/>
              </w:rPr>
              <w:t xml:space="preserve">       </w:t>
            </w:r>
            <w:r w:rsidRPr="00B52BFF">
              <w:rPr>
                <w:rFonts w:eastAsia="Calibri"/>
                <w:color w:val="000000"/>
                <w:sz w:val="23"/>
                <w:szCs w:val="23"/>
              </w:rPr>
              <w:t xml:space="preserve">VIII.2  </w:t>
            </w:r>
            <w:r w:rsidRPr="00B52BFF">
              <w:rPr>
                <w:rFonts w:eastAsia="Calibri"/>
                <w:sz w:val="23"/>
                <w:szCs w:val="23"/>
              </w:rPr>
              <w:t>ASIGURAREA FINALITĂŢILOR EDUCATIVE</w:t>
            </w:r>
          </w:p>
        </w:tc>
        <w:tc>
          <w:tcPr>
            <w:tcW w:w="720" w:type="dxa"/>
          </w:tcPr>
          <w:p w:rsidR="00B52BFF" w:rsidRPr="00B52BFF" w:rsidRDefault="00027128" w:rsidP="00B52BFF">
            <w:pPr>
              <w:autoSpaceDE w:val="0"/>
              <w:autoSpaceDN w:val="0"/>
              <w:adjustRightInd w:val="0"/>
              <w:jc w:val="right"/>
              <w:rPr>
                <w:rFonts w:eastAsia="Calibri"/>
                <w:bCs/>
                <w:color w:val="000000"/>
                <w:sz w:val="23"/>
                <w:szCs w:val="23"/>
              </w:rPr>
            </w:pPr>
            <w:r>
              <w:rPr>
                <w:rFonts w:eastAsia="Calibri"/>
                <w:bCs/>
                <w:color w:val="000000"/>
                <w:sz w:val="23"/>
                <w:szCs w:val="23"/>
              </w:rPr>
              <w:t>29</w:t>
            </w:r>
          </w:p>
        </w:tc>
      </w:tr>
      <w:tr w:rsidR="00B52BFF" w:rsidRPr="00B52BFF" w:rsidTr="00C26E2B">
        <w:trPr>
          <w:trHeight w:val="108"/>
        </w:trPr>
        <w:tc>
          <w:tcPr>
            <w:tcW w:w="9990" w:type="dxa"/>
          </w:tcPr>
          <w:p w:rsidR="00B52BFF" w:rsidRPr="00B52BFF" w:rsidRDefault="00B52BFF" w:rsidP="00B52BFF">
            <w:pPr>
              <w:autoSpaceDE w:val="0"/>
              <w:autoSpaceDN w:val="0"/>
              <w:adjustRightInd w:val="0"/>
              <w:jc w:val="both"/>
              <w:rPr>
                <w:rFonts w:eastAsia="Calibri"/>
                <w:color w:val="000000"/>
                <w:sz w:val="23"/>
                <w:szCs w:val="23"/>
              </w:rPr>
            </w:pPr>
            <w:r w:rsidRPr="00B52BFF">
              <w:rPr>
                <w:rFonts w:eastAsia="Calibri"/>
                <w:color w:val="000000"/>
                <w:sz w:val="23"/>
                <w:szCs w:val="23"/>
              </w:rPr>
              <w:t xml:space="preserve">        VIII.3 </w:t>
            </w:r>
            <w:r w:rsidRPr="00B52BFF">
              <w:rPr>
                <w:rFonts w:eastAsia="Calibri"/>
                <w:sz w:val="23"/>
                <w:szCs w:val="23"/>
              </w:rPr>
              <w:t>PREVENIREA EŞECULUI ŞCOLAR ŞI CREŞTEREA PERFORMANŢEI ELEVILOR PRIN REFORMA ŞI PERSONALIZAREA PROCESULUI INSTRUCTIV – EDUCATIV</w:t>
            </w:r>
          </w:p>
        </w:tc>
        <w:tc>
          <w:tcPr>
            <w:tcW w:w="720" w:type="dxa"/>
          </w:tcPr>
          <w:p w:rsidR="00B52BFF" w:rsidRPr="00B52BFF" w:rsidRDefault="00027128" w:rsidP="00B52BFF">
            <w:pPr>
              <w:autoSpaceDE w:val="0"/>
              <w:autoSpaceDN w:val="0"/>
              <w:adjustRightInd w:val="0"/>
              <w:jc w:val="right"/>
              <w:rPr>
                <w:rFonts w:eastAsia="Calibri"/>
                <w:bCs/>
                <w:color w:val="000000"/>
                <w:sz w:val="23"/>
                <w:szCs w:val="23"/>
              </w:rPr>
            </w:pPr>
            <w:r>
              <w:rPr>
                <w:rFonts w:eastAsia="Calibri"/>
                <w:bCs/>
                <w:color w:val="000000"/>
                <w:sz w:val="23"/>
                <w:szCs w:val="23"/>
              </w:rPr>
              <w:t>30</w:t>
            </w:r>
          </w:p>
        </w:tc>
      </w:tr>
      <w:tr w:rsidR="00B52BFF" w:rsidRPr="00B52BFF" w:rsidTr="00C26E2B">
        <w:trPr>
          <w:trHeight w:val="108"/>
        </w:trPr>
        <w:tc>
          <w:tcPr>
            <w:tcW w:w="9990" w:type="dxa"/>
          </w:tcPr>
          <w:p w:rsidR="00B52BFF" w:rsidRPr="00B52BFF" w:rsidRDefault="00B52BFF" w:rsidP="00B52BFF">
            <w:pPr>
              <w:jc w:val="both"/>
              <w:rPr>
                <w:rFonts w:eastAsia="Calibri"/>
                <w:sz w:val="23"/>
                <w:szCs w:val="23"/>
              </w:rPr>
            </w:pPr>
            <w:r w:rsidRPr="00B52BFF">
              <w:rPr>
                <w:rFonts w:eastAsia="Calibri"/>
                <w:b/>
                <w:color w:val="000000"/>
                <w:sz w:val="23"/>
                <w:szCs w:val="23"/>
              </w:rPr>
              <w:t xml:space="preserve">        </w:t>
            </w:r>
            <w:r w:rsidRPr="00B52BFF">
              <w:rPr>
                <w:rFonts w:eastAsia="Calibri"/>
                <w:color w:val="000000"/>
                <w:sz w:val="23"/>
                <w:szCs w:val="23"/>
              </w:rPr>
              <w:t xml:space="preserve">VIII.4 </w:t>
            </w:r>
            <w:r w:rsidRPr="00B52BFF">
              <w:rPr>
                <w:rFonts w:eastAsia="Calibri"/>
                <w:sz w:val="23"/>
                <w:szCs w:val="23"/>
              </w:rPr>
              <w:t>DEZVOLTAREA PERSONALĂ ŞI PROFESIONALĂ A CADRELOR DIDACTICE</w:t>
            </w:r>
          </w:p>
        </w:tc>
        <w:tc>
          <w:tcPr>
            <w:tcW w:w="720" w:type="dxa"/>
          </w:tcPr>
          <w:p w:rsidR="00B52BFF" w:rsidRPr="00B52BFF" w:rsidRDefault="00027128" w:rsidP="00B52BFF">
            <w:pPr>
              <w:autoSpaceDE w:val="0"/>
              <w:autoSpaceDN w:val="0"/>
              <w:adjustRightInd w:val="0"/>
              <w:jc w:val="right"/>
              <w:rPr>
                <w:rFonts w:eastAsia="Calibri"/>
                <w:bCs/>
                <w:color w:val="000000"/>
                <w:sz w:val="23"/>
                <w:szCs w:val="23"/>
              </w:rPr>
            </w:pPr>
            <w:r>
              <w:rPr>
                <w:rFonts w:eastAsia="Calibri"/>
                <w:bCs/>
                <w:color w:val="000000"/>
                <w:sz w:val="23"/>
                <w:szCs w:val="23"/>
              </w:rPr>
              <w:t>31</w:t>
            </w:r>
          </w:p>
        </w:tc>
      </w:tr>
      <w:tr w:rsidR="00B52BFF" w:rsidRPr="00B52BFF" w:rsidTr="00C26E2B">
        <w:trPr>
          <w:trHeight w:val="108"/>
        </w:trPr>
        <w:tc>
          <w:tcPr>
            <w:tcW w:w="9990" w:type="dxa"/>
          </w:tcPr>
          <w:p w:rsidR="00B52BFF" w:rsidRPr="00B52BFF" w:rsidRDefault="00B52BFF" w:rsidP="00B52BFF">
            <w:pPr>
              <w:jc w:val="both"/>
              <w:rPr>
                <w:rFonts w:eastAsia="Calibri"/>
                <w:sz w:val="23"/>
                <w:szCs w:val="23"/>
              </w:rPr>
            </w:pPr>
            <w:r w:rsidRPr="00B52BFF">
              <w:rPr>
                <w:rFonts w:eastAsia="Calibri"/>
                <w:color w:val="000000"/>
                <w:sz w:val="23"/>
                <w:szCs w:val="23"/>
              </w:rPr>
              <w:t xml:space="preserve">        VIII.5 </w:t>
            </w:r>
            <w:r w:rsidRPr="00B52BFF">
              <w:rPr>
                <w:rFonts w:eastAsia="Calibri"/>
                <w:sz w:val="23"/>
                <w:szCs w:val="23"/>
              </w:rPr>
              <w:t>ÎNTREŢINEREA, AMELIORAREA ŞI MODERNIZAREA INFRASTRUCTURII ŞI GENERALIZAREA ACCESULUI LA INFORMAŢIA ELECTRONICĂ</w:t>
            </w:r>
          </w:p>
        </w:tc>
        <w:tc>
          <w:tcPr>
            <w:tcW w:w="720" w:type="dxa"/>
          </w:tcPr>
          <w:p w:rsidR="00B52BFF" w:rsidRPr="00B52BFF" w:rsidRDefault="00027128" w:rsidP="00B52BFF">
            <w:pPr>
              <w:autoSpaceDE w:val="0"/>
              <w:autoSpaceDN w:val="0"/>
              <w:adjustRightInd w:val="0"/>
              <w:jc w:val="right"/>
              <w:rPr>
                <w:rFonts w:eastAsia="Calibri"/>
                <w:bCs/>
                <w:color w:val="000000"/>
                <w:sz w:val="23"/>
                <w:szCs w:val="23"/>
              </w:rPr>
            </w:pPr>
            <w:r>
              <w:rPr>
                <w:rFonts w:eastAsia="Calibri"/>
                <w:bCs/>
                <w:color w:val="000000"/>
                <w:sz w:val="23"/>
                <w:szCs w:val="23"/>
              </w:rPr>
              <w:t>33</w:t>
            </w:r>
          </w:p>
        </w:tc>
      </w:tr>
      <w:tr w:rsidR="00B52BFF" w:rsidRPr="00B52BFF" w:rsidTr="00C26E2B">
        <w:trPr>
          <w:trHeight w:val="108"/>
        </w:trPr>
        <w:tc>
          <w:tcPr>
            <w:tcW w:w="9990" w:type="dxa"/>
          </w:tcPr>
          <w:p w:rsidR="00B52BFF" w:rsidRPr="00B52BFF" w:rsidRDefault="00B52BFF" w:rsidP="00B52BFF">
            <w:pPr>
              <w:jc w:val="both"/>
              <w:rPr>
                <w:rFonts w:eastAsia="Calibri"/>
                <w:b/>
                <w:color w:val="000000"/>
                <w:sz w:val="23"/>
                <w:szCs w:val="23"/>
              </w:rPr>
            </w:pPr>
            <w:r w:rsidRPr="00B52BFF">
              <w:rPr>
                <w:rFonts w:eastAsia="Calibri"/>
                <w:b/>
                <w:color w:val="000000"/>
                <w:sz w:val="23"/>
                <w:szCs w:val="23"/>
              </w:rPr>
              <w:t>IX. IMPLEMENTAREA STRATEGIEI</w:t>
            </w:r>
          </w:p>
        </w:tc>
        <w:tc>
          <w:tcPr>
            <w:tcW w:w="720" w:type="dxa"/>
          </w:tcPr>
          <w:p w:rsidR="00B52BFF" w:rsidRPr="00B52BFF" w:rsidRDefault="00027128" w:rsidP="00B52BFF">
            <w:pPr>
              <w:autoSpaceDE w:val="0"/>
              <w:autoSpaceDN w:val="0"/>
              <w:adjustRightInd w:val="0"/>
              <w:jc w:val="right"/>
              <w:rPr>
                <w:rFonts w:eastAsia="Calibri"/>
                <w:bCs/>
                <w:color w:val="000000"/>
                <w:sz w:val="23"/>
                <w:szCs w:val="23"/>
              </w:rPr>
            </w:pPr>
            <w:r>
              <w:rPr>
                <w:rFonts w:eastAsia="Calibri"/>
                <w:bCs/>
                <w:color w:val="000000"/>
                <w:sz w:val="23"/>
                <w:szCs w:val="23"/>
              </w:rPr>
              <w:t>34</w:t>
            </w:r>
          </w:p>
        </w:tc>
      </w:tr>
      <w:tr w:rsidR="00B52BFF" w:rsidRPr="00B52BFF" w:rsidTr="00C26E2B">
        <w:trPr>
          <w:trHeight w:val="108"/>
        </w:trPr>
        <w:tc>
          <w:tcPr>
            <w:tcW w:w="9990" w:type="dxa"/>
          </w:tcPr>
          <w:p w:rsidR="00B52BFF" w:rsidRPr="00B52BFF" w:rsidRDefault="00B52BFF" w:rsidP="00B52BFF">
            <w:pPr>
              <w:jc w:val="both"/>
              <w:rPr>
                <w:rFonts w:eastAsia="Calibri"/>
                <w:color w:val="000000"/>
                <w:sz w:val="23"/>
                <w:szCs w:val="23"/>
              </w:rPr>
            </w:pPr>
            <w:r w:rsidRPr="00B52BFF">
              <w:rPr>
                <w:rFonts w:eastAsia="Calibri"/>
                <w:b/>
                <w:color w:val="000000"/>
                <w:sz w:val="23"/>
                <w:szCs w:val="23"/>
              </w:rPr>
              <w:t xml:space="preserve">         </w:t>
            </w:r>
            <w:r w:rsidRPr="00B52BFF">
              <w:rPr>
                <w:rFonts w:eastAsia="Calibri"/>
                <w:color w:val="000000"/>
                <w:sz w:val="23"/>
                <w:szCs w:val="23"/>
              </w:rPr>
              <w:t xml:space="preserve">IX. 1 </w:t>
            </w:r>
            <w:r w:rsidRPr="00B52BFF">
              <w:rPr>
                <w:rFonts w:eastAsia="Calibri"/>
                <w:sz w:val="23"/>
                <w:szCs w:val="23"/>
              </w:rPr>
              <w:t>OPŢIUNI MANAGERIALE</w:t>
            </w:r>
          </w:p>
        </w:tc>
        <w:tc>
          <w:tcPr>
            <w:tcW w:w="720" w:type="dxa"/>
          </w:tcPr>
          <w:p w:rsidR="00B52BFF" w:rsidRPr="00B52BFF" w:rsidRDefault="00027128" w:rsidP="00B52BFF">
            <w:pPr>
              <w:autoSpaceDE w:val="0"/>
              <w:autoSpaceDN w:val="0"/>
              <w:adjustRightInd w:val="0"/>
              <w:jc w:val="right"/>
              <w:rPr>
                <w:rFonts w:eastAsia="Calibri"/>
                <w:bCs/>
                <w:color w:val="000000"/>
                <w:sz w:val="23"/>
                <w:szCs w:val="23"/>
              </w:rPr>
            </w:pPr>
            <w:r>
              <w:rPr>
                <w:rFonts w:eastAsia="Calibri"/>
                <w:bCs/>
                <w:color w:val="000000"/>
                <w:sz w:val="23"/>
                <w:szCs w:val="23"/>
              </w:rPr>
              <w:t>35</w:t>
            </w:r>
          </w:p>
        </w:tc>
      </w:tr>
      <w:tr w:rsidR="00B52BFF" w:rsidRPr="00B52BFF" w:rsidTr="00C26E2B">
        <w:trPr>
          <w:trHeight w:val="108"/>
        </w:trPr>
        <w:tc>
          <w:tcPr>
            <w:tcW w:w="9990" w:type="dxa"/>
          </w:tcPr>
          <w:p w:rsidR="00B52BFF" w:rsidRPr="00B52BFF" w:rsidRDefault="00B52BFF" w:rsidP="00B52BFF">
            <w:pPr>
              <w:jc w:val="both"/>
              <w:rPr>
                <w:rFonts w:eastAsia="Calibri"/>
                <w:color w:val="000000"/>
                <w:sz w:val="23"/>
                <w:szCs w:val="23"/>
              </w:rPr>
            </w:pPr>
            <w:r w:rsidRPr="00B52BFF">
              <w:rPr>
                <w:rFonts w:eastAsia="Calibri"/>
                <w:color w:val="000000"/>
                <w:sz w:val="23"/>
                <w:szCs w:val="23"/>
              </w:rPr>
              <w:t xml:space="preserve">         IX. 2 </w:t>
            </w:r>
            <w:r w:rsidRPr="00B52BFF">
              <w:rPr>
                <w:rFonts w:eastAsia="Calibri"/>
                <w:sz w:val="23"/>
                <w:szCs w:val="23"/>
              </w:rPr>
              <w:t>DEZVOLTAREA CURRICULARĂ</w:t>
            </w:r>
          </w:p>
        </w:tc>
        <w:tc>
          <w:tcPr>
            <w:tcW w:w="720" w:type="dxa"/>
          </w:tcPr>
          <w:p w:rsidR="00B52BFF" w:rsidRPr="00B52BFF" w:rsidRDefault="00027128" w:rsidP="00B52BFF">
            <w:pPr>
              <w:autoSpaceDE w:val="0"/>
              <w:autoSpaceDN w:val="0"/>
              <w:adjustRightInd w:val="0"/>
              <w:jc w:val="right"/>
              <w:rPr>
                <w:rFonts w:eastAsia="Calibri"/>
                <w:bCs/>
                <w:color w:val="000000"/>
                <w:sz w:val="23"/>
                <w:szCs w:val="23"/>
              </w:rPr>
            </w:pPr>
            <w:r>
              <w:rPr>
                <w:rFonts w:eastAsia="Calibri"/>
                <w:bCs/>
                <w:color w:val="000000"/>
                <w:sz w:val="23"/>
                <w:szCs w:val="23"/>
              </w:rPr>
              <w:t>35</w:t>
            </w:r>
          </w:p>
        </w:tc>
      </w:tr>
      <w:tr w:rsidR="00B52BFF" w:rsidRPr="00B52BFF" w:rsidTr="00C26E2B">
        <w:trPr>
          <w:trHeight w:val="108"/>
        </w:trPr>
        <w:tc>
          <w:tcPr>
            <w:tcW w:w="9990" w:type="dxa"/>
          </w:tcPr>
          <w:p w:rsidR="00B52BFF" w:rsidRPr="00B52BFF" w:rsidRDefault="00B52BFF" w:rsidP="00B52BFF">
            <w:pPr>
              <w:jc w:val="both"/>
              <w:rPr>
                <w:rFonts w:eastAsia="Calibri"/>
                <w:color w:val="000000"/>
                <w:sz w:val="23"/>
                <w:szCs w:val="23"/>
              </w:rPr>
            </w:pPr>
            <w:r w:rsidRPr="00B52BFF">
              <w:rPr>
                <w:rFonts w:eastAsia="Calibri"/>
                <w:color w:val="000000"/>
                <w:sz w:val="23"/>
                <w:szCs w:val="23"/>
              </w:rPr>
              <w:t xml:space="preserve">         IX. 3</w:t>
            </w:r>
            <w:r w:rsidRPr="00B52BFF">
              <w:rPr>
                <w:rFonts w:eastAsia="Calibri"/>
                <w:sz w:val="23"/>
                <w:szCs w:val="23"/>
              </w:rPr>
              <w:t xml:space="preserve"> TRUNCHIUL COMUN</w:t>
            </w:r>
          </w:p>
        </w:tc>
        <w:tc>
          <w:tcPr>
            <w:tcW w:w="720" w:type="dxa"/>
          </w:tcPr>
          <w:p w:rsidR="00B52BFF" w:rsidRPr="00B52BFF" w:rsidRDefault="00027128" w:rsidP="00B52BFF">
            <w:pPr>
              <w:autoSpaceDE w:val="0"/>
              <w:autoSpaceDN w:val="0"/>
              <w:adjustRightInd w:val="0"/>
              <w:jc w:val="right"/>
              <w:rPr>
                <w:rFonts w:eastAsia="Calibri"/>
                <w:bCs/>
                <w:color w:val="000000"/>
                <w:sz w:val="23"/>
                <w:szCs w:val="23"/>
              </w:rPr>
            </w:pPr>
            <w:r>
              <w:rPr>
                <w:rFonts w:eastAsia="Calibri"/>
                <w:bCs/>
                <w:color w:val="000000"/>
                <w:sz w:val="23"/>
                <w:szCs w:val="23"/>
              </w:rPr>
              <w:t>35</w:t>
            </w:r>
          </w:p>
        </w:tc>
      </w:tr>
      <w:tr w:rsidR="00B52BFF" w:rsidRPr="00B52BFF" w:rsidTr="00C26E2B">
        <w:trPr>
          <w:trHeight w:val="108"/>
        </w:trPr>
        <w:tc>
          <w:tcPr>
            <w:tcW w:w="9990" w:type="dxa"/>
          </w:tcPr>
          <w:p w:rsidR="00B52BFF" w:rsidRPr="00B52BFF" w:rsidRDefault="00B52BFF" w:rsidP="00B52BFF">
            <w:pPr>
              <w:jc w:val="both"/>
              <w:rPr>
                <w:rFonts w:eastAsia="Calibri"/>
                <w:color w:val="000000"/>
                <w:sz w:val="23"/>
                <w:szCs w:val="23"/>
              </w:rPr>
            </w:pPr>
            <w:r w:rsidRPr="00B52BFF">
              <w:rPr>
                <w:rFonts w:eastAsia="Calibri"/>
                <w:color w:val="000000"/>
                <w:sz w:val="23"/>
                <w:szCs w:val="23"/>
              </w:rPr>
              <w:t xml:space="preserve">         IX. 4</w:t>
            </w:r>
            <w:r w:rsidRPr="00B52BFF">
              <w:rPr>
                <w:rFonts w:eastAsia="Calibri"/>
                <w:sz w:val="23"/>
                <w:szCs w:val="23"/>
              </w:rPr>
              <w:t xml:space="preserve"> CURRICULUM LA DECIZIA ŞCOLII</w:t>
            </w:r>
          </w:p>
        </w:tc>
        <w:tc>
          <w:tcPr>
            <w:tcW w:w="720" w:type="dxa"/>
          </w:tcPr>
          <w:p w:rsidR="00B52BFF" w:rsidRPr="00B52BFF" w:rsidRDefault="00027128" w:rsidP="00B52BFF">
            <w:pPr>
              <w:autoSpaceDE w:val="0"/>
              <w:autoSpaceDN w:val="0"/>
              <w:adjustRightInd w:val="0"/>
              <w:jc w:val="right"/>
              <w:rPr>
                <w:rFonts w:eastAsia="Calibri"/>
                <w:bCs/>
                <w:color w:val="000000"/>
                <w:sz w:val="23"/>
                <w:szCs w:val="23"/>
              </w:rPr>
            </w:pPr>
            <w:r>
              <w:rPr>
                <w:rFonts w:eastAsia="Calibri"/>
                <w:bCs/>
                <w:color w:val="000000"/>
                <w:sz w:val="23"/>
                <w:szCs w:val="23"/>
              </w:rPr>
              <w:t>36</w:t>
            </w:r>
          </w:p>
        </w:tc>
      </w:tr>
      <w:tr w:rsidR="00B52BFF" w:rsidRPr="00B52BFF" w:rsidTr="00C26E2B">
        <w:trPr>
          <w:trHeight w:val="108"/>
        </w:trPr>
        <w:tc>
          <w:tcPr>
            <w:tcW w:w="9990" w:type="dxa"/>
          </w:tcPr>
          <w:p w:rsidR="00B52BFF" w:rsidRPr="00B52BFF" w:rsidRDefault="00B52BFF" w:rsidP="00B52BFF">
            <w:pPr>
              <w:autoSpaceDE w:val="0"/>
              <w:autoSpaceDN w:val="0"/>
              <w:adjustRightInd w:val="0"/>
              <w:spacing w:line="276" w:lineRule="auto"/>
              <w:jc w:val="both"/>
              <w:rPr>
                <w:rFonts w:eastAsia="Calibri"/>
                <w:b/>
                <w:bCs/>
                <w:color w:val="000000"/>
                <w:sz w:val="23"/>
                <w:szCs w:val="23"/>
              </w:rPr>
            </w:pPr>
            <w:r w:rsidRPr="00B52BFF">
              <w:rPr>
                <w:rFonts w:eastAsia="Calibri"/>
                <w:b/>
                <w:color w:val="000000"/>
                <w:sz w:val="23"/>
                <w:szCs w:val="23"/>
              </w:rPr>
              <w:t xml:space="preserve">X. </w:t>
            </w:r>
            <w:r w:rsidRPr="00B52BFF">
              <w:rPr>
                <w:rFonts w:eastAsia="Calibri"/>
                <w:b/>
                <w:bCs/>
                <w:color w:val="000000"/>
                <w:sz w:val="23"/>
                <w:szCs w:val="23"/>
              </w:rPr>
              <w:t xml:space="preserve">CONSULTAREA, MONITORIZAREA, EVALUAREA ȘI REVIZUIREA PROIECTULUI </w:t>
            </w:r>
          </w:p>
        </w:tc>
        <w:tc>
          <w:tcPr>
            <w:tcW w:w="720" w:type="dxa"/>
          </w:tcPr>
          <w:p w:rsidR="00B52BFF" w:rsidRPr="00B52BFF" w:rsidRDefault="00027128" w:rsidP="00B52BFF">
            <w:pPr>
              <w:autoSpaceDE w:val="0"/>
              <w:autoSpaceDN w:val="0"/>
              <w:adjustRightInd w:val="0"/>
              <w:rPr>
                <w:rFonts w:eastAsia="Calibri"/>
                <w:bCs/>
                <w:color w:val="000000"/>
                <w:sz w:val="23"/>
                <w:szCs w:val="23"/>
              </w:rPr>
            </w:pPr>
            <w:r>
              <w:rPr>
                <w:rFonts w:eastAsia="Calibri"/>
                <w:bCs/>
                <w:color w:val="000000"/>
                <w:sz w:val="23"/>
                <w:szCs w:val="23"/>
              </w:rPr>
              <w:t xml:space="preserve">    38</w:t>
            </w:r>
          </w:p>
        </w:tc>
      </w:tr>
      <w:tr w:rsidR="00B52BFF" w:rsidRPr="00B52BFF" w:rsidTr="00C26E2B">
        <w:trPr>
          <w:trHeight w:val="108"/>
        </w:trPr>
        <w:tc>
          <w:tcPr>
            <w:tcW w:w="9990" w:type="dxa"/>
          </w:tcPr>
          <w:p w:rsidR="00B52BFF" w:rsidRPr="00B52BFF" w:rsidRDefault="00B52BFF" w:rsidP="00B52BFF">
            <w:pPr>
              <w:autoSpaceDE w:val="0"/>
              <w:autoSpaceDN w:val="0"/>
              <w:adjustRightInd w:val="0"/>
              <w:rPr>
                <w:rFonts w:eastAsia="Calibri"/>
                <w:b/>
                <w:color w:val="000000"/>
                <w:sz w:val="23"/>
                <w:szCs w:val="23"/>
              </w:rPr>
            </w:pPr>
            <w:r w:rsidRPr="00B52BFF">
              <w:rPr>
                <w:rFonts w:eastAsia="Calibri"/>
                <w:b/>
                <w:color w:val="000000"/>
                <w:sz w:val="23"/>
                <w:szCs w:val="23"/>
              </w:rPr>
              <w:t xml:space="preserve">XI. </w:t>
            </w:r>
            <w:r w:rsidRPr="00B52BFF">
              <w:rPr>
                <w:rFonts w:eastAsia="Calibri"/>
                <w:b/>
                <w:bCs/>
                <w:color w:val="000000"/>
                <w:sz w:val="23"/>
                <w:szCs w:val="23"/>
              </w:rPr>
              <w:t>BUGET ESTIMATIV</w:t>
            </w:r>
          </w:p>
        </w:tc>
        <w:tc>
          <w:tcPr>
            <w:tcW w:w="720" w:type="dxa"/>
          </w:tcPr>
          <w:p w:rsidR="00B52BFF" w:rsidRPr="00B52BFF" w:rsidRDefault="00027128" w:rsidP="00B52BFF">
            <w:pPr>
              <w:autoSpaceDE w:val="0"/>
              <w:autoSpaceDN w:val="0"/>
              <w:adjustRightInd w:val="0"/>
              <w:rPr>
                <w:rFonts w:eastAsia="Calibri"/>
                <w:bCs/>
                <w:color w:val="000000"/>
                <w:sz w:val="23"/>
                <w:szCs w:val="23"/>
              </w:rPr>
            </w:pPr>
            <w:r>
              <w:rPr>
                <w:rFonts w:eastAsia="Calibri"/>
                <w:bCs/>
                <w:color w:val="000000"/>
                <w:sz w:val="23"/>
                <w:szCs w:val="23"/>
              </w:rPr>
              <w:t xml:space="preserve">    40</w:t>
            </w:r>
          </w:p>
        </w:tc>
      </w:tr>
    </w:tbl>
    <w:p w:rsidR="00B52BFF" w:rsidRDefault="00B52BFF" w:rsidP="00B52BFF">
      <w:pPr>
        <w:spacing w:line="276" w:lineRule="auto"/>
        <w:ind w:left="360"/>
        <w:rPr>
          <w:rFonts w:eastAsia="Calibri"/>
          <w:b/>
        </w:rPr>
      </w:pPr>
    </w:p>
    <w:p w:rsidR="00625864" w:rsidRDefault="00625864" w:rsidP="00B52BFF">
      <w:pPr>
        <w:spacing w:line="276" w:lineRule="auto"/>
        <w:ind w:left="360"/>
        <w:rPr>
          <w:rFonts w:eastAsia="Calibri"/>
          <w:b/>
        </w:rPr>
      </w:pPr>
    </w:p>
    <w:p w:rsidR="00027128" w:rsidRDefault="00027128" w:rsidP="00B52BFF">
      <w:pPr>
        <w:spacing w:line="276" w:lineRule="auto"/>
        <w:ind w:left="360"/>
        <w:rPr>
          <w:rFonts w:eastAsia="Calibri"/>
          <w:b/>
        </w:rPr>
      </w:pPr>
    </w:p>
    <w:p w:rsidR="00027128" w:rsidRDefault="00027128" w:rsidP="00B52BFF">
      <w:pPr>
        <w:spacing w:line="276" w:lineRule="auto"/>
        <w:ind w:left="360"/>
        <w:rPr>
          <w:rFonts w:eastAsia="Calibri"/>
          <w:b/>
        </w:rPr>
      </w:pPr>
    </w:p>
    <w:p w:rsidR="00027128" w:rsidRDefault="00027128" w:rsidP="00B52BFF">
      <w:pPr>
        <w:spacing w:line="276" w:lineRule="auto"/>
        <w:ind w:left="360"/>
        <w:rPr>
          <w:rFonts w:eastAsia="Calibri"/>
          <w:b/>
        </w:rPr>
      </w:pPr>
    </w:p>
    <w:p w:rsidR="00027128" w:rsidRPr="00B52BFF" w:rsidRDefault="00027128" w:rsidP="00B52BFF">
      <w:pPr>
        <w:spacing w:line="276" w:lineRule="auto"/>
        <w:ind w:left="360"/>
        <w:rPr>
          <w:rFonts w:eastAsia="Calibri"/>
          <w:b/>
        </w:rPr>
      </w:pPr>
    </w:p>
    <w:p w:rsidR="00B52BFF" w:rsidRPr="00B52BFF" w:rsidRDefault="00B52BFF" w:rsidP="00B52BFF">
      <w:pPr>
        <w:numPr>
          <w:ilvl w:val="0"/>
          <w:numId w:val="3"/>
        </w:numPr>
        <w:spacing w:after="200" w:line="276" w:lineRule="auto"/>
        <w:rPr>
          <w:rFonts w:eastAsia="Calibri"/>
          <w:b/>
          <w:lang w:val="ro-RO"/>
        </w:rPr>
      </w:pPr>
      <w:r w:rsidRPr="00B52BFF">
        <w:rPr>
          <w:rFonts w:eastAsia="Calibri"/>
          <w:b/>
        </w:rPr>
        <w:lastRenderedPageBreak/>
        <w:t>ARGUMENT – CONTINUITATE, DAR  ŞI  SCHIMBARE</w:t>
      </w:r>
    </w:p>
    <w:p w:rsidR="00B52BFF" w:rsidRPr="00B52BFF" w:rsidRDefault="00B52BFF" w:rsidP="00B52BFF">
      <w:pPr>
        <w:spacing w:line="276" w:lineRule="auto"/>
        <w:jc w:val="center"/>
        <w:rPr>
          <w:rFonts w:eastAsia="Calibri"/>
          <w:b/>
          <w:sz w:val="18"/>
          <w:szCs w:val="18"/>
        </w:rPr>
      </w:pPr>
    </w:p>
    <w:p w:rsidR="00B52BFF" w:rsidRPr="00B52BFF" w:rsidRDefault="00B52BFF" w:rsidP="00B52BFF">
      <w:pPr>
        <w:spacing w:line="276" w:lineRule="auto"/>
        <w:ind w:firstLine="708"/>
        <w:jc w:val="both"/>
        <w:rPr>
          <w:rFonts w:eastAsia="Calibri"/>
        </w:rPr>
      </w:pPr>
      <w:r w:rsidRPr="00B52BFF">
        <w:rPr>
          <w:rFonts w:eastAsia="Calibri"/>
        </w:rPr>
        <w:t xml:space="preserve">Actualul </w:t>
      </w:r>
      <w:r w:rsidRPr="00B52BFF">
        <w:rPr>
          <w:rFonts w:eastAsia="Calibri"/>
          <w:b/>
          <w:bCs/>
          <w:iCs/>
          <w:color w:val="E36C0A"/>
        </w:rPr>
        <w:t>Plan de dezvoltare instituţională</w:t>
      </w:r>
      <w:r w:rsidRPr="00B52BFF">
        <w:rPr>
          <w:rFonts w:eastAsia="Calibri"/>
          <w:b/>
          <w:bCs/>
          <w:i/>
          <w:iCs/>
        </w:rPr>
        <w:t xml:space="preserve"> </w:t>
      </w:r>
      <w:r w:rsidRPr="00B52BFF">
        <w:rPr>
          <w:rFonts w:eastAsia="Calibri"/>
        </w:rPr>
        <w:t xml:space="preserve">are în vedere </w:t>
      </w:r>
      <w:r>
        <w:rPr>
          <w:rFonts w:eastAsia="Calibri"/>
        </w:rPr>
        <w:t>dezvoltarea Școlii Gimnaziale „Luca Gavril’’</w:t>
      </w:r>
      <w:r>
        <w:rPr>
          <w:rFonts w:eastAsia="Calibri"/>
          <w:lang w:val="ro-RO"/>
        </w:rPr>
        <w:t xml:space="preserve"> Drăguşeni</w:t>
      </w:r>
      <w:r>
        <w:rPr>
          <w:rFonts w:eastAsia="Calibri"/>
        </w:rPr>
        <w:t xml:space="preserve"> în perioada ianuarie</w:t>
      </w:r>
      <w:r w:rsidRPr="00B52BFF">
        <w:rPr>
          <w:rFonts w:eastAsia="Calibri"/>
        </w:rPr>
        <w:t xml:space="preserve"> </w:t>
      </w:r>
      <w:r>
        <w:rPr>
          <w:rFonts w:eastAsia="Calibri"/>
        </w:rPr>
        <w:t>2016</w:t>
      </w:r>
      <w:r w:rsidRPr="00B52BFF">
        <w:rPr>
          <w:rFonts w:eastAsia="Calibri"/>
        </w:rPr>
        <w:t xml:space="preserve"> </w:t>
      </w:r>
      <w:r>
        <w:rPr>
          <w:rFonts w:eastAsia="Calibri"/>
        </w:rPr>
        <w:t>– ianuarie 2020</w:t>
      </w:r>
      <w:r w:rsidRPr="00B52BFF">
        <w:rPr>
          <w:rFonts w:eastAsia="Calibri"/>
        </w:rPr>
        <w:t>. Durată de viață de 4 ani a fost aleasă de echipa de proiect ținând cont de modificările legislative cuprinse în Legea Educației Naționale (Legea nr. 1/2011), modificări ce se referă la structura nivelului gimnazial, recrutarea personalului la nivelul unității precum și de evoluția economică a zonei în care se află situată școala, de mobilitatea și cerințele profesionale ale pieții muncii.</w:t>
      </w:r>
    </w:p>
    <w:p w:rsidR="00B52BFF" w:rsidRPr="00B52BFF" w:rsidRDefault="00B52BFF" w:rsidP="00B52BFF">
      <w:pPr>
        <w:spacing w:line="276" w:lineRule="auto"/>
        <w:ind w:firstLine="708"/>
        <w:jc w:val="both"/>
        <w:rPr>
          <w:rFonts w:eastAsia="Calibri"/>
        </w:rPr>
      </w:pPr>
      <w:r w:rsidRPr="00B52BFF">
        <w:rPr>
          <w:rFonts w:eastAsia="Calibri"/>
        </w:rPr>
        <w:t>Şcoala reprezintă cadrul organizat şi competent, cu responsabilităţi majore multiple în viaţa unei comunităţi pentru educarea şi instruirea tinerei generaţii. Rolul ei este de a continua într-un cadru organizat şi ştiinţific procesul de instruire şi educare a copiilor, proces început în familie, şi de adaptare a acestora la solicitările societăţii, de transmitere tinerei generaţii a valorilor culturale şi morale necesare comportamentului şi integrării lor în societatea contemporană.</w:t>
      </w:r>
    </w:p>
    <w:p w:rsidR="00B52BFF" w:rsidRPr="00B52BFF" w:rsidRDefault="00B52BFF" w:rsidP="00B52BFF">
      <w:pPr>
        <w:autoSpaceDE w:val="0"/>
        <w:autoSpaceDN w:val="0"/>
        <w:adjustRightInd w:val="0"/>
        <w:spacing w:line="276" w:lineRule="auto"/>
        <w:ind w:firstLine="708"/>
        <w:jc w:val="both"/>
        <w:rPr>
          <w:rFonts w:eastAsia="Calibri"/>
          <w:color w:val="000000"/>
          <w:sz w:val="23"/>
          <w:szCs w:val="23"/>
        </w:rPr>
      </w:pPr>
      <w:r w:rsidRPr="00B52BFF">
        <w:rPr>
          <w:rFonts w:eastAsia="Calibri"/>
          <w:color w:val="000000"/>
          <w:sz w:val="23"/>
          <w:szCs w:val="23"/>
        </w:rPr>
        <w:t xml:space="preserve">Proiectul de dezvoltare instituțională are o importanță deosebită, deoarece concentrează atenția asupra finalităților educaționale, asigurând concentrarea tuturor domeniilor funcționale ale managementului (curriculum, resurse umane, material-financiare, relații sistemice și comunitare) și asigură coerența strategiei pe termen lung a școlii. </w:t>
      </w:r>
    </w:p>
    <w:p w:rsidR="00B52BFF" w:rsidRPr="00B52BFF" w:rsidRDefault="00B52BFF" w:rsidP="00B52BFF">
      <w:pPr>
        <w:spacing w:line="276" w:lineRule="auto"/>
        <w:ind w:firstLine="708"/>
        <w:jc w:val="both"/>
        <w:rPr>
          <w:rFonts w:eastAsia="Calibri"/>
          <w:color w:val="000000"/>
          <w:sz w:val="23"/>
          <w:szCs w:val="23"/>
        </w:rPr>
      </w:pPr>
      <w:r w:rsidRPr="00B52BFF">
        <w:rPr>
          <w:rFonts w:eastAsia="Calibri"/>
          <w:color w:val="000000"/>
        </w:rPr>
        <w:t>Întocmirea Proiectul planului</w:t>
      </w:r>
      <w:r w:rsidRPr="00B52BFF">
        <w:rPr>
          <w:rFonts w:eastAsia="Calibri"/>
          <w:color w:val="000000"/>
          <w:sz w:val="23"/>
          <w:szCs w:val="23"/>
        </w:rPr>
        <w:t xml:space="preserve"> de dezvoltare instituțională </w:t>
      </w:r>
      <w:r w:rsidRPr="00B52BFF">
        <w:rPr>
          <w:rFonts w:eastAsia="Calibri"/>
          <w:spacing w:val="-1"/>
          <w:sz w:val="22"/>
          <w:szCs w:val="22"/>
        </w:rPr>
        <w:t>s</w:t>
      </w:r>
      <w:r w:rsidRPr="00B52BFF">
        <w:rPr>
          <w:rFonts w:eastAsia="Calibri"/>
          <w:spacing w:val="2"/>
          <w:sz w:val="22"/>
          <w:szCs w:val="22"/>
        </w:rPr>
        <w:t>-</w:t>
      </w:r>
      <w:r w:rsidRPr="00B52BFF">
        <w:rPr>
          <w:rFonts w:eastAsia="Calibri"/>
          <w:sz w:val="22"/>
          <w:szCs w:val="22"/>
        </w:rPr>
        <w:t>a</w:t>
      </w:r>
      <w:r w:rsidRPr="00B52BFF">
        <w:rPr>
          <w:rFonts w:eastAsia="Calibri"/>
          <w:spacing w:val="1"/>
          <w:sz w:val="22"/>
          <w:szCs w:val="22"/>
        </w:rPr>
        <w:t xml:space="preserve"> </w:t>
      </w:r>
      <w:r w:rsidRPr="00B52BFF">
        <w:rPr>
          <w:rFonts w:eastAsia="Calibri"/>
          <w:spacing w:val="2"/>
          <w:sz w:val="22"/>
          <w:szCs w:val="22"/>
        </w:rPr>
        <w:t>r</w:t>
      </w:r>
      <w:r w:rsidRPr="00B52BFF">
        <w:rPr>
          <w:rFonts w:eastAsia="Calibri"/>
          <w:spacing w:val="-4"/>
          <w:sz w:val="22"/>
          <w:szCs w:val="22"/>
        </w:rPr>
        <w:t>e</w:t>
      </w:r>
      <w:r w:rsidRPr="00B52BFF">
        <w:rPr>
          <w:rFonts w:eastAsia="Calibri"/>
          <w:spacing w:val="1"/>
          <w:sz w:val="22"/>
          <w:szCs w:val="22"/>
        </w:rPr>
        <w:t>a</w:t>
      </w:r>
      <w:r w:rsidRPr="00B52BFF">
        <w:rPr>
          <w:rFonts w:eastAsia="Calibri"/>
          <w:sz w:val="22"/>
          <w:szCs w:val="22"/>
        </w:rPr>
        <w:t>l</w:t>
      </w:r>
      <w:r w:rsidRPr="00B52BFF">
        <w:rPr>
          <w:rFonts w:eastAsia="Calibri"/>
          <w:spacing w:val="-5"/>
          <w:sz w:val="22"/>
          <w:szCs w:val="22"/>
        </w:rPr>
        <w:t>i</w:t>
      </w:r>
      <w:r w:rsidRPr="00B52BFF">
        <w:rPr>
          <w:rFonts w:eastAsia="Calibri"/>
          <w:spacing w:val="1"/>
          <w:sz w:val="22"/>
          <w:szCs w:val="22"/>
        </w:rPr>
        <w:t>za</w:t>
      </w:r>
      <w:r w:rsidRPr="00B52BFF">
        <w:rPr>
          <w:rFonts w:eastAsia="Calibri"/>
          <w:sz w:val="22"/>
          <w:szCs w:val="22"/>
        </w:rPr>
        <w:t>t</w:t>
      </w:r>
      <w:r w:rsidRPr="00B52BFF">
        <w:rPr>
          <w:rFonts w:eastAsia="Calibri"/>
          <w:spacing w:val="3"/>
          <w:sz w:val="22"/>
          <w:szCs w:val="22"/>
        </w:rPr>
        <w:t xml:space="preserve"> </w:t>
      </w:r>
      <w:r w:rsidRPr="00B52BFF">
        <w:rPr>
          <w:rFonts w:eastAsia="Calibri"/>
          <w:spacing w:val="2"/>
          <w:sz w:val="22"/>
          <w:szCs w:val="22"/>
        </w:rPr>
        <w:t>p</w:t>
      </w:r>
      <w:r w:rsidRPr="00B52BFF">
        <w:rPr>
          <w:rFonts w:eastAsia="Calibri"/>
          <w:sz w:val="22"/>
          <w:szCs w:val="22"/>
        </w:rPr>
        <w:t>l</w:t>
      </w:r>
      <w:r w:rsidRPr="00B52BFF">
        <w:rPr>
          <w:rFonts w:eastAsia="Calibri"/>
          <w:spacing w:val="-4"/>
          <w:sz w:val="22"/>
          <w:szCs w:val="22"/>
        </w:rPr>
        <w:t>e</w:t>
      </w:r>
      <w:r w:rsidRPr="00B52BFF">
        <w:rPr>
          <w:rFonts w:eastAsia="Calibri"/>
          <w:spacing w:val="1"/>
          <w:sz w:val="22"/>
          <w:szCs w:val="22"/>
        </w:rPr>
        <w:t>c</w:t>
      </w:r>
      <w:r w:rsidRPr="00B52BFF">
        <w:rPr>
          <w:rFonts w:eastAsia="Calibri"/>
          <w:spacing w:val="5"/>
          <w:sz w:val="22"/>
          <w:szCs w:val="22"/>
        </w:rPr>
        <w:t>â</w:t>
      </w:r>
      <w:r w:rsidRPr="00B52BFF">
        <w:rPr>
          <w:rFonts w:eastAsia="Calibri"/>
          <w:spacing w:val="-7"/>
          <w:sz w:val="22"/>
          <w:szCs w:val="22"/>
        </w:rPr>
        <w:t>n</w:t>
      </w:r>
      <w:r w:rsidRPr="00B52BFF">
        <w:rPr>
          <w:rFonts w:eastAsia="Calibri"/>
          <w:sz w:val="22"/>
          <w:szCs w:val="22"/>
        </w:rPr>
        <w:t>d</w:t>
      </w:r>
      <w:r w:rsidRPr="00B52BFF">
        <w:rPr>
          <w:rFonts w:eastAsia="Calibri"/>
          <w:spacing w:val="12"/>
          <w:sz w:val="22"/>
          <w:szCs w:val="22"/>
        </w:rPr>
        <w:t xml:space="preserve"> </w:t>
      </w:r>
      <w:r w:rsidRPr="00B52BFF">
        <w:rPr>
          <w:rFonts w:eastAsia="Calibri"/>
          <w:spacing w:val="2"/>
          <w:sz w:val="22"/>
          <w:szCs w:val="22"/>
        </w:rPr>
        <w:t>d</w:t>
      </w:r>
      <w:r w:rsidRPr="00B52BFF">
        <w:rPr>
          <w:rFonts w:eastAsia="Calibri"/>
          <w:sz w:val="22"/>
          <w:szCs w:val="22"/>
        </w:rPr>
        <w:t>e</w:t>
      </w:r>
      <w:r w:rsidRPr="00B52BFF">
        <w:rPr>
          <w:rFonts w:eastAsia="Calibri"/>
          <w:spacing w:val="5"/>
          <w:sz w:val="22"/>
          <w:szCs w:val="22"/>
        </w:rPr>
        <w:t xml:space="preserve"> </w:t>
      </w:r>
      <w:r w:rsidRPr="00B52BFF">
        <w:rPr>
          <w:rFonts w:eastAsia="Calibri"/>
          <w:spacing w:val="-5"/>
          <w:sz w:val="22"/>
          <w:szCs w:val="22"/>
        </w:rPr>
        <w:t>l</w:t>
      </w:r>
      <w:r w:rsidRPr="00B52BFF">
        <w:rPr>
          <w:rFonts w:eastAsia="Calibri"/>
          <w:sz w:val="22"/>
          <w:szCs w:val="22"/>
        </w:rPr>
        <w:t>a</w:t>
      </w:r>
      <w:r w:rsidRPr="00B52BFF">
        <w:rPr>
          <w:rFonts w:eastAsia="Calibri"/>
          <w:spacing w:val="4"/>
          <w:sz w:val="22"/>
          <w:szCs w:val="22"/>
        </w:rPr>
        <w:t xml:space="preserve"> </w:t>
      </w:r>
      <w:r w:rsidRPr="00B52BFF">
        <w:rPr>
          <w:rFonts w:eastAsia="Calibri"/>
          <w:sz w:val="22"/>
          <w:szCs w:val="22"/>
        </w:rPr>
        <w:t>o</w:t>
      </w:r>
      <w:r w:rsidRPr="00B52BFF">
        <w:rPr>
          <w:rFonts w:eastAsia="Calibri"/>
          <w:spacing w:val="12"/>
          <w:sz w:val="22"/>
          <w:szCs w:val="22"/>
        </w:rPr>
        <w:t xml:space="preserve"> </w:t>
      </w:r>
      <w:r w:rsidRPr="00B52BFF">
        <w:rPr>
          <w:rFonts w:eastAsia="Calibri"/>
          <w:spacing w:val="2"/>
          <w:sz w:val="22"/>
          <w:szCs w:val="22"/>
        </w:rPr>
        <w:t>r</w:t>
      </w:r>
      <w:r w:rsidRPr="00B52BFF">
        <w:rPr>
          <w:rFonts w:eastAsia="Calibri"/>
          <w:spacing w:val="-4"/>
          <w:sz w:val="22"/>
          <w:szCs w:val="22"/>
        </w:rPr>
        <w:t>a</w:t>
      </w:r>
      <w:r w:rsidRPr="00B52BFF">
        <w:rPr>
          <w:rFonts w:eastAsia="Calibri"/>
          <w:spacing w:val="2"/>
          <w:sz w:val="22"/>
          <w:szCs w:val="22"/>
        </w:rPr>
        <w:t>d</w:t>
      </w:r>
      <w:r w:rsidRPr="00B52BFF">
        <w:rPr>
          <w:rFonts w:eastAsia="Calibri"/>
          <w:spacing w:val="-5"/>
          <w:sz w:val="22"/>
          <w:szCs w:val="22"/>
        </w:rPr>
        <w:t>i</w:t>
      </w:r>
      <w:r w:rsidRPr="00B52BFF">
        <w:rPr>
          <w:rFonts w:eastAsia="Calibri"/>
          <w:spacing w:val="7"/>
          <w:sz w:val="22"/>
          <w:szCs w:val="22"/>
        </w:rPr>
        <w:t>o</w:t>
      </w:r>
      <w:r w:rsidRPr="00B52BFF">
        <w:rPr>
          <w:rFonts w:eastAsia="Calibri"/>
          <w:spacing w:val="-7"/>
          <w:sz w:val="22"/>
          <w:szCs w:val="22"/>
        </w:rPr>
        <w:t>g</w:t>
      </w:r>
      <w:r w:rsidRPr="00B52BFF">
        <w:rPr>
          <w:rFonts w:eastAsia="Calibri"/>
          <w:spacing w:val="2"/>
          <w:sz w:val="22"/>
          <w:szCs w:val="22"/>
        </w:rPr>
        <w:t>r</w:t>
      </w:r>
      <w:r w:rsidRPr="00B52BFF">
        <w:rPr>
          <w:rFonts w:eastAsia="Calibri"/>
          <w:spacing w:val="1"/>
          <w:sz w:val="22"/>
          <w:szCs w:val="22"/>
        </w:rPr>
        <w:t>a</w:t>
      </w:r>
      <w:r w:rsidRPr="00B52BFF">
        <w:rPr>
          <w:rFonts w:eastAsia="Calibri"/>
          <w:spacing w:val="-3"/>
          <w:sz w:val="22"/>
          <w:szCs w:val="22"/>
        </w:rPr>
        <w:t>f</w:t>
      </w:r>
      <w:r w:rsidRPr="00B52BFF">
        <w:rPr>
          <w:rFonts w:eastAsia="Calibri"/>
          <w:sz w:val="22"/>
          <w:szCs w:val="22"/>
        </w:rPr>
        <w:t>ie</w:t>
      </w:r>
      <w:r w:rsidRPr="00B52BFF">
        <w:rPr>
          <w:rFonts w:eastAsia="Calibri"/>
          <w:spacing w:val="1"/>
          <w:sz w:val="22"/>
          <w:szCs w:val="22"/>
        </w:rPr>
        <w:t xml:space="preserve"> </w:t>
      </w:r>
      <w:r w:rsidRPr="00B52BFF">
        <w:rPr>
          <w:rFonts w:eastAsia="Calibri"/>
          <w:spacing w:val="2"/>
          <w:sz w:val="22"/>
          <w:szCs w:val="22"/>
        </w:rPr>
        <w:t>r</w:t>
      </w:r>
      <w:r w:rsidRPr="00B52BFF">
        <w:rPr>
          <w:rFonts w:eastAsia="Calibri"/>
          <w:spacing w:val="1"/>
          <w:sz w:val="22"/>
          <w:szCs w:val="22"/>
        </w:rPr>
        <w:t>ea</w:t>
      </w:r>
      <w:r w:rsidRPr="00B52BFF">
        <w:rPr>
          <w:rFonts w:eastAsia="Calibri"/>
          <w:sz w:val="22"/>
          <w:szCs w:val="22"/>
        </w:rPr>
        <w:t>li</w:t>
      </w:r>
      <w:r w:rsidRPr="00B52BFF">
        <w:rPr>
          <w:rFonts w:eastAsia="Calibri"/>
          <w:spacing w:val="-6"/>
          <w:sz w:val="22"/>
          <w:szCs w:val="22"/>
        </w:rPr>
        <w:t>s</w:t>
      </w:r>
      <w:r w:rsidRPr="00B52BFF">
        <w:rPr>
          <w:rFonts w:eastAsia="Calibri"/>
          <w:spacing w:val="5"/>
          <w:sz w:val="22"/>
          <w:szCs w:val="22"/>
        </w:rPr>
        <w:t>t</w:t>
      </w:r>
      <w:r w:rsidRPr="00B52BFF">
        <w:rPr>
          <w:rFonts w:eastAsia="Calibri"/>
          <w:sz w:val="22"/>
          <w:szCs w:val="22"/>
        </w:rPr>
        <w:t>ă</w:t>
      </w:r>
      <w:r w:rsidRPr="00B52BFF">
        <w:rPr>
          <w:rFonts w:eastAsia="Calibri"/>
          <w:spacing w:val="19"/>
          <w:sz w:val="22"/>
          <w:szCs w:val="22"/>
        </w:rPr>
        <w:t xml:space="preserve"> </w:t>
      </w:r>
      <w:r w:rsidRPr="00B52BFF">
        <w:rPr>
          <w:rFonts w:eastAsia="Calibri"/>
          <w:spacing w:val="1"/>
          <w:sz w:val="22"/>
          <w:szCs w:val="22"/>
        </w:rPr>
        <w:t>a</w:t>
      </w:r>
      <w:r w:rsidRPr="00B52BFF">
        <w:rPr>
          <w:rFonts w:eastAsia="Calibri"/>
          <w:spacing w:val="-1"/>
          <w:sz w:val="22"/>
          <w:szCs w:val="22"/>
        </w:rPr>
        <w:t>s</w:t>
      </w:r>
      <w:r w:rsidRPr="00B52BFF">
        <w:rPr>
          <w:rFonts w:eastAsia="Calibri"/>
          <w:spacing w:val="2"/>
          <w:sz w:val="22"/>
          <w:szCs w:val="22"/>
        </w:rPr>
        <w:t>u</w:t>
      </w:r>
      <w:r w:rsidRPr="00B52BFF">
        <w:rPr>
          <w:rFonts w:eastAsia="Calibri"/>
          <w:spacing w:val="7"/>
          <w:sz w:val="22"/>
          <w:szCs w:val="22"/>
        </w:rPr>
        <w:t>p</w:t>
      </w:r>
      <w:r w:rsidRPr="00B52BFF">
        <w:rPr>
          <w:rFonts w:eastAsia="Calibri"/>
          <w:spacing w:val="2"/>
          <w:sz w:val="22"/>
          <w:szCs w:val="22"/>
        </w:rPr>
        <w:t>r</w:t>
      </w:r>
      <w:r w:rsidRPr="00B52BFF">
        <w:rPr>
          <w:rFonts w:eastAsia="Calibri"/>
          <w:sz w:val="22"/>
          <w:szCs w:val="22"/>
        </w:rPr>
        <w:t>a</w:t>
      </w:r>
      <w:r w:rsidRPr="00B52BFF">
        <w:rPr>
          <w:rFonts w:eastAsia="Calibri"/>
          <w:spacing w:val="15"/>
          <w:sz w:val="22"/>
          <w:szCs w:val="22"/>
        </w:rPr>
        <w:t xml:space="preserve"> </w:t>
      </w:r>
      <w:r w:rsidRPr="00B52BFF">
        <w:rPr>
          <w:rFonts w:eastAsia="Calibri"/>
          <w:spacing w:val="2"/>
          <w:sz w:val="22"/>
          <w:szCs w:val="22"/>
        </w:rPr>
        <w:t>m</w:t>
      </w:r>
      <w:r w:rsidRPr="00B52BFF">
        <w:rPr>
          <w:rFonts w:eastAsia="Calibri"/>
          <w:spacing w:val="-4"/>
          <w:sz w:val="22"/>
          <w:szCs w:val="22"/>
        </w:rPr>
        <w:t>e</w:t>
      </w:r>
      <w:r w:rsidRPr="00B52BFF">
        <w:rPr>
          <w:rFonts w:eastAsia="Calibri"/>
          <w:spacing w:val="2"/>
          <w:sz w:val="22"/>
          <w:szCs w:val="22"/>
        </w:rPr>
        <w:t>d</w:t>
      </w:r>
      <w:r w:rsidRPr="00B52BFF">
        <w:rPr>
          <w:rFonts w:eastAsia="Calibri"/>
          <w:spacing w:val="-5"/>
          <w:sz w:val="22"/>
          <w:szCs w:val="22"/>
        </w:rPr>
        <w:t>i</w:t>
      </w:r>
      <w:r w:rsidRPr="00B52BFF">
        <w:rPr>
          <w:rFonts w:eastAsia="Calibri"/>
          <w:spacing w:val="7"/>
          <w:sz w:val="22"/>
          <w:szCs w:val="22"/>
        </w:rPr>
        <w:t>u</w:t>
      </w:r>
      <w:r w:rsidRPr="00B52BFF">
        <w:rPr>
          <w:rFonts w:eastAsia="Calibri"/>
          <w:spacing w:val="-5"/>
          <w:sz w:val="22"/>
          <w:szCs w:val="22"/>
        </w:rPr>
        <w:t>l</w:t>
      </w:r>
      <w:r w:rsidRPr="00B52BFF">
        <w:rPr>
          <w:rFonts w:eastAsia="Calibri"/>
          <w:spacing w:val="2"/>
          <w:sz w:val="22"/>
          <w:szCs w:val="22"/>
        </w:rPr>
        <w:t>u</w:t>
      </w:r>
      <w:r w:rsidRPr="00B52BFF">
        <w:rPr>
          <w:rFonts w:eastAsia="Calibri"/>
          <w:sz w:val="22"/>
          <w:szCs w:val="22"/>
        </w:rPr>
        <w:t>i</w:t>
      </w:r>
      <w:r w:rsidRPr="00B52BFF">
        <w:rPr>
          <w:rFonts w:eastAsia="Calibri"/>
          <w:spacing w:val="20"/>
          <w:sz w:val="22"/>
          <w:szCs w:val="22"/>
        </w:rPr>
        <w:t xml:space="preserve"> </w:t>
      </w:r>
      <w:r w:rsidRPr="00B52BFF">
        <w:rPr>
          <w:rFonts w:eastAsia="Calibri"/>
          <w:spacing w:val="-4"/>
          <w:sz w:val="22"/>
          <w:szCs w:val="22"/>
        </w:rPr>
        <w:t>e</w:t>
      </w:r>
      <w:r w:rsidRPr="00B52BFF">
        <w:rPr>
          <w:rFonts w:eastAsia="Calibri"/>
          <w:spacing w:val="-2"/>
          <w:sz w:val="22"/>
          <w:szCs w:val="22"/>
        </w:rPr>
        <w:t>x</w:t>
      </w:r>
      <w:r w:rsidRPr="00B52BFF">
        <w:rPr>
          <w:rFonts w:eastAsia="Calibri"/>
          <w:sz w:val="22"/>
          <w:szCs w:val="22"/>
        </w:rPr>
        <w:t>t</w:t>
      </w:r>
      <w:r w:rsidRPr="00B52BFF">
        <w:rPr>
          <w:rFonts w:eastAsia="Calibri"/>
          <w:spacing w:val="1"/>
          <w:sz w:val="22"/>
          <w:szCs w:val="22"/>
        </w:rPr>
        <w:t>e</w:t>
      </w:r>
      <w:r w:rsidRPr="00B52BFF">
        <w:rPr>
          <w:rFonts w:eastAsia="Calibri"/>
          <w:spacing w:val="7"/>
          <w:sz w:val="22"/>
          <w:szCs w:val="22"/>
        </w:rPr>
        <w:t>r</w:t>
      </w:r>
      <w:r w:rsidRPr="00B52BFF">
        <w:rPr>
          <w:rFonts w:eastAsia="Calibri"/>
          <w:sz w:val="22"/>
          <w:szCs w:val="22"/>
        </w:rPr>
        <w:t>n</w:t>
      </w:r>
      <w:r w:rsidRPr="00B52BFF">
        <w:rPr>
          <w:rFonts w:eastAsia="Calibri"/>
          <w:spacing w:val="12"/>
          <w:sz w:val="22"/>
          <w:szCs w:val="22"/>
        </w:rPr>
        <w:t xml:space="preserve"> </w:t>
      </w:r>
      <w:r w:rsidRPr="00B52BFF">
        <w:rPr>
          <w:rFonts w:eastAsia="Calibri"/>
          <w:spacing w:val="5"/>
          <w:sz w:val="22"/>
          <w:szCs w:val="22"/>
        </w:rPr>
        <w:t>î</w:t>
      </w:r>
      <w:r w:rsidRPr="00B52BFF">
        <w:rPr>
          <w:rFonts w:eastAsia="Calibri"/>
          <w:sz w:val="22"/>
          <w:szCs w:val="22"/>
        </w:rPr>
        <w:t>n</w:t>
      </w:r>
      <w:r w:rsidRPr="00B52BFF">
        <w:rPr>
          <w:rFonts w:eastAsia="Calibri"/>
          <w:spacing w:val="16"/>
          <w:sz w:val="22"/>
          <w:szCs w:val="22"/>
        </w:rPr>
        <w:t xml:space="preserve"> </w:t>
      </w:r>
      <w:r w:rsidRPr="00B52BFF">
        <w:rPr>
          <w:rFonts w:eastAsia="Calibri"/>
          <w:spacing w:val="5"/>
          <w:sz w:val="22"/>
          <w:szCs w:val="22"/>
        </w:rPr>
        <w:t>c</w:t>
      </w:r>
      <w:r w:rsidRPr="00B52BFF">
        <w:rPr>
          <w:rFonts w:eastAsia="Calibri"/>
          <w:spacing w:val="-4"/>
          <w:sz w:val="22"/>
          <w:szCs w:val="22"/>
        </w:rPr>
        <w:t>a</w:t>
      </w:r>
      <w:r w:rsidRPr="00B52BFF">
        <w:rPr>
          <w:rFonts w:eastAsia="Calibri"/>
          <w:spacing w:val="2"/>
          <w:sz w:val="22"/>
          <w:szCs w:val="22"/>
        </w:rPr>
        <w:t>r</w:t>
      </w:r>
      <w:r w:rsidRPr="00B52BFF">
        <w:rPr>
          <w:rFonts w:eastAsia="Calibri"/>
          <w:sz w:val="22"/>
          <w:szCs w:val="22"/>
        </w:rPr>
        <w:t>e</w:t>
      </w:r>
      <w:r w:rsidRPr="00B52BFF">
        <w:rPr>
          <w:rFonts w:eastAsia="Calibri"/>
          <w:spacing w:val="20"/>
          <w:sz w:val="22"/>
          <w:szCs w:val="22"/>
        </w:rPr>
        <w:t xml:space="preserve"> </w:t>
      </w:r>
      <w:r w:rsidRPr="00B52BFF">
        <w:rPr>
          <w:rFonts w:eastAsia="Calibri"/>
          <w:spacing w:val="1"/>
          <w:sz w:val="22"/>
          <w:szCs w:val="22"/>
        </w:rPr>
        <w:t>a</w:t>
      </w:r>
      <w:r w:rsidRPr="00B52BFF">
        <w:rPr>
          <w:rFonts w:eastAsia="Calibri"/>
          <w:spacing w:val="-4"/>
          <w:sz w:val="22"/>
          <w:szCs w:val="22"/>
        </w:rPr>
        <w:t>c</w:t>
      </w:r>
      <w:r w:rsidRPr="00B52BFF">
        <w:rPr>
          <w:rFonts w:eastAsia="Calibri"/>
          <w:spacing w:val="9"/>
          <w:sz w:val="22"/>
          <w:szCs w:val="22"/>
        </w:rPr>
        <w:t>t</w:t>
      </w:r>
      <w:r w:rsidRPr="00B52BFF">
        <w:rPr>
          <w:rFonts w:eastAsia="Calibri"/>
          <w:sz w:val="22"/>
          <w:szCs w:val="22"/>
        </w:rPr>
        <w:t>i</w:t>
      </w:r>
      <w:r w:rsidRPr="00B52BFF">
        <w:rPr>
          <w:rFonts w:eastAsia="Calibri"/>
          <w:spacing w:val="-7"/>
          <w:sz w:val="22"/>
          <w:szCs w:val="22"/>
        </w:rPr>
        <w:t>v</w:t>
      </w:r>
      <w:r w:rsidRPr="00B52BFF">
        <w:rPr>
          <w:rFonts w:eastAsia="Calibri"/>
          <w:spacing w:val="1"/>
          <w:sz w:val="22"/>
          <w:szCs w:val="22"/>
        </w:rPr>
        <w:t>ea</w:t>
      </w:r>
      <w:r w:rsidRPr="00B52BFF">
        <w:rPr>
          <w:rFonts w:eastAsia="Calibri"/>
          <w:spacing w:val="-2"/>
          <w:sz w:val="22"/>
          <w:szCs w:val="22"/>
        </w:rPr>
        <w:t>z</w:t>
      </w:r>
      <w:r w:rsidRPr="00B52BFF">
        <w:rPr>
          <w:rFonts w:eastAsia="Calibri"/>
          <w:sz w:val="22"/>
          <w:szCs w:val="22"/>
        </w:rPr>
        <w:t>ă</w:t>
      </w:r>
      <w:r w:rsidRPr="00B52BFF">
        <w:rPr>
          <w:rFonts w:eastAsia="Calibri"/>
          <w:spacing w:val="25"/>
          <w:sz w:val="22"/>
          <w:szCs w:val="22"/>
        </w:rPr>
        <w:t xml:space="preserve"> </w:t>
      </w:r>
      <w:r w:rsidRPr="00B52BFF">
        <w:rPr>
          <w:rFonts w:eastAsia="Calibri"/>
          <w:sz w:val="22"/>
          <w:szCs w:val="22"/>
        </w:rPr>
        <w:t>i</w:t>
      </w:r>
      <w:r w:rsidRPr="00B52BFF">
        <w:rPr>
          <w:rFonts w:eastAsia="Calibri"/>
          <w:spacing w:val="2"/>
          <w:sz w:val="22"/>
          <w:szCs w:val="22"/>
        </w:rPr>
        <w:t>n</w:t>
      </w:r>
      <w:r w:rsidRPr="00B52BFF">
        <w:rPr>
          <w:rFonts w:eastAsia="Calibri"/>
          <w:spacing w:val="-6"/>
          <w:sz w:val="22"/>
          <w:szCs w:val="22"/>
        </w:rPr>
        <w:t>s</w:t>
      </w:r>
      <w:r w:rsidRPr="00B52BFF">
        <w:rPr>
          <w:rFonts w:eastAsia="Calibri"/>
          <w:spacing w:val="9"/>
          <w:sz w:val="22"/>
          <w:szCs w:val="22"/>
        </w:rPr>
        <w:t>t</w:t>
      </w:r>
      <w:r w:rsidRPr="00B52BFF">
        <w:rPr>
          <w:rFonts w:eastAsia="Calibri"/>
          <w:spacing w:val="-5"/>
          <w:sz w:val="22"/>
          <w:szCs w:val="22"/>
        </w:rPr>
        <w:t>i</w:t>
      </w:r>
      <w:r w:rsidRPr="00B52BFF">
        <w:rPr>
          <w:rFonts w:eastAsia="Calibri"/>
          <w:sz w:val="22"/>
          <w:szCs w:val="22"/>
        </w:rPr>
        <w:t>t</w:t>
      </w:r>
      <w:r w:rsidRPr="00B52BFF">
        <w:rPr>
          <w:rFonts w:eastAsia="Calibri"/>
          <w:spacing w:val="2"/>
          <w:sz w:val="22"/>
          <w:szCs w:val="22"/>
        </w:rPr>
        <w:t>u</w:t>
      </w:r>
      <w:r w:rsidRPr="00B52BFF">
        <w:rPr>
          <w:rFonts w:eastAsia="Calibri"/>
          <w:spacing w:val="5"/>
          <w:sz w:val="22"/>
          <w:szCs w:val="22"/>
        </w:rPr>
        <w:t>ţ</w:t>
      </w:r>
      <w:r w:rsidRPr="00B52BFF">
        <w:rPr>
          <w:rFonts w:eastAsia="Calibri"/>
          <w:spacing w:val="-5"/>
          <w:sz w:val="22"/>
          <w:szCs w:val="22"/>
        </w:rPr>
        <w:t>i</w:t>
      </w:r>
      <w:r w:rsidRPr="00B52BFF">
        <w:rPr>
          <w:rFonts w:eastAsia="Calibri"/>
          <w:sz w:val="22"/>
          <w:szCs w:val="22"/>
        </w:rPr>
        <w:t>a</w:t>
      </w:r>
      <w:r w:rsidRPr="00B52BFF">
        <w:rPr>
          <w:rFonts w:eastAsia="Calibri"/>
          <w:spacing w:val="14"/>
          <w:sz w:val="22"/>
          <w:szCs w:val="22"/>
        </w:rPr>
        <w:t xml:space="preserve"> </w:t>
      </w:r>
      <w:r w:rsidRPr="00B52BFF">
        <w:rPr>
          <w:rFonts w:eastAsia="Calibri"/>
          <w:spacing w:val="7"/>
          <w:sz w:val="22"/>
          <w:szCs w:val="22"/>
        </w:rPr>
        <w:t>d</w:t>
      </w:r>
      <w:r w:rsidRPr="00B52BFF">
        <w:rPr>
          <w:rFonts w:eastAsia="Calibri"/>
          <w:sz w:val="22"/>
          <w:szCs w:val="22"/>
        </w:rPr>
        <w:t>e</w:t>
      </w:r>
      <w:r w:rsidRPr="00B52BFF">
        <w:rPr>
          <w:rFonts w:eastAsia="Calibri"/>
          <w:spacing w:val="20"/>
          <w:sz w:val="22"/>
          <w:szCs w:val="22"/>
        </w:rPr>
        <w:t xml:space="preserve"> </w:t>
      </w:r>
      <w:r w:rsidRPr="00B52BFF">
        <w:rPr>
          <w:rFonts w:eastAsia="Calibri"/>
          <w:sz w:val="22"/>
          <w:szCs w:val="22"/>
        </w:rPr>
        <w:t>î</w:t>
      </w:r>
      <w:r w:rsidRPr="00B52BFF">
        <w:rPr>
          <w:rFonts w:eastAsia="Calibri"/>
          <w:spacing w:val="-2"/>
          <w:sz w:val="22"/>
          <w:szCs w:val="22"/>
        </w:rPr>
        <w:t>nv</w:t>
      </w:r>
      <w:r w:rsidRPr="00B52BFF">
        <w:rPr>
          <w:rFonts w:eastAsia="Calibri"/>
          <w:spacing w:val="1"/>
          <w:sz w:val="22"/>
          <w:szCs w:val="22"/>
        </w:rPr>
        <w:t>ă</w:t>
      </w:r>
      <w:r w:rsidRPr="00B52BFF">
        <w:rPr>
          <w:rFonts w:eastAsia="Calibri"/>
          <w:sz w:val="22"/>
          <w:szCs w:val="22"/>
        </w:rPr>
        <w:t>ţ</w:t>
      </w:r>
      <w:r w:rsidRPr="00B52BFF">
        <w:rPr>
          <w:rFonts w:eastAsia="Calibri"/>
          <w:spacing w:val="-4"/>
          <w:sz w:val="22"/>
          <w:szCs w:val="22"/>
        </w:rPr>
        <w:t>ă</w:t>
      </w:r>
      <w:r w:rsidRPr="00B52BFF">
        <w:rPr>
          <w:rFonts w:eastAsia="Calibri"/>
          <w:spacing w:val="2"/>
          <w:sz w:val="22"/>
          <w:szCs w:val="22"/>
        </w:rPr>
        <w:t>m</w:t>
      </w:r>
      <w:r w:rsidRPr="00B52BFF">
        <w:rPr>
          <w:rFonts w:eastAsia="Calibri"/>
          <w:spacing w:val="5"/>
          <w:sz w:val="22"/>
          <w:szCs w:val="22"/>
        </w:rPr>
        <w:t>â</w:t>
      </w:r>
      <w:r w:rsidRPr="00B52BFF">
        <w:rPr>
          <w:rFonts w:eastAsia="Calibri"/>
          <w:spacing w:val="-7"/>
          <w:sz w:val="22"/>
          <w:szCs w:val="22"/>
        </w:rPr>
        <w:t>n</w:t>
      </w:r>
      <w:r w:rsidRPr="00B52BFF">
        <w:rPr>
          <w:rFonts w:eastAsia="Calibri"/>
          <w:sz w:val="22"/>
          <w:szCs w:val="22"/>
        </w:rPr>
        <w:t>t</w:t>
      </w:r>
      <w:r w:rsidRPr="00B52BFF">
        <w:rPr>
          <w:rFonts w:eastAsia="Calibri"/>
          <w:spacing w:val="23"/>
          <w:sz w:val="22"/>
          <w:szCs w:val="22"/>
        </w:rPr>
        <w:t xml:space="preserve"> </w:t>
      </w:r>
      <w:r w:rsidRPr="00B52BFF">
        <w:rPr>
          <w:rFonts w:eastAsia="Calibri"/>
          <w:spacing w:val="4"/>
          <w:sz w:val="22"/>
          <w:szCs w:val="22"/>
        </w:rPr>
        <w:t>ş</w:t>
      </w:r>
      <w:r w:rsidRPr="00B52BFF">
        <w:rPr>
          <w:rFonts w:eastAsia="Calibri"/>
          <w:sz w:val="22"/>
          <w:szCs w:val="22"/>
        </w:rPr>
        <w:t>i</w:t>
      </w:r>
      <w:r w:rsidRPr="00B52BFF">
        <w:rPr>
          <w:rFonts w:eastAsia="Calibri"/>
          <w:spacing w:val="14"/>
          <w:sz w:val="22"/>
          <w:szCs w:val="22"/>
        </w:rPr>
        <w:t xml:space="preserve"> </w:t>
      </w:r>
      <w:r w:rsidRPr="00B52BFF">
        <w:rPr>
          <w:rFonts w:eastAsia="Calibri"/>
          <w:spacing w:val="1"/>
          <w:sz w:val="22"/>
          <w:szCs w:val="22"/>
        </w:rPr>
        <w:t>a</w:t>
      </w:r>
      <w:r w:rsidRPr="00B52BFF">
        <w:rPr>
          <w:rFonts w:eastAsia="Calibri"/>
          <w:spacing w:val="-1"/>
          <w:sz w:val="22"/>
          <w:szCs w:val="22"/>
        </w:rPr>
        <w:t>s</w:t>
      </w:r>
      <w:r w:rsidRPr="00B52BFF">
        <w:rPr>
          <w:rFonts w:eastAsia="Calibri"/>
          <w:spacing w:val="2"/>
          <w:sz w:val="22"/>
          <w:szCs w:val="22"/>
        </w:rPr>
        <w:t>u</w:t>
      </w:r>
      <w:r w:rsidRPr="00B52BFF">
        <w:rPr>
          <w:rFonts w:eastAsia="Calibri"/>
          <w:spacing w:val="7"/>
          <w:sz w:val="22"/>
          <w:szCs w:val="22"/>
        </w:rPr>
        <w:t>p</w:t>
      </w:r>
      <w:r w:rsidRPr="00B52BFF">
        <w:rPr>
          <w:rFonts w:eastAsia="Calibri"/>
          <w:spacing w:val="2"/>
          <w:sz w:val="22"/>
          <w:szCs w:val="22"/>
        </w:rPr>
        <w:t>r</w:t>
      </w:r>
      <w:r w:rsidRPr="00B52BFF">
        <w:rPr>
          <w:rFonts w:eastAsia="Calibri"/>
          <w:sz w:val="22"/>
          <w:szCs w:val="22"/>
        </w:rPr>
        <w:t>a</w:t>
      </w:r>
      <w:r w:rsidRPr="00B52BFF">
        <w:rPr>
          <w:rFonts w:eastAsia="Calibri"/>
          <w:spacing w:val="20"/>
          <w:sz w:val="22"/>
          <w:szCs w:val="22"/>
        </w:rPr>
        <w:t xml:space="preserve"> </w:t>
      </w:r>
      <w:r w:rsidRPr="00B52BFF">
        <w:rPr>
          <w:rFonts w:eastAsia="Calibri"/>
          <w:spacing w:val="-2"/>
          <w:sz w:val="22"/>
          <w:szCs w:val="22"/>
        </w:rPr>
        <w:t>m</w:t>
      </w:r>
      <w:r w:rsidRPr="00B52BFF">
        <w:rPr>
          <w:rFonts w:eastAsia="Calibri"/>
          <w:spacing w:val="1"/>
          <w:sz w:val="22"/>
          <w:szCs w:val="22"/>
        </w:rPr>
        <w:t>e</w:t>
      </w:r>
      <w:r w:rsidRPr="00B52BFF">
        <w:rPr>
          <w:rFonts w:eastAsia="Calibri"/>
          <w:spacing w:val="-2"/>
          <w:sz w:val="22"/>
          <w:szCs w:val="22"/>
        </w:rPr>
        <w:t>d</w:t>
      </w:r>
      <w:r w:rsidRPr="00B52BFF">
        <w:rPr>
          <w:rFonts w:eastAsia="Calibri"/>
          <w:sz w:val="22"/>
          <w:szCs w:val="22"/>
        </w:rPr>
        <w:t>i</w:t>
      </w:r>
      <w:r w:rsidRPr="00B52BFF">
        <w:rPr>
          <w:rFonts w:eastAsia="Calibri"/>
          <w:spacing w:val="2"/>
          <w:sz w:val="22"/>
          <w:szCs w:val="22"/>
        </w:rPr>
        <w:t>u</w:t>
      </w:r>
      <w:r w:rsidRPr="00B52BFF">
        <w:rPr>
          <w:rFonts w:eastAsia="Calibri"/>
          <w:spacing w:val="-5"/>
          <w:sz w:val="22"/>
          <w:szCs w:val="22"/>
        </w:rPr>
        <w:t>l</w:t>
      </w:r>
      <w:r w:rsidRPr="00B52BFF">
        <w:rPr>
          <w:rFonts w:eastAsia="Calibri"/>
          <w:spacing w:val="7"/>
          <w:sz w:val="22"/>
          <w:szCs w:val="22"/>
        </w:rPr>
        <w:t>u</w:t>
      </w:r>
      <w:r w:rsidRPr="00B52BFF">
        <w:rPr>
          <w:rFonts w:eastAsia="Calibri"/>
          <w:sz w:val="22"/>
          <w:szCs w:val="22"/>
        </w:rPr>
        <w:t>i</w:t>
      </w:r>
      <w:r w:rsidRPr="00B52BFF">
        <w:rPr>
          <w:rFonts w:eastAsia="Calibri"/>
          <w:spacing w:val="3"/>
          <w:sz w:val="22"/>
          <w:szCs w:val="22"/>
        </w:rPr>
        <w:t xml:space="preserve"> </w:t>
      </w:r>
      <w:r w:rsidRPr="00B52BFF">
        <w:rPr>
          <w:rFonts w:eastAsia="Calibri"/>
          <w:spacing w:val="7"/>
          <w:sz w:val="22"/>
          <w:szCs w:val="22"/>
        </w:rPr>
        <w:t>o</w:t>
      </w:r>
      <w:r w:rsidRPr="00B52BFF">
        <w:rPr>
          <w:rFonts w:eastAsia="Calibri"/>
          <w:spacing w:val="2"/>
          <w:sz w:val="22"/>
          <w:szCs w:val="22"/>
        </w:rPr>
        <w:t>r</w:t>
      </w:r>
      <w:r w:rsidRPr="00B52BFF">
        <w:rPr>
          <w:rFonts w:eastAsia="Calibri"/>
          <w:spacing w:val="-7"/>
          <w:sz w:val="22"/>
          <w:szCs w:val="22"/>
        </w:rPr>
        <w:t>g</w:t>
      </w:r>
      <w:r w:rsidRPr="00B52BFF">
        <w:rPr>
          <w:rFonts w:eastAsia="Calibri"/>
          <w:spacing w:val="1"/>
          <w:sz w:val="22"/>
          <w:szCs w:val="22"/>
        </w:rPr>
        <w:t>a</w:t>
      </w:r>
      <w:r w:rsidRPr="00B52BFF">
        <w:rPr>
          <w:rFonts w:eastAsia="Calibri"/>
          <w:spacing w:val="2"/>
          <w:sz w:val="22"/>
          <w:szCs w:val="22"/>
        </w:rPr>
        <w:t>n</w:t>
      </w:r>
      <w:r w:rsidRPr="00B52BFF">
        <w:rPr>
          <w:rFonts w:eastAsia="Calibri"/>
          <w:spacing w:val="-5"/>
          <w:sz w:val="22"/>
          <w:szCs w:val="22"/>
        </w:rPr>
        <w:t>i</w:t>
      </w:r>
      <w:r w:rsidRPr="00B52BFF">
        <w:rPr>
          <w:rFonts w:eastAsia="Calibri"/>
          <w:spacing w:val="-4"/>
          <w:sz w:val="22"/>
          <w:szCs w:val="22"/>
        </w:rPr>
        <w:t>z</w:t>
      </w:r>
      <w:r w:rsidRPr="00B52BFF">
        <w:rPr>
          <w:rFonts w:eastAsia="Calibri"/>
          <w:spacing w:val="1"/>
          <w:sz w:val="22"/>
          <w:szCs w:val="22"/>
        </w:rPr>
        <w:t>a</w:t>
      </w:r>
      <w:r w:rsidRPr="00B52BFF">
        <w:rPr>
          <w:rFonts w:eastAsia="Calibri"/>
          <w:spacing w:val="5"/>
          <w:sz w:val="22"/>
          <w:szCs w:val="22"/>
        </w:rPr>
        <w:t>ţ</w:t>
      </w:r>
      <w:r w:rsidRPr="00B52BFF">
        <w:rPr>
          <w:rFonts w:eastAsia="Calibri"/>
          <w:sz w:val="22"/>
          <w:szCs w:val="22"/>
        </w:rPr>
        <w:t>i</w:t>
      </w:r>
      <w:r w:rsidRPr="00B52BFF">
        <w:rPr>
          <w:rFonts w:eastAsia="Calibri"/>
          <w:spacing w:val="2"/>
          <w:sz w:val="22"/>
          <w:szCs w:val="22"/>
        </w:rPr>
        <w:t>o</w:t>
      </w:r>
      <w:r w:rsidRPr="00B52BFF">
        <w:rPr>
          <w:rFonts w:eastAsia="Calibri"/>
          <w:spacing w:val="-2"/>
          <w:sz w:val="22"/>
          <w:szCs w:val="22"/>
        </w:rPr>
        <w:t>n</w:t>
      </w:r>
      <w:r w:rsidRPr="00B52BFF">
        <w:rPr>
          <w:rFonts w:eastAsia="Calibri"/>
          <w:spacing w:val="1"/>
          <w:sz w:val="22"/>
          <w:szCs w:val="22"/>
        </w:rPr>
        <w:t>a</w:t>
      </w:r>
      <w:r w:rsidRPr="00B52BFF">
        <w:rPr>
          <w:rFonts w:eastAsia="Calibri"/>
          <w:sz w:val="22"/>
          <w:szCs w:val="22"/>
        </w:rPr>
        <w:t>l</w:t>
      </w:r>
      <w:r w:rsidRPr="00B52BFF">
        <w:rPr>
          <w:rFonts w:eastAsia="Calibri"/>
          <w:spacing w:val="2"/>
          <w:sz w:val="22"/>
          <w:szCs w:val="22"/>
        </w:rPr>
        <w:t xml:space="preserve"> </w:t>
      </w:r>
      <w:r w:rsidRPr="00B52BFF">
        <w:rPr>
          <w:rFonts w:eastAsia="Calibri"/>
          <w:w w:val="102"/>
          <w:sz w:val="22"/>
          <w:szCs w:val="22"/>
        </w:rPr>
        <w:t>i</w:t>
      </w:r>
      <w:r w:rsidRPr="00B52BFF">
        <w:rPr>
          <w:rFonts w:eastAsia="Calibri"/>
          <w:spacing w:val="-7"/>
          <w:w w:val="102"/>
          <w:sz w:val="22"/>
          <w:szCs w:val="22"/>
        </w:rPr>
        <w:t>n</w:t>
      </w:r>
      <w:r w:rsidRPr="00B52BFF">
        <w:rPr>
          <w:rFonts w:eastAsia="Calibri"/>
          <w:w w:val="102"/>
          <w:sz w:val="22"/>
          <w:szCs w:val="22"/>
        </w:rPr>
        <w:t>t</w:t>
      </w:r>
      <w:r w:rsidRPr="00B52BFF">
        <w:rPr>
          <w:rFonts w:eastAsia="Calibri"/>
          <w:spacing w:val="1"/>
          <w:w w:val="102"/>
          <w:sz w:val="22"/>
          <w:szCs w:val="22"/>
        </w:rPr>
        <w:t>e</w:t>
      </w:r>
      <w:r w:rsidRPr="00B52BFF">
        <w:rPr>
          <w:rFonts w:eastAsia="Calibri"/>
          <w:spacing w:val="7"/>
          <w:w w:val="102"/>
          <w:sz w:val="22"/>
          <w:szCs w:val="22"/>
        </w:rPr>
        <w:t>r</w:t>
      </w:r>
      <w:r w:rsidRPr="00B52BFF">
        <w:rPr>
          <w:rFonts w:eastAsia="Calibri"/>
          <w:spacing w:val="-2"/>
          <w:w w:val="102"/>
          <w:sz w:val="22"/>
          <w:szCs w:val="22"/>
        </w:rPr>
        <w:t>n</w:t>
      </w:r>
      <w:r w:rsidRPr="00B52BFF">
        <w:rPr>
          <w:rFonts w:eastAsia="Calibri"/>
          <w:color w:val="000000"/>
          <w:sz w:val="23"/>
          <w:szCs w:val="23"/>
        </w:rPr>
        <w:t xml:space="preserve"> şi prin consultarea părților interesate, ținându-se cont de factorii care influențează eficiența activității educaționale: </w:t>
      </w:r>
    </w:p>
    <w:p w:rsidR="00B52BFF" w:rsidRPr="00B52BFF" w:rsidRDefault="00B52BFF" w:rsidP="00B52BFF">
      <w:pPr>
        <w:numPr>
          <w:ilvl w:val="0"/>
          <w:numId w:val="2"/>
        </w:numPr>
        <w:autoSpaceDE w:val="0"/>
        <w:autoSpaceDN w:val="0"/>
        <w:adjustRightInd w:val="0"/>
        <w:spacing w:after="200" w:line="276" w:lineRule="auto"/>
        <w:jc w:val="both"/>
        <w:rPr>
          <w:rFonts w:eastAsia="Calibri"/>
          <w:color w:val="000000"/>
          <w:sz w:val="23"/>
          <w:szCs w:val="23"/>
        </w:rPr>
      </w:pPr>
      <w:r w:rsidRPr="00B52BFF">
        <w:rPr>
          <w:rFonts w:eastAsia="Calibri"/>
          <w:color w:val="000000"/>
          <w:sz w:val="23"/>
          <w:szCs w:val="23"/>
        </w:rPr>
        <w:t xml:space="preserve">scăderea numărului de elevi, ca urmare a scăderii natalității; </w:t>
      </w:r>
    </w:p>
    <w:p w:rsidR="00B52BFF" w:rsidRPr="00B52BFF" w:rsidRDefault="00B52BFF" w:rsidP="00B52BFF">
      <w:pPr>
        <w:numPr>
          <w:ilvl w:val="0"/>
          <w:numId w:val="2"/>
        </w:numPr>
        <w:autoSpaceDE w:val="0"/>
        <w:autoSpaceDN w:val="0"/>
        <w:adjustRightInd w:val="0"/>
        <w:spacing w:after="200" w:line="276" w:lineRule="auto"/>
        <w:jc w:val="both"/>
        <w:rPr>
          <w:rFonts w:eastAsia="Calibri"/>
          <w:color w:val="000000"/>
          <w:sz w:val="23"/>
          <w:szCs w:val="23"/>
        </w:rPr>
      </w:pPr>
      <w:r w:rsidRPr="00B52BFF">
        <w:rPr>
          <w:rFonts w:eastAsia="Calibri"/>
          <w:color w:val="000000"/>
          <w:sz w:val="23"/>
          <w:szCs w:val="23"/>
        </w:rPr>
        <w:t xml:space="preserve">schimbările educaționale și manageriale generate de reformele educaționale; </w:t>
      </w:r>
    </w:p>
    <w:p w:rsidR="00B52BFF" w:rsidRPr="00B52BFF" w:rsidRDefault="00B52BFF" w:rsidP="00B52BFF">
      <w:pPr>
        <w:numPr>
          <w:ilvl w:val="0"/>
          <w:numId w:val="2"/>
        </w:numPr>
        <w:spacing w:after="200" w:line="276" w:lineRule="auto"/>
        <w:jc w:val="both"/>
        <w:rPr>
          <w:rFonts w:eastAsia="Calibri"/>
        </w:rPr>
      </w:pPr>
      <w:r w:rsidRPr="00B52BFF">
        <w:rPr>
          <w:rFonts w:eastAsia="Calibri"/>
          <w:color w:val="000000"/>
          <w:sz w:val="23"/>
          <w:szCs w:val="23"/>
        </w:rPr>
        <w:t>politica managerială a școlii și a comunității locale.</w:t>
      </w:r>
    </w:p>
    <w:p w:rsidR="00B52BFF" w:rsidRPr="00B52BFF" w:rsidRDefault="00B52BFF" w:rsidP="00B52BFF">
      <w:pPr>
        <w:autoSpaceDE w:val="0"/>
        <w:autoSpaceDN w:val="0"/>
        <w:adjustRightInd w:val="0"/>
        <w:spacing w:line="276" w:lineRule="auto"/>
        <w:ind w:firstLine="708"/>
        <w:jc w:val="both"/>
        <w:rPr>
          <w:rFonts w:eastAsia="Calibri"/>
          <w:color w:val="000000"/>
        </w:rPr>
      </w:pPr>
      <w:r w:rsidRPr="00B52BFF">
        <w:rPr>
          <w:rFonts w:eastAsia="Calibri" w:cs="Cambria"/>
          <w:color w:val="000000"/>
          <w:spacing w:val="2"/>
          <w:lang w:val="en-GB" w:eastAsia="en-GB"/>
        </w:rPr>
        <w:t>A</w:t>
      </w:r>
      <w:r w:rsidRPr="00B52BFF">
        <w:rPr>
          <w:rFonts w:eastAsia="Calibri" w:cs="Cambria"/>
          <w:color w:val="000000"/>
          <w:spacing w:val="-7"/>
          <w:lang w:val="en-GB" w:eastAsia="en-GB"/>
        </w:rPr>
        <w:t>n</w:t>
      </w:r>
      <w:r w:rsidRPr="00B52BFF">
        <w:rPr>
          <w:rFonts w:eastAsia="Calibri" w:cs="Cambria"/>
          <w:color w:val="000000"/>
          <w:spacing w:val="5"/>
          <w:lang w:val="en-GB" w:eastAsia="en-GB"/>
        </w:rPr>
        <w:t>a</w:t>
      </w:r>
      <w:r w:rsidRPr="00B52BFF">
        <w:rPr>
          <w:rFonts w:eastAsia="Calibri" w:cs="Cambria"/>
          <w:color w:val="000000"/>
          <w:lang w:val="en-GB" w:eastAsia="en-GB"/>
        </w:rPr>
        <w:t>l</w:t>
      </w:r>
      <w:r w:rsidRPr="00B52BFF">
        <w:rPr>
          <w:rFonts w:eastAsia="Calibri" w:cs="Cambria"/>
          <w:color w:val="000000"/>
          <w:spacing w:val="-5"/>
          <w:lang w:val="en-GB" w:eastAsia="en-GB"/>
        </w:rPr>
        <w:t>i</w:t>
      </w:r>
      <w:r w:rsidRPr="00B52BFF">
        <w:rPr>
          <w:rFonts w:eastAsia="Calibri" w:cs="Cambria"/>
          <w:color w:val="000000"/>
          <w:spacing w:val="2"/>
          <w:lang w:val="en-GB" w:eastAsia="en-GB"/>
        </w:rPr>
        <w:t>z</w:t>
      </w:r>
      <w:r w:rsidRPr="00B52BFF">
        <w:rPr>
          <w:rFonts w:eastAsia="Calibri" w:cs="Cambria"/>
          <w:color w:val="000000"/>
          <w:lang w:val="en-GB" w:eastAsia="en-GB"/>
        </w:rPr>
        <w:t>a</w:t>
      </w:r>
      <w:r w:rsidRPr="00B52BFF">
        <w:rPr>
          <w:rFonts w:eastAsia="Calibri" w:cs="Cambria"/>
          <w:color w:val="000000"/>
          <w:spacing w:val="20"/>
          <w:lang w:val="en-GB" w:eastAsia="en-GB"/>
        </w:rPr>
        <w:t xml:space="preserve"> </w:t>
      </w:r>
      <w:r w:rsidRPr="00B52BFF">
        <w:rPr>
          <w:rFonts w:eastAsia="Calibri" w:cs="Cambria"/>
          <w:color w:val="000000"/>
          <w:lang w:val="en-GB" w:eastAsia="en-GB"/>
        </w:rPr>
        <w:t>S</w:t>
      </w:r>
      <w:r w:rsidRPr="00B52BFF">
        <w:rPr>
          <w:rFonts w:eastAsia="Calibri" w:cs="Cambria"/>
          <w:color w:val="000000"/>
          <w:spacing w:val="-1"/>
          <w:lang w:val="en-GB" w:eastAsia="en-GB"/>
        </w:rPr>
        <w:t>W</w:t>
      </w:r>
      <w:r w:rsidRPr="00B52BFF">
        <w:rPr>
          <w:rFonts w:eastAsia="Calibri" w:cs="Cambria"/>
          <w:color w:val="000000"/>
          <w:lang w:val="en-GB" w:eastAsia="en-GB"/>
        </w:rPr>
        <w:t>OT</w:t>
      </w:r>
      <w:r w:rsidRPr="00B52BFF">
        <w:rPr>
          <w:rFonts w:eastAsia="Calibri" w:cs="Cambria"/>
          <w:color w:val="000000"/>
          <w:spacing w:val="20"/>
          <w:lang w:val="en-GB" w:eastAsia="en-GB"/>
        </w:rPr>
        <w:t xml:space="preserve"> </w:t>
      </w:r>
      <w:r w:rsidRPr="00B52BFF">
        <w:rPr>
          <w:rFonts w:eastAsia="Calibri" w:cs="Cambria"/>
          <w:color w:val="000000"/>
          <w:spacing w:val="1"/>
          <w:lang w:val="en-GB" w:eastAsia="en-GB"/>
        </w:rPr>
        <w:t>a</w:t>
      </w:r>
      <w:r w:rsidRPr="00B52BFF">
        <w:rPr>
          <w:rFonts w:eastAsia="Calibri" w:cs="Cambria"/>
          <w:color w:val="000000"/>
          <w:spacing w:val="21"/>
          <w:lang w:val="en-GB" w:eastAsia="en-GB"/>
        </w:rPr>
        <w:t xml:space="preserve"> </w:t>
      </w:r>
      <w:r w:rsidRPr="00B52BFF">
        <w:rPr>
          <w:rFonts w:eastAsia="Calibri" w:cs="Cambria"/>
          <w:color w:val="000000"/>
          <w:spacing w:val="7"/>
          <w:lang w:val="en-GB" w:eastAsia="en-GB"/>
        </w:rPr>
        <w:t>p</w:t>
      </w:r>
      <w:r w:rsidRPr="00B52BFF">
        <w:rPr>
          <w:rFonts w:eastAsia="Calibri" w:cs="Cambria"/>
          <w:color w:val="000000"/>
          <w:spacing w:val="-4"/>
          <w:lang w:val="en-GB" w:eastAsia="en-GB"/>
        </w:rPr>
        <w:t>e</w:t>
      </w:r>
      <w:r w:rsidRPr="00B52BFF">
        <w:rPr>
          <w:rFonts w:eastAsia="Calibri" w:cs="Cambria"/>
          <w:color w:val="000000"/>
          <w:spacing w:val="2"/>
          <w:lang w:val="en-GB" w:eastAsia="en-GB"/>
        </w:rPr>
        <w:t>rm</w:t>
      </w:r>
      <w:r w:rsidRPr="00B52BFF">
        <w:rPr>
          <w:rFonts w:eastAsia="Calibri" w:cs="Cambria"/>
          <w:color w:val="000000"/>
          <w:spacing w:val="-5"/>
          <w:lang w:val="en-GB" w:eastAsia="en-GB"/>
        </w:rPr>
        <w:t>i</w:t>
      </w:r>
      <w:r w:rsidRPr="00B52BFF">
        <w:rPr>
          <w:rFonts w:eastAsia="Calibri" w:cs="Cambria"/>
          <w:color w:val="000000"/>
          <w:lang w:val="en-GB" w:eastAsia="en-GB"/>
        </w:rPr>
        <w:t>s</w:t>
      </w:r>
      <w:r w:rsidRPr="00B52BFF">
        <w:rPr>
          <w:rFonts w:eastAsia="Calibri" w:cs="Cambria"/>
          <w:color w:val="000000"/>
          <w:spacing w:val="18"/>
          <w:lang w:val="en-GB" w:eastAsia="en-GB"/>
        </w:rPr>
        <w:t xml:space="preserve"> </w:t>
      </w:r>
      <w:r w:rsidRPr="00B52BFF">
        <w:rPr>
          <w:rFonts w:eastAsia="Calibri" w:cs="Cambria"/>
          <w:color w:val="000000"/>
          <w:lang w:val="en-GB" w:eastAsia="en-GB"/>
        </w:rPr>
        <w:t>o</w:t>
      </w:r>
      <w:r w:rsidRPr="00B52BFF">
        <w:rPr>
          <w:rFonts w:eastAsia="Calibri" w:cs="Cambria"/>
          <w:color w:val="000000"/>
          <w:spacing w:val="26"/>
          <w:lang w:val="en-GB" w:eastAsia="en-GB"/>
        </w:rPr>
        <w:t xml:space="preserve"> </w:t>
      </w:r>
      <w:r w:rsidRPr="00B52BFF">
        <w:rPr>
          <w:rFonts w:eastAsia="Calibri" w:cs="Cambria"/>
          <w:color w:val="000000"/>
          <w:spacing w:val="-4"/>
          <w:lang w:val="en-GB" w:eastAsia="en-GB"/>
        </w:rPr>
        <w:t>e</w:t>
      </w:r>
      <w:r w:rsidRPr="00B52BFF">
        <w:rPr>
          <w:rFonts w:eastAsia="Calibri" w:cs="Cambria"/>
          <w:color w:val="000000"/>
          <w:spacing w:val="2"/>
          <w:lang w:val="en-GB" w:eastAsia="en-GB"/>
        </w:rPr>
        <w:t>v</w:t>
      </w:r>
      <w:r w:rsidRPr="00B52BFF">
        <w:rPr>
          <w:rFonts w:eastAsia="Calibri" w:cs="Cambria"/>
          <w:color w:val="000000"/>
          <w:spacing w:val="-4"/>
          <w:lang w:val="en-GB" w:eastAsia="en-GB"/>
        </w:rPr>
        <w:t>a</w:t>
      </w:r>
      <w:r w:rsidRPr="00B52BFF">
        <w:rPr>
          <w:rFonts w:eastAsia="Calibri" w:cs="Cambria"/>
          <w:color w:val="000000"/>
          <w:lang w:val="en-GB" w:eastAsia="en-GB"/>
        </w:rPr>
        <w:t>l</w:t>
      </w:r>
      <w:r w:rsidRPr="00B52BFF">
        <w:rPr>
          <w:rFonts w:eastAsia="Calibri" w:cs="Cambria"/>
          <w:color w:val="000000"/>
          <w:spacing w:val="2"/>
          <w:lang w:val="en-GB" w:eastAsia="en-GB"/>
        </w:rPr>
        <w:t>u</w:t>
      </w:r>
      <w:r w:rsidRPr="00B52BFF">
        <w:rPr>
          <w:rFonts w:eastAsia="Calibri" w:cs="Cambria"/>
          <w:color w:val="000000"/>
          <w:spacing w:val="1"/>
          <w:lang w:val="en-GB" w:eastAsia="en-GB"/>
        </w:rPr>
        <w:t>a</w:t>
      </w:r>
      <w:r w:rsidRPr="00B52BFF">
        <w:rPr>
          <w:rFonts w:eastAsia="Calibri" w:cs="Cambria"/>
          <w:color w:val="000000"/>
          <w:spacing w:val="2"/>
          <w:lang w:val="en-GB" w:eastAsia="en-GB"/>
        </w:rPr>
        <w:t>r</w:t>
      </w:r>
      <w:r w:rsidRPr="00B52BFF">
        <w:rPr>
          <w:rFonts w:eastAsia="Calibri" w:cs="Cambria"/>
          <w:color w:val="000000"/>
          <w:lang w:val="en-GB" w:eastAsia="en-GB"/>
        </w:rPr>
        <w:t>e</w:t>
      </w:r>
      <w:r w:rsidRPr="00B52BFF">
        <w:rPr>
          <w:rFonts w:eastAsia="Calibri" w:cs="Cambria"/>
          <w:color w:val="000000"/>
          <w:spacing w:val="20"/>
          <w:lang w:val="en-GB" w:eastAsia="en-GB"/>
        </w:rPr>
        <w:t xml:space="preserve"> </w:t>
      </w:r>
      <w:r w:rsidRPr="00B52BFF">
        <w:rPr>
          <w:rFonts w:eastAsia="Calibri" w:cs="Cambria"/>
          <w:color w:val="000000"/>
          <w:spacing w:val="1"/>
          <w:lang w:val="en-GB" w:eastAsia="en-GB"/>
        </w:rPr>
        <w:t>e</w:t>
      </w:r>
      <w:r w:rsidRPr="00B52BFF">
        <w:rPr>
          <w:rFonts w:eastAsia="Calibri" w:cs="Cambria"/>
          <w:color w:val="000000"/>
          <w:spacing w:val="5"/>
          <w:lang w:val="en-GB" w:eastAsia="en-GB"/>
        </w:rPr>
        <w:t>c</w:t>
      </w:r>
      <w:r w:rsidRPr="00B52BFF">
        <w:rPr>
          <w:rFonts w:eastAsia="Calibri" w:cs="Cambria"/>
          <w:color w:val="000000"/>
          <w:spacing w:val="-2"/>
          <w:lang w:val="en-GB" w:eastAsia="en-GB"/>
        </w:rPr>
        <w:t>h</w:t>
      </w:r>
      <w:r w:rsidRPr="00B52BFF">
        <w:rPr>
          <w:rFonts w:eastAsia="Calibri" w:cs="Cambria"/>
          <w:color w:val="000000"/>
          <w:spacing w:val="-5"/>
          <w:lang w:val="en-GB" w:eastAsia="en-GB"/>
        </w:rPr>
        <w:t>i</w:t>
      </w:r>
      <w:r w:rsidRPr="00B52BFF">
        <w:rPr>
          <w:rFonts w:eastAsia="Calibri" w:cs="Cambria"/>
          <w:color w:val="000000"/>
          <w:spacing w:val="5"/>
          <w:lang w:val="en-GB" w:eastAsia="en-GB"/>
        </w:rPr>
        <w:t>l</w:t>
      </w:r>
      <w:r w:rsidRPr="00B52BFF">
        <w:rPr>
          <w:rFonts w:eastAsia="Calibri" w:cs="Cambria"/>
          <w:color w:val="000000"/>
          <w:spacing w:val="-5"/>
          <w:lang w:val="en-GB" w:eastAsia="en-GB"/>
        </w:rPr>
        <w:t>i</w:t>
      </w:r>
      <w:r w:rsidRPr="00B52BFF">
        <w:rPr>
          <w:rFonts w:eastAsia="Calibri" w:cs="Cambria"/>
          <w:color w:val="000000"/>
          <w:spacing w:val="2"/>
          <w:lang w:val="en-GB" w:eastAsia="en-GB"/>
        </w:rPr>
        <w:t>br</w:t>
      </w:r>
      <w:r w:rsidRPr="00B52BFF">
        <w:rPr>
          <w:rFonts w:eastAsia="Calibri" w:cs="Cambria"/>
          <w:color w:val="000000"/>
          <w:spacing w:val="1"/>
          <w:lang w:val="en-GB" w:eastAsia="en-GB"/>
        </w:rPr>
        <w:t>a</w:t>
      </w:r>
      <w:r w:rsidRPr="00B52BFF">
        <w:rPr>
          <w:rFonts w:eastAsia="Calibri" w:cs="Cambria"/>
          <w:color w:val="000000"/>
          <w:spacing w:val="2"/>
          <w:lang w:val="en-GB" w:eastAsia="en-GB"/>
        </w:rPr>
        <w:t>t</w:t>
      </w:r>
      <w:r w:rsidRPr="00B52BFF">
        <w:rPr>
          <w:rFonts w:eastAsia="Calibri" w:cs="Cambria"/>
          <w:color w:val="000000"/>
          <w:lang w:val="en-GB" w:eastAsia="en-GB"/>
        </w:rPr>
        <w:t>ă</w:t>
      </w:r>
      <w:r w:rsidRPr="00B52BFF">
        <w:rPr>
          <w:rFonts w:eastAsia="Calibri" w:cs="Cambria"/>
          <w:color w:val="000000"/>
          <w:spacing w:val="20"/>
          <w:lang w:val="en-GB" w:eastAsia="en-GB"/>
        </w:rPr>
        <w:t xml:space="preserve"> </w:t>
      </w:r>
      <w:r w:rsidRPr="00B52BFF">
        <w:rPr>
          <w:rFonts w:eastAsia="Calibri" w:cs="Cambria"/>
          <w:color w:val="000000"/>
          <w:spacing w:val="4"/>
          <w:lang w:val="en-GB" w:eastAsia="en-GB"/>
        </w:rPr>
        <w:t>ş</w:t>
      </w:r>
      <w:r w:rsidRPr="00B52BFF">
        <w:rPr>
          <w:rFonts w:eastAsia="Calibri" w:cs="Cambria"/>
          <w:color w:val="000000"/>
          <w:lang w:val="en-GB" w:eastAsia="en-GB"/>
        </w:rPr>
        <w:t>i</w:t>
      </w:r>
      <w:r w:rsidRPr="00B52BFF">
        <w:rPr>
          <w:rFonts w:eastAsia="Calibri" w:cs="Cambria"/>
          <w:color w:val="000000"/>
          <w:spacing w:val="14"/>
          <w:lang w:val="en-GB" w:eastAsia="en-GB"/>
        </w:rPr>
        <w:t xml:space="preserve"> </w:t>
      </w:r>
      <w:r w:rsidRPr="00B52BFF">
        <w:rPr>
          <w:rFonts w:eastAsia="Calibri" w:cs="Cambria"/>
          <w:color w:val="000000"/>
          <w:spacing w:val="1"/>
          <w:lang w:val="en-GB" w:eastAsia="en-GB"/>
        </w:rPr>
        <w:t>e</w:t>
      </w:r>
      <w:r w:rsidRPr="00B52BFF">
        <w:rPr>
          <w:rFonts w:eastAsia="Calibri" w:cs="Cambria"/>
          <w:color w:val="000000"/>
          <w:spacing w:val="2"/>
          <w:lang w:val="en-GB" w:eastAsia="en-GB"/>
        </w:rPr>
        <w:t>x</w:t>
      </w:r>
      <w:r w:rsidRPr="00B52BFF">
        <w:rPr>
          <w:rFonts w:eastAsia="Calibri" w:cs="Cambria"/>
          <w:color w:val="000000"/>
          <w:lang w:val="en-GB" w:eastAsia="en-GB"/>
        </w:rPr>
        <w:t>i</w:t>
      </w:r>
      <w:r w:rsidRPr="00B52BFF">
        <w:rPr>
          <w:rFonts w:eastAsia="Calibri" w:cs="Cambria"/>
          <w:color w:val="000000"/>
          <w:spacing w:val="-2"/>
          <w:lang w:val="en-GB" w:eastAsia="en-GB"/>
        </w:rPr>
        <w:t>g</w:t>
      </w:r>
      <w:r w:rsidRPr="00B52BFF">
        <w:rPr>
          <w:rFonts w:eastAsia="Calibri" w:cs="Cambria"/>
          <w:color w:val="000000"/>
          <w:spacing w:val="1"/>
          <w:lang w:val="en-GB" w:eastAsia="en-GB"/>
        </w:rPr>
        <w:t>e</w:t>
      </w:r>
      <w:r w:rsidRPr="00B52BFF">
        <w:rPr>
          <w:rFonts w:eastAsia="Calibri" w:cs="Cambria"/>
          <w:color w:val="000000"/>
          <w:spacing w:val="-2"/>
          <w:lang w:val="en-GB" w:eastAsia="en-GB"/>
        </w:rPr>
        <w:t>n</w:t>
      </w:r>
      <w:r w:rsidRPr="00B52BFF">
        <w:rPr>
          <w:rFonts w:eastAsia="Calibri" w:cs="Cambria"/>
          <w:color w:val="000000"/>
          <w:lang w:val="en-GB" w:eastAsia="en-GB"/>
        </w:rPr>
        <w:t>tă</w:t>
      </w:r>
      <w:r w:rsidRPr="00B52BFF">
        <w:rPr>
          <w:rFonts w:eastAsia="Calibri" w:cs="Cambria"/>
          <w:color w:val="000000"/>
          <w:spacing w:val="25"/>
          <w:lang w:val="en-GB" w:eastAsia="en-GB"/>
        </w:rPr>
        <w:t xml:space="preserve"> </w:t>
      </w:r>
      <w:r w:rsidRPr="00B52BFF">
        <w:rPr>
          <w:rFonts w:eastAsia="Calibri" w:cs="Cambria"/>
          <w:color w:val="000000"/>
          <w:lang w:val="en-GB" w:eastAsia="en-GB"/>
        </w:rPr>
        <w:t>a</w:t>
      </w:r>
      <w:r w:rsidRPr="00B52BFF">
        <w:rPr>
          <w:rFonts w:eastAsia="Calibri" w:cs="Cambria"/>
          <w:color w:val="000000"/>
          <w:spacing w:val="15"/>
          <w:lang w:val="en-GB" w:eastAsia="en-GB"/>
        </w:rPr>
        <w:t xml:space="preserve"> </w:t>
      </w:r>
      <w:r w:rsidRPr="00B52BFF">
        <w:rPr>
          <w:rFonts w:eastAsia="Calibri"/>
          <w:color w:val="000000"/>
          <w:spacing w:val="2"/>
          <w:lang w:val="en-GB" w:eastAsia="en-GB"/>
        </w:rPr>
        <w:t>r</w:t>
      </w:r>
      <w:r w:rsidRPr="00B52BFF">
        <w:rPr>
          <w:rFonts w:eastAsia="Calibri"/>
          <w:color w:val="000000"/>
          <w:spacing w:val="1"/>
          <w:lang w:val="en-GB" w:eastAsia="en-GB"/>
        </w:rPr>
        <w:t>e</w:t>
      </w:r>
      <w:r w:rsidRPr="00B52BFF">
        <w:rPr>
          <w:rFonts w:eastAsia="Calibri"/>
          <w:color w:val="000000"/>
          <w:spacing w:val="-1"/>
          <w:lang w:val="en-GB" w:eastAsia="en-GB"/>
        </w:rPr>
        <w:t>s</w:t>
      </w:r>
      <w:r w:rsidRPr="00B52BFF">
        <w:rPr>
          <w:rFonts w:eastAsia="Calibri"/>
          <w:color w:val="000000"/>
          <w:spacing w:val="2"/>
          <w:lang w:val="en-GB" w:eastAsia="en-GB"/>
        </w:rPr>
        <w:t>ur</w:t>
      </w:r>
      <w:r w:rsidRPr="00B52BFF">
        <w:rPr>
          <w:rFonts w:eastAsia="Calibri"/>
          <w:color w:val="000000"/>
          <w:spacing w:val="-1"/>
          <w:lang w:val="en-GB" w:eastAsia="en-GB"/>
        </w:rPr>
        <w:t>s</w:t>
      </w:r>
      <w:r w:rsidRPr="00B52BFF">
        <w:rPr>
          <w:rFonts w:eastAsia="Calibri"/>
          <w:color w:val="000000"/>
          <w:spacing w:val="5"/>
          <w:lang w:val="en-GB" w:eastAsia="en-GB"/>
        </w:rPr>
        <w:t>e</w:t>
      </w:r>
      <w:r w:rsidRPr="00B52BFF">
        <w:rPr>
          <w:rFonts w:eastAsia="Calibri"/>
          <w:color w:val="000000"/>
          <w:spacing w:val="-5"/>
          <w:lang w:val="en-GB" w:eastAsia="en-GB"/>
        </w:rPr>
        <w:t>l</w:t>
      </w:r>
      <w:r w:rsidRPr="00B52BFF">
        <w:rPr>
          <w:rFonts w:eastAsia="Calibri"/>
          <w:color w:val="000000"/>
          <w:spacing w:val="7"/>
          <w:lang w:val="en-GB" w:eastAsia="en-GB"/>
        </w:rPr>
        <w:t>o</w:t>
      </w:r>
      <w:r w:rsidRPr="00B52BFF">
        <w:rPr>
          <w:rFonts w:eastAsia="Calibri"/>
          <w:color w:val="000000"/>
          <w:lang w:val="en-GB" w:eastAsia="en-GB"/>
        </w:rPr>
        <w:t>r</w:t>
      </w:r>
      <w:r w:rsidRPr="00B52BFF">
        <w:rPr>
          <w:rFonts w:eastAsia="Calibri"/>
          <w:color w:val="000000"/>
          <w:spacing w:val="20"/>
          <w:lang w:val="en-GB" w:eastAsia="en-GB"/>
        </w:rPr>
        <w:t xml:space="preserve"> </w:t>
      </w:r>
      <w:r w:rsidRPr="00B52BFF">
        <w:rPr>
          <w:rFonts w:eastAsia="Calibri"/>
          <w:color w:val="000000"/>
          <w:spacing w:val="-6"/>
          <w:lang w:val="en-GB" w:eastAsia="en-GB"/>
        </w:rPr>
        <w:t>ş</w:t>
      </w:r>
      <w:r w:rsidRPr="00B52BFF">
        <w:rPr>
          <w:rFonts w:eastAsia="Calibri"/>
          <w:color w:val="000000"/>
          <w:lang w:val="en-GB" w:eastAsia="en-GB"/>
        </w:rPr>
        <w:t>i</w:t>
      </w:r>
      <w:r w:rsidRPr="00B52BFF">
        <w:rPr>
          <w:rFonts w:eastAsia="Calibri"/>
          <w:color w:val="000000"/>
          <w:spacing w:val="19"/>
          <w:lang w:val="en-GB" w:eastAsia="en-GB"/>
        </w:rPr>
        <w:t xml:space="preserve"> </w:t>
      </w:r>
      <w:r w:rsidRPr="00B52BFF">
        <w:rPr>
          <w:rFonts w:eastAsia="Calibri"/>
          <w:color w:val="000000"/>
          <w:spacing w:val="2"/>
          <w:lang w:val="en-GB" w:eastAsia="en-GB"/>
        </w:rPr>
        <w:t>m</w:t>
      </w:r>
      <w:r w:rsidRPr="00B52BFF">
        <w:rPr>
          <w:rFonts w:eastAsia="Calibri"/>
          <w:color w:val="000000"/>
          <w:lang w:val="en-GB" w:eastAsia="en-GB"/>
        </w:rPr>
        <w:t>i</w:t>
      </w:r>
      <w:r w:rsidRPr="00B52BFF">
        <w:rPr>
          <w:rFonts w:eastAsia="Calibri"/>
          <w:color w:val="000000"/>
          <w:spacing w:val="5"/>
          <w:lang w:val="en-GB" w:eastAsia="en-GB"/>
        </w:rPr>
        <w:t>j</w:t>
      </w:r>
      <w:r w:rsidRPr="00B52BFF">
        <w:rPr>
          <w:rFonts w:eastAsia="Calibri"/>
          <w:color w:val="000000"/>
          <w:spacing w:val="-5"/>
          <w:lang w:val="en-GB" w:eastAsia="en-GB"/>
        </w:rPr>
        <w:t>l</w:t>
      </w:r>
      <w:r w:rsidRPr="00B52BFF">
        <w:rPr>
          <w:rFonts w:eastAsia="Calibri"/>
          <w:color w:val="000000"/>
          <w:spacing w:val="2"/>
          <w:lang w:val="en-GB" w:eastAsia="en-GB"/>
        </w:rPr>
        <w:t>o</w:t>
      </w:r>
      <w:r w:rsidRPr="00B52BFF">
        <w:rPr>
          <w:rFonts w:eastAsia="Calibri"/>
          <w:color w:val="000000"/>
          <w:spacing w:val="1"/>
          <w:lang w:val="en-GB" w:eastAsia="en-GB"/>
        </w:rPr>
        <w:t>ac</w:t>
      </w:r>
      <w:r w:rsidRPr="00B52BFF">
        <w:rPr>
          <w:rFonts w:eastAsia="Calibri"/>
          <w:color w:val="000000"/>
          <w:spacing w:val="-4"/>
          <w:lang w:val="en-GB" w:eastAsia="en-GB"/>
        </w:rPr>
        <w:t>e</w:t>
      </w:r>
      <w:r w:rsidRPr="00B52BFF">
        <w:rPr>
          <w:rFonts w:eastAsia="Calibri"/>
          <w:color w:val="000000"/>
          <w:lang w:val="en-GB" w:eastAsia="en-GB"/>
        </w:rPr>
        <w:t>l</w:t>
      </w:r>
      <w:r w:rsidRPr="00B52BFF">
        <w:rPr>
          <w:rFonts w:eastAsia="Calibri"/>
          <w:color w:val="000000"/>
          <w:spacing w:val="2"/>
          <w:lang w:val="en-GB" w:eastAsia="en-GB"/>
        </w:rPr>
        <w:t>or</w:t>
      </w:r>
      <w:r w:rsidRPr="00B52BFF">
        <w:rPr>
          <w:rFonts w:eastAsia="Calibri"/>
          <w:color w:val="000000"/>
          <w:lang w:val="en-GB" w:eastAsia="en-GB"/>
        </w:rPr>
        <w:t>,</w:t>
      </w:r>
      <w:r w:rsidRPr="00B52BFF">
        <w:rPr>
          <w:rFonts w:eastAsia="Calibri"/>
          <w:color w:val="000000"/>
          <w:spacing w:val="16"/>
          <w:lang w:val="en-GB" w:eastAsia="en-GB"/>
        </w:rPr>
        <w:t xml:space="preserve"> </w:t>
      </w:r>
      <w:r w:rsidRPr="00B52BFF">
        <w:rPr>
          <w:rFonts w:eastAsia="Calibri"/>
          <w:color w:val="000000"/>
          <w:lang w:val="en-GB" w:eastAsia="en-GB"/>
        </w:rPr>
        <w:t>a</w:t>
      </w:r>
      <w:r w:rsidRPr="00B52BFF">
        <w:rPr>
          <w:rFonts w:eastAsia="Calibri"/>
          <w:color w:val="000000"/>
          <w:spacing w:val="2"/>
          <w:lang w:val="en-GB" w:eastAsia="en-GB"/>
        </w:rPr>
        <w:t xml:space="preserve"> </w:t>
      </w:r>
      <w:r w:rsidRPr="00B52BFF">
        <w:rPr>
          <w:rFonts w:eastAsia="Calibri"/>
          <w:color w:val="000000"/>
          <w:lang w:val="en-GB" w:eastAsia="en-GB"/>
        </w:rPr>
        <w:t>i</w:t>
      </w:r>
      <w:r w:rsidRPr="00B52BFF">
        <w:rPr>
          <w:rFonts w:eastAsia="Calibri"/>
          <w:color w:val="000000"/>
          <w:spacing w:val="-2"/>
          <w:lang w:val="en-GB" w:eastAsia="en-GB"/>
        </w:rPr>
        <w:t>m</w:t>
      </w:r>
      <w:r w:rsidRPr="00B52BFF">
        <w:rPr>
          <w:rFonts w:eastAsia="Calibri"/>
          <w:color w:val="000000"/>
          <w:spacing w:val="7"/>
          <w:lang w:val="en-GB" w:eastAsia="en-GB"/>
        </w:rPr>
        <w:t>p</w:t>
      </w:r>
      <w:r w:rsidRPr="00B52BFF">
        <w:rPr>
          <w:rFonts w:eastAsia="Calibri"/>
          <w:color w:val="000000"/>
          <w:spacing w:val="-4"/>
          <w:lang w:val="en-GB" w:eastAsia="en-GB"/>
        </w:rPr>
        <w:t>a</w:t>
      </w:r>
      <w:r w:rsidRPr="00B52BFF">
        <w:rPr>
          <w:rFonts w:eastAsia="Calibri"/>
          <w:color w:val="000000"/>
          <w:spacing w:val="1"/>
          <w:lang w:val="en-GB" w:eastAsia="en-GB"/>
        </w:rPr>
        <w:t>c</w:t>
      </w:r>
      <w:r w:rsidRPr="00B52BFF">
        <w:rPr>
          <w:rFonts w:eastAsia="Calibri"/>
          <w:color w:val="000000"/>
          <w:lang w:val="en-GB" w:eastAsia="en-GB"/>
        </w:rPr>
        <w:t>t</w:t>
      </w:r>
      <w:r w:rsidRPr="00B52BFF">
        <w:rPr>
          <w:rFonts w:eastAsia="Calibri"/>
          <w:color w:val="000000"/>
          <w:spacing w:val="7"/>
          <w:lang w:val="en-GB" w:eastAsia="en-GB"/>
        </w:rPr>
        <w:t>u</w:t>
      </w:r>
      <w:r w:rsidRPr="00B52BFF">
        <w:rPr>
          <w:rFonts w:eastAsia="Calibri"/>
          <w:color w:val="000000"/>
          <w:spacing w:val="-5"/>
          <w:lang w:val="en-GB" w:eastAsia="en-GB"/>
        </w:rPr>
        <w:t>l</w:t>
      </w:r>
      <w:r w:rsidRPr="00B52BFF">
        <w:rPr>
          <w:rFonts w:eastAsia="Calibri"/>
          <w:color w:val="000000"/>
          <w:spacing w:val="2"/>
          <w:lang w:val="en-GB" w:eastAsia="en-GB"/>
        </w:rPr>
        <w:t>u</w:t>
      </w:r>
      <w:r w:rsidRPr="00B52BFF">
        <w:rPr>
          <w:rFonts w:eastAsia="Calibri"/>
          <w:color w:val="000000"/>
          <w:lang w:val="en-GB" w:eastAsia="en-GB"/>
        </w:rPr>
        <w:t>i</w:t>
      </w:r>
      <w:r w:rsidRPr="00B52BFF">
        <w:rPr>
          <w:rFonts w:eastAsia="Calibri"/>
          <w:color w:val="000000"/>
          <w:spacing w:val="-2"/>
          <w:lang w:val="en-GB" w:eastAsia="en-GB"/>
        </w:rPr>
        <w:t xml:space="preserve"> </w:t>
      </w:r>
      <w:r w:rsidRPr="00B52BFF">
        <w:rPr>
          <w:rFonts w:eastAsia="Calibri"/>
          <w:color w:val="000000"/>
          <w:spacing w:val="2"/>
          <w:lang w:val="en-GB" w:eastAsia="en-GB"/>
        </w:rPr>
        <w:t>p</w:t>
      </w:r>
      <w:r w:rsidRPr="00B52BFF">
        <w:rPr>
          <w:rFonts w:eastAsia="Calibri"/>
          <w:color w:val="000000"/>
          <w:lang w:val="en-GB" w:eastAsia="en-GB"/>
        </w:rPr>
        <w:t>e</w:t>
      </w:r>
      <w:r w:rsidRPr="00B52BFF">
        <w:rPr>
          <w:rFonts w:eastAsia="Calibri"/>
          <w:color w:val="000000"/>
          <w:spacing w:val="5"/>
          <w:lang w:val="en-GB" w:eastAsia="en-GB"/>
        </w:rPr>
        <w:t xml:space="preserve"> </w:t>
      </w:r>
      <w:r w:rsidRPr="00B52BFF">
        <w:rPr>
          <w:rFonts w:eastAsia="Calibri"/>
          <w:color w:val="000000"/>
          <w:spacing w:val="1"/>
          <w:lang w:val="en-GB" w:eastAsia="en-GB"/>
        </w:rPr>
        <w:t>ca</w:t>
      </w:r>
      <w:r w:rsidRPr="00B52BFF">
        <w:rPr>
          <w:rFonts w:eastAsia="Calibri"/>
          <w:color w:val="000000"/>
          <w:spacing w:val="2"/>
          <w:lang w:val="en-GB" w:eastAsia="en-GB"/>
        </w:rPr>
        <w:t>r</w:t>
      </w:r>
      <w:r w:rsidRPr="00B52BFF">
        <w:rPr>
          <w:rFonts w:eastAsia="Calibri"/>
          <w:color w:val="000000"/>
          <w:lang w:val="en-GB" w:eastAsia="en-GB"/>
        </w:rPr>
        <w:t>e</w:t>
      </w:r>
      <w:r w:rsidRPr="00B52BFF">
        <w:rPr>
          <w:rFonts w:eastAsia="Calibri"/>
          <w:color w:val="000000"/>
          <w:spacing w:val="1"/>
          <w:lang w:val="en-GB" w:eastAsia="en-GB"/>
        </w:rPr>
        <w:t xml:space="preserve"> </w:t>
      </w:r>
      <w:r w:rsidRPr="00B52BFF">
        <w:rPr>
          <w:rFonts w:eastAsia="Calibri"/>
          <w:color w:val="000000"/>
          <w:spacing w:val="-3"/>
          <w:lang w:val="en-GB" w:eastAsia="en-GB"/>
        </w:rPr>
        <w:t>f</w:t>
      </w:r>
      <w:r w:rsidRPr="00B52BFF">
        <w:rPr>
          <w:rFonts w:eastAsia="Calibri"/>
          <w:color w:val="000000"/>
          <w:spacing w:val="1"/>
          <w:lang w:val="en-GB" w:eastAsia="en-GB"/>
        </w:rPr>
        <w:t>ac</w:t>
      </w:r>
      <w:r w:rsidRPr="00B52BFF">
        <w:rPr>
          <w:rFonts w:eastAsia="Calibri"/>
          <w:color w:val="000000"/>
          <w:lang w:val="en-GB" w:eastAsia="en-GB"/>
        </w:rPr>
        <w:t>t</w:t>
      </w:r>
      <w:r w:rsidRPr="00B52BFF">
        <w:rPr>
          <w:rFonts w:eastAsia="Calibri"/>
          <w:color w:val="000000"/>
          <w:spacing w:val="-2"/>
          <w:lang w:val="en-GB" w:eastAsia="en-GB"/>
        </w:rPr>
        <w:t>o</w:t>
      </w:r>
      <w:r w:rsidRPr="00B52BFF">
        <w:rPr>
          <w:rFonts w:eastAsia="Calibri"/>
          <w:color w:val="000000"/>
          <w:spacing w:val="2"/>
          <w:lang w:val="en-GB" w:eastAsia="en-GB"/>
        </w:rPr>
        <w:t>r</w:t>
      </w:r>
      <w:r w:rsidRPr="00B52BFF">
        <w:rPr>
          <w:rFonts w:eastAsia="Calibri"/>
          <w:color w:val="000000"/>
          <w:lang w:val="en-GB" w:eastAsia="en-GB"/>
        </w:rPr>
        <w:t>ii</w:t>
      </w:r>
      <w:r w:rsidRPr="00B52BFF">
        <w:rPr>
          <w:rFonts w:eastAsia="Calibri"/>
          <w:color w:val="000000"/>
          <w:spacing w:val="-2"/>
          <w:lang w:val="en-GB" w:eastAsia="en-GB"/>
        </w:rPr>
        <w:t xml:space="preserve"> </w:t>
      </w:r>
      <w:r w:rsidRPr="00B52BFF">
        <w:rPr>
          <w:rFonts w:eastAsia="Calibri"/>
          <w:color w:val="000000"/>
          <w:spacing w:val="-1"/>
          <w:lang w:val="en-GB" w:eastAsia="en-GB"/>
        </w:rPr>
        <w:t>s</w:t>
      </w:r>
      <w:r w:rsidRPr="00B52BFF">
        <w:rPr>
          <w:rFonts w:eastAsia="Calibri"/>
          <w:color w:val="000000"/>
          <w:spacing w:val="2"/>
          <w:lang w:val="en-GB" w:eastAsia="en-GB"/>
        </w:rPr>
        <w:t>o</w:t>
      </w:r>
      <w:r w:rsidRPr="00B52BFF">
        <w:rPr>
          <w:rFonts w:eastAsia="Calibri"/>
          <w:color w:val="000000"/>
          <w:spacing w:val="1"/>
          <w:lang w:val="en-GB" w:eastAsia="en-GB"/>
        </w:rPr>
        <w:t>c</w:t>
      </w:r>
      <w:r w:rsidRPr="00B52BFF">
        <w:rPr>
          <w:rFonts w:eastAsia="Calibri"/>
          <w:color w:val="000000"/>
          <w:spacing w:val="-5"/>
          <w:lang w:val="en-GB" w:eastAsia="en-GB"/>
        </w:rPr>
        <w:t>i</w:t>
      </w:r>
      <w:r w:rsidRPr="00B52BFF">
        <w:rPr>
          <w:rFonts w:eastAsia="Calibri"/>
          <w:color w:val="000000"/>
          <w:spacing w:val="8"/>
          <w:lang w:val="en-GB" w:eastAsia="en-GB"/>
        </w:rPr>
        <w:t>o</w:t>
      </w:r>
      <w:r w:rsidRPr="00B52BFF">
        <w:rPr>
          <w:rFonts w:eastAsia="Calibri"/>
          <w:color w:val="000000"/>
          <w:spacing w:val="2"/>
          <w:lang w:val="en-GB" w:eastAsia="en-GB"/>
        </w:rPr>
        <w:t>-</w:t>
      </w:r>
      <w:r w:rsidRPr="00B52BFF">
        <w:rPr>
          <w:rFonts w:eastAsia="Calibri"/>
          <w:color w:val="000000"/>
          <w:spacing w:val="-4"/>
          <w:lang w:val="en-GB" w:eastAsia="en-GB"/>
        </w:rPr>
        <w:t>e</w:t>
      </w:r>
      <w:r w:rsidRPr="00B52BFF">
        <w:rPr>
          <w:rFonts w:eastAsia="Calibri"/>
          <w:color w:val="000000"/>
          <w:spacing w:val="1"/>
          <w:lang w:val="en-GB" w:eastAsia="en-GB"/>
        </w:rPr>
        <w:t>c</w:t>
      </w:r>
      <w:r w:rsidRPr="00B52BFF">
        <w:rPr>
          <w:rFonts w:eastAsia="Calibri"/>
          <w:color w:val="000000"/>
          <w:spacing w:val="7"/>
          <w:lang w:val="en-GB" w:eastAsia="en-GB"/>
        </w:rPr>
        <w:t>o</w:t>
      </w:r>
      <w:r w:rsidRPr="00B52BFF">
        <w:rPr>
          <w:rFonts w:eastAsia="Calibri"/>
          <w:color w:val="000000"/>
          <w:spacing w:val="-7"/>
          <w:lang w:val="en-GB" w:eastAsia="en-GB"/>
        </w:rPr>
        <w:t>n</w:t>
      </w:r>
      <w:r w:rsidRPr="00B52BFF">
        <w:rPr>
          <w:rFonts w:eastAsia="Calibri"/>
          <w:color w:val="000000"/>
          <w:spacing w:val="7"/>
          <w:lang w:val="en-GB" w:eastAsia="en-GB"/>
        </w:rPr>
        <w:t>o</w:t>
      </w:r>
      <w:r w:rsidRPr="00B52BFF">
        <w:rPr>
          <w:rFonts w:eastAsia="Calibri"/>
          <w:color w:val="000000"/>
          <w:spacing w:val="-2"/>
          <w:lang w:val="en-GB" w:eastAsia="en-GB"/>
        </w:rPr>
        <w:t>m</w:t>
      </w:r>
      <w:r w:rsidRPr="00B52BFF">
        <w:rPr>
          <w:rFonts w:eastAsia="Calibri"/>
          <w:color w:val="000000"/>
          <w:spacing w:val="-5"/>
          <w:lang w:val="en-GB" w:eastAsia="en-GB"/>
        </w:rPr>
        <w:t>i</w:t>
      </w:r>
      <w:r w:rsidRPr="00B52BFF">
        <w:rPr>
          <w:rFonts w:eastAsia="Calibri"/>
          <w:color w:val="000000"/>
          <w:spacing w:val="1"/>
          <w:lang w:val="en-GB" w:eastAsia="en-GB"/>
        </w:rPr>
        <w:t>c</w:t>
      </w:r>
      <w:r w:rsidRPr="00B52BFF">
        <w:rPr>
          <w:rFonts w:eastAsia="Calibri"/>
          <w:color w:val="000000"/>
          <w:spacing w:val="-5"/>
          <w:lang w:val="en-GB" w:eastAsia="en-GB"/>
        </w:rPr>
        <w:t>i</w:t>
      </w:r>
      <w:r w:rsidRPr="00B52BFF">
        <w:rPr>
          <w:rFonts w:eastAsia="Calibri"/>
          <w:color w:val="000000"/>
          <w:lang w:val="en-GB" w:eastAsia="en-GB"/>
        </w:rPr>
        <w:t>,</w:t>
      </w:r>
      <w:r w:rsidRPr="00B52BFF">
        <w:rPr>
          <w:rFonts w:eastAsia="Calibri"/>
          <w:color w:val="000000"/>
          <w:spacing w:val="10"/>
          <w:lang w:val="en-GB" w:eastAsia="en-GB"/>
        </w:rPr>
        <w:t xml:space="preserve"> </w:t>
      </w:r>
      <w:r w:rsidRPr="00B52BFF">
        <w:rPr>
          <w:rFonts w:eastAsia="Calibri"/>
          <w:color w:val="000000"/>
          <w:spacing w:val="-4"/>
          <w:lang w:val="en-GB" w:eastAsia="en-GB"/>
        </w:rPr>
        <w:t>c</w:t>
      </w:r>
      <w:r w:rsidRPr="00B52BFF">
        <w:rPr>
          <w:rFonts w:eastAsia="Calibri"/>
          <w:color w:val="000000"/>
          <w:spacing w:val="7"/>
          <w:lang w:val="en-GB" w:eastAsia="en-GB"/>
        </w:rPr>
        <w:t>o</w:t>
      </w:r>
      <w:r w:rsidRPr="00B52BFF">
        <w:rPr>
          <w:rFonts w:eastAsia="Calibri"/>
          <w:color w:val="000000"/>
          <w:spacing w:val="-7"/>
          <w:lang w:val="en-GB" w:eastAsia="en-GB"/>
        </w:rPr>
        <w:t>n</w:t>
      </w:r>
      <w:r w:rsidRPr="00B52BFF">
        <w:rPr>
          <w:rFonts w:eastAsia="Calibri"/>
          <w:color w:val="000000"/>
          <w:lang w:val="en-GB" w:eastAsia="en-GB"/>
        </w:rPr>
        <w:t>j</w:t>
      </w:r>
      <w:r w:rsidRPr="00B52BFF">
        <w:rPr>
          <w:rFonts w:eastAsia="Calibri"/>
          <w:color w:val="000000"/>
          <w:spacing w:val="2"/>
          <w:lang w:val="en-GB" w:eastAsia="en-GB"/>
        </w:rPr>
        <w:t>u</w:t>
      </w:r>
      <w:r w:rsidRPr="00B52BFF">
        <w:rPr>
          <w:rFonts w:eastAsia="Calibri"/>
          <w:color w:val="000000"/>
          <w:spacing w:val="-2"/>
          <w:lang w:val="en-GB" w:eastAsia="en-GB"/>
        </w:rPr>
        <w:t>n</w:t>
      </w:r>
      <w:r w:rsidRPr="00B52BFF">
        <w:rPr>
          <w:rFonts w:eastAsia="Calibri"/>
          <w:color w:val="000000"/>
          <w:spacing w:val="-4"/>
          <w:lang w:val="en-GB" w:eastAsia="en-GB"/>
        </w:rPr>
        <w:t>c</w:t>
      </w:r>
      <w:r w:rsidRPr="00B52BFF">
        <w:rPr>
          <w:rFonts w:eastAsia="Calibri"/>
          <w:color w:val="000000"/>
          <w:spacing w:val="5"/>
          <w:lang w:val="en-GB" w:eastAsia="en-GB"/>
        </w:rPr>
        <w:t>t</w:t>
      </w:r>
      <w:r w:rsidRPr="00B52BFF">
        <w:rPr>
          <w:rFonts w:eastAsia="Calibri"/>
          <w:color w:val="000000"/>
          <w:spacing w:val="2"/>
          <w:lang w:val="en-GB" w:eastAsia="en-GB"/>
        </w:rPr>
        <w:t>ur</w:t>
      </w:r>
      <w:r w:rsidRPr="00B52BFF">
        <w:rPr>
          <w:rFonts w:eastAsia="Calibri"/>
          <w:color w:val="000000"/>
          <w:spacing w:val="1"/>
          <w:lang w:val="en-GB" w:eastAsia="en-GB"/>
        </w:rPr>
        <w:t>a</w:t>
      </w:r>
      <w:r w:rsidRPr="00B52BFF">
        <w:rPr>
          <w:rFonts w:eastAsia="Calibri"/>
          <w:color w:val="000000"/>
          <w:lang w:val="en-GB" w:eastAsia="en-GB"/>
        </w:rPr>
        <w:t xml:space="preserve">li </w:t>
      </w:r>
      <w:r w:rsidRPr="00B52BFF">
        <w:rPr>
          <w:rFonts w:eastAsia="Calibri"/>
          <w:color w:val="000000"/>
          <w:spacing w:val="4"/>
          <w:lang w:val="en-GB" w:eastAsia="en-GB"/>
        </w:rPr>
        <w:t>ş</w:t>
      </w:r>
      <w:r w:rsidRPr="00B52BFF">
        <w:rPr>
          <w:rFonts w:eastAsia="Calibri"/>
          <w:color w:val="000000"/>
          <w:lang w:val="en-GB" w:eastAsia="en-GB"/>
        </w:rPr>
        <w:t>i</w:t>
      </w:r>
      <w:r w:rsidRPr="00B52BFF">
        <w:rPr>
          <w:rFonts w:eastAsia="Calibri"/>
          <w:color w:val="000000"/>
          <w:spacing w:val="-1"/>
          <w:lang w:val="en-GB" w:eastAsia="en-GB"/>
        </w:rPr>
        <w:t xml:space="preserve"> </w:t>
      </w:r>
      <w:r w:rsidRPr="00B52BFF">
        <w:rPr>
          <w:rFonts w:eastAsia="Calibri"/>
          <w:color w:val="000000"/>
          <w:spacing w:val="2"/>
          <w:lang w:val="en-GB" w:eastAsia="en-GB"/>
        </w:rPr>
        <w:t>po</w:t>
      </w:r>
      <w:r w:rsidRPr="00B52BFF">
        <w:rPr>
          <w:rFonts w:eastAsia="Calibri"/>
          <w:color w:val="000000"/>
          <w:lang w:val="en-GB" w:eastAsia="en-GB"/>
        </w:rPr>
        <w:t>l</w:t>
      </w:r>
      <w:r w:rsidRPr="00B52BFF">
        <w:rPr>
          <w:rFonts w:eastAsia="Calibri"/>
          <w:color w:val="000000"/>
          <w:spacing w:val="-5"/>
          <w:lang w:val="en-GB" w:eastAsia="en-GB"/>
        </w:rPr>
        <w:t>i</w:t>
      </w:r>
      <w:r w:rsidRPr="00B52BFF">
        <w:rPr>
          <w:rFonts w:eastAsia="Calibri"/>
          <w:color w:val="000000"/>
          <w:spacing w:val="5"/>
          <w:lang w:val="en-GB" w:eastAsia="en-GB"/>
        </w:rPr>
        <w:t>t</w:t>
      </w:r>
      <w:r w:rsidRPr="00B52BFF">
        <w:rPr>
          <w:rFonts w:eastAsia="Calibri"/>
          <w:color w:val="000000"/>
          <w:spacing w:val="-5"/>
          <w:lang w:val="en-GB" w:eastAsia="en-GB"/>
        </w:rPr>
        <w:t>i</w:t>
      </w:r>
      <w:r w:rsidRPr="00B52BFF">
        <w:rPr>
          <w:rFonts w:eastAsia="Calibri"/>
          <w:color w:val="000000"/>
          <w:spacing w:val="5"/>
          <w:lang w:val="en-GB" w:eastAsia="en-GB"/>
        </w:rPr>
        <w:t>c</w:t>
      </w:r>
      <w:r w:rsidRPr="00B52BFF">
        <w:rPr>
          <w:rFonts w:eastAsia="Calibri"/>
          <w:color w:val="000000"/>
          <w:lang w:val="en-GB" w:eastAsia="en-GB"/>
        </w:rPr>
        <w:t>i</w:t>
      </w:r>
      <w:r w:rsidRPr="00B52BFF">
        <w:rPr>
          <w:rFonts w:eastAsia="Calibri"/>
          <w:color w:val="000000"/>
          <w:spacing w:val="-1"/>
          <w:lang w:val="en-GB" w:eastAsia="en-GB"/>
        </w:rPr>
        <w:t xml:space="preserve"> </w:t>
      </w:r>
      <w:r w:rsidRPr="00B52BFF">
        <w:rPr>
          <w:rFonts w:eastAsia="Calibri"/>
          <w:color w:val="000000"/>
          <w:lang w:val="en-GB" w:eastAsia="en-GB"/>
        </w:rPr>
        <w:t>îl</w:t>
      </w:r>
      <w:r w:rsidRPr="00B52BFF">
        <w:rPr>
          <w:rFonts w:eastAsia="Calibri"/>
          <w:color w:val="000000"/>
          <w:spacing w:val="4"/>
          <w:lang w:val="en-GB" w:eastAsia="en-GB"/>
        </w:rPr>
        <w:t xml:space="preserve"> </w:t>
      </w:r>
      <w:r w:rsidRPr="00B52BFF">
        <w:rPr>
          <w:rFonts w:eastAsia="Calibri"/>
          <w:color w:val="000000"/>
          <w:spacing w:val="1"/>
          <w:lang w:val="en-GB" w:eastAsia="en-GB"/>
        </w:rPr>
        <w:t>a</w:t>
      </w:r>
      <w:r w:rsidRPr="00B52BFF">
        <w:rPr>
          <w:rFonts w:eastAsia="Calibri"/>
          <w:color w:val="000000"/>
          <w:lang w:val="en-GB" w:eastAsia="en-GB"/>
        </w:rPr>
        <w:t>u</w:t>
      </w:r>
      <w:r w:rsidRPr="00B52BFF">
        <w:rPr>
          <w:rFonts w:eastAsia="Calibri"/>
          <w:color w:val="000000"/>
          <w:spacing w:val="7"/>
          <w:lang w:val="en-GB" w:eastAsia="en-GB"/>
        </w:rPr>
        <w:t xml:space="preserve"> </w:t>
      </w:r>
      <w:r w:rsidRPr="00B52BFF">
        <w:rPr>
          <w:rFonts w:eastAsia="Calibri"/>
          <w:color w:val="000000"/>
          <w:spacing w:val="1"/>
          <w:lang w:val="en-GB" w:eastAsia="en-GB"/>
        </w:rPr>
        <w:t>a</w:t>
      </w:r>
      <w:r w:rsidRPr="00B52BFF">
        <w:rPr>
          <w:rFonts w:eastAsia="Calibri"/>
          <w:color w:val="000000"/>
          <w:spacing w:val="-1"/>
          <w:lang w:val="en-GB" w:eastAsia="en-GB"/>
        </w:rPr>
        <w:t>s</w:t>
      </w:r>
      <w:r w:rsidRPr="00B52BFF">
        <w:rPr>
          <w:rFonts w:eastAsia="Calibri"/>
          <w:color w:val="000000"/>
          <w:spacing w:val="-2"/>
          <w:lang w:val="en-GB" w:eastAsia="en-GB"/>
        </w:rPr>
        <w:t>u</w:t>
      </w:r>
      <w:r w:rsidRPr="00B52BFF">
        <w:rPr>
          <w:rFonts w:eastAsia="Calibri"/>
          <w:color w:val="000000"/>
          <w:spacing w:val="2"/>
          <w:lang w:val="en-GB" w:eastAsia="en-GB"/>
        </w:rPr>
        <w:t>pr</w:t>
      </w:r>
      <w:r w:rsidRPr="00B52BFF">
        <w:rPr>
          <w:rFonts w:eastAsia="Calibri"/>
          <w:color w:val="000000"/>
          <w:lang w:val="en-GB" w:eastAsia="en-GB"/>
        </w:rPr>
        <w:t>a</w:t>
      </w:r>
      <w:r w:rsidRPr="00B52BFF">
        <w:rPr>
          <w:rFonts w:eastAsia="Calibri"/>
          <w:color w:val="000000"/>
          <w:spacing w:val="6"/>
          <w:lang w:val="en-GB" w:eastAsia="en-GB"/>
        </w:rPr>
        <w:t xml:space="preserve"> </w:t>
      </w:r>
      <w:r w:rsidRPr="00B52BFF">
        <w:rPr>
          <w:rFonts w:eastAsia="Calibri"/>
          <w:color w:val="000000"/>
          <w:spacing w:val="-4"/>
          <w:lang w:val="en-GB" w:eastAsia="en-GB"/>
        </w:rPr>
        <w:t>a</w:t>
      </w:r>
      <w:r w:rsidRPr="00B52BFF">
        <w:rPr>
          <w:rFonts w:eastAsia="Calibri"/>
          <w:color w:val="000000"/>
          <w:spacing w:val="1"/>
          <w:lang w:val="en-GB" w:eastAsia="en-GB"/>
        </w:rPr>
        <w:t>c</w:t>
      </w:r>
      <w:r w:rsidRPr="00B52BFF">
        <w:rPr>
          <w:rFonts w:eastAsia="Calibri"/>
          <w:color w:val="000000"/>
          <w:lang w:val="en-GB" w:eastAsia="en-GB"/>
        </w:rPr>
        <w:t>t</w:t>
      </w:r>
      <w:r w:rsidRPr="00B52BFF">
        <w:rPr>
          <w:rFonts w:eastAsia="Calibri"/>
          <w:color w:val="000000"/>
          <w:spacing w:val="-5"/>
          <w:lang w:val="en-GB" w:eastAsia="en-GB"/>
        </w:rPr>
        <w:t>i</w:t>
      </w:r>
      <w:r w:rsidRPr="00B52BFF">
        <w:rPr>
          <w:rFonts w:eastAsia="Calibri"/>
          <w:color w:val="000000"/>
          <w:spacing w:val="2"/>
          <w:lang w:val="en-GB" w:eastAsia="en-GB"/>
        </w:rPr>
        <w:t>v</w:t>
      </w:r>
      <w:r w:rsidRPr="00B52BFF">
        <w:rPr>
          <w:rFonts w:eastAsia="Calibri"/>
          <w:color w:val="000000"/>
          <w:spacing w:val="-5"/>
          <w:lang w:val="en-GB" w:eastAsia="en-GB"/>
        </w:rPr>
        <w:t>i</w:t>
      </w:r>
      <w:r w:rsidRPr="00B52BFF">
        <w:rPr>
          <w:rFonts w:eastAsia="Calibri"/>
          <w:color w:val="000000"/>
          <w:lang w:val="en-GB" w:eastAsia="en-GB"/>
        </w:rPr>
        <w:t>t</w:t>
      </w:r>
      <w:r w:rsidRPr="00B52BFF">
        <w:rPr>
          <w:rFonts w:eastAsia="Calibri"/>
          <w:color w:val="000000"/>
          <w:spacing w:val="1"/>
          <w:lang w:val="en-GB" w:eastAsia="en-GB"/>
        </w:rPr>
        <w:t>ă</w:t>
      </w:r>
      <w:r w:rsidRPr="00B52BFF">
        <w:rPr>
          <w:rFonts w:eastAsia="Calibri"/>
          <w:color w:val="000000"/>
          <w:spacing w:val="5"/>
          <w:lang w:val="en-GB" w:eastAsia="en-GB"/>
        </w:rPr>
        <w:t>ţ</w:t>
      </w:r>
      <w:r w:rsidRPr="00B52BFF">
        <w:rPr>
          <w:rFonts w:eastAsia="Calibri"/>
          <w:color w:val="000000"/>
          <w:lang w:val="en-GB" w:eastAsia="en-GB"/>
        </w:rPr>
        <w:t>ii</w:t>
      </w:r>
      <w:r w:rsidRPr="00B52BFF">
        <w:rPr>
          <w:rFonts w:eastAsia="Calibri"/>
          <w:color w:val="000000"/>
          <w:spacing w:val="4"/>
          <w:lang w:val="en-GB" w:eastAsia="en-GB"/>
        </w:rPr>
        <w:t xml:space="preserve"> </w:t>
      </w:r>
      <w:r w:rsidRPr="00B52BFF">
        <w:rPr>
          <w:rFonts w:eastAsia="Calibri"/>
          <w:color w:val="000000"/>
          <w:spacing w:val="2"/>
          <w:w w:val="102"/>
          <w:lang w:val="en-GB" w:eastAsia="en-GB"/>
        </w:rPr>
        <w:t>u</w:t>
      </w:r>
      <w:r w:rsidRPr="00B52BFF">
        <w:rPr>
          <w:rFonts w:eastAsia="Calibri"/>
          <w:color w:val="000000"/>
          <w:spacing w:val="-2"/>
          <w:w w:val="102"/>
          <w:lang w:val="en-GB" w:eastAsia="en-GB"/>
        </w:rPr>
        <w:t>n</w:t>
      </w:r>
      <w:r w:rsidRPr="00B52BFF">
        <w:rPr>
          <w:rFonts w:eastAsia="Calibri"/>
          <w:color w:val="000000"/>
          <w:spacing w:val="-5"/>
          <w:w w:val="102"/>
          <w:lang w:val="en-GB" w:eastAsia="en-GB"/>
        </w:rPr>
        <w:t>i</w:t>
      </w:r>
      <w:r w:rsidRPr="00B52BFF">
        <w:rPr>
          <w:rFonts w:eastAsia="Calibri"/>
          <w:color w:val="000000"/>
          <w:w w:val="102"/>
          <w:lang w:val="en-GB" w:eastAsia="en-GB"/>
        </w:rPr>
        <w:t>t</w:t>
      </w:r>
      <w:r w:rsidRPr="00B52BFF">
        <w:rPr>
          <w:rFonts w:eastAsia="Calibri"/>
          <w:color w:val="000000"/>
          <w:spacing w:val="1"/>
          <w:w w:val="102"/>
          <w:lang w:val="en-GB" w:eastAsia="en-GB"/>
        </w:rPr>
        <w:t>ă</w:t>
      </w:r>
      <w:r w:rsidRPr="00B52BFF">
        <w:rPr>
          <w:rFonts w:eastAsia="Calibri"/>
          <w:color w:val="000000"/>
          <w:spacing w:val="5"/>
          <w:w w:val="102"/>
          <w:lang w:val="en-GB" w:eastAsia="en-GB"/>
        </w:rPr>
        <w:t>ţ</w:t>
      </w:r>
      <w:r w:rsidRPr="00B52BFF">
        <w:rPr>
          <w:rFonts w:eastAsia="Calibri"/>
          <w:color w:val="000000"/>
          <w:w w:val="102"/>
          <w:lang w:val="en-GB" w:eastAsia="en-GB"/>
        </w:rPr>
        <w:t>i</w:t>
      </w:r>
      <w:r w:rsidRPr="00B52BFF">
        <w:rPr>
          <w:rFonts w:eastAsia="Calibri"/>
          <w:color w:val="000000"/>
          <w:spacing w:val="-5"/>
          <w:w w:val="102"/>
          <w:lang w:val="en-GB" w:eastAsia="en-GB"/>
        </w:rPr>
        <w:t>i</w:t>
      </w:r>
      <w:r w:rsidRPr="00B52BFF">
        <w:rPr>
          <w:rFonts w:eastAsia="Calibri"/>
          <w:color w:val="000000"/>
          <w:w w:val="102"/>
          <w:lang w:val="en-GB" w:eastAsia="en-GB"/>
        </w:rPr>
        <w:t xml:space="preserve">, </w:t>
      </w:r>
      <w:r w:rsidRPr="00B52BFF">
        <w:rPr>
          <w:rFonts w:eastAsia="Calibri"/>
          <w:color w:val="000000"/>
        </w:rPr>
        <w:t xml:space="preserve">avându-se în vedere următoarele aspecte: </w:t>
      </w:r>
    </w:p>
    <w:p w:rsidR="00B52BFF" w:rsidRPr="00B52BFF" w:rsidRDefault="00B52BFF" w:rsidP="00B52BFF">
      <w:pPr>
        <w:widowControl w:val="0"/>
        <w:numPr>
          <w:ilvl w:val="0"/>
          <w:numId w:val="1"/>
        </w:numPr>
        <w:autoSpaceDE w:val="0"/>
        <w:autoSpaceDN w:val="0"/>
        <w:adjustRightInd w:val="0"/>
        <w:spacing w:after="200" w:line="276" w:lineRule="auto"/>
        <w:ind w:right="72"/>
        <w:jc w:val="both"/>
        <w:rPr>
          <w:rFonts w:eastAsia="Calibri"/>
          <w:color w:val="000000"/>
        </w:rPr>
      </w:pPr>
      <w:r w:rsidRPr="00B52BFF">
        <w:rPr>
          <w:rFonts w:eastAsia="Calibri"/>
          <w:color w:val="000000"/>
        </w:rPr>
        <w:t>elaborarea și punerea în practică a unei oferte educaționale care să permită pregătirea unitară și coerentă a elevilor de-a lungul celor trei niveluri de învățământ: preșcolar, primar și gimnazial;</w:t>
      </w:r>
    </w:p>
    <w:p w:rsidR="00B52BFF" w:rsidRPr="00B52BFF" w:rsidRDefault="00B52BFF" w:rsidP="00B52BFF">
      <w:pPr>
        <w:widowControl w:val="0"/>
        <w:numPr>
          <w:ilvl w:val="0"/>
          <w:numId w:val="1"/>
        </w:numPr>
        <w:autoSpaceDE w:val="0"/>
        <w:autoSpaceDN w:val="0"/>
        <w:adjustRightInd w:val="0"/>
        <w:spacing w:after="200" w:line="276" w:lineRule="auto"/>
        <w:ind w:right="72"/>
        <w:jc w:val="both"/>
        <w:rPr>
          <w:rFonts w:eastAsia="Calibri"/>
          <w:color w:val="000000"/>
        </w:rPr>
      </w:pPr>
      <w:r w:rsidRPr="00B52BFF">
        <w:rPr>
          <w:rFonts w:eastAsia="Calibri"/>
          <w:color w:val="000000"/>
        </w:rPr>
        <w:t xml:space="preserve">crearea unui mediu de lucru adecvat cerințelor unei educații moderne; </w:t>
      </w:r>
    </w:p>
    <w:p w:rsidR="00B52BFF" w:rsidRPr="00B52BFF" w:rsidRDefault="00B52BFF" w:rsidP="00B52BFF">
      <w:pPr>
        <w:widowControl w:val="0"/>
        <w:numPr>
          <w:ilvl w:val="0"/>
          <w:numId w:val="1"/>
        </w:numPr>
        <w:autoSpaceDE w:val="0"/>
        <w:autoSpaceDN w:val="0"/>
        <w:adjustRightInd w:val="0"/>
        <w:spacing w:after="200" w:line="276" w:lineRule="auto"/>
        <w:ind w:right="72"/>
        <w:jc w:val="both"/>
        <w:rPr>
          <w:rFonts w:eastAsia="Calibri"/>
          <w:color w:val="000000"/>
        </w:rPr>
      </w:pPr>
      <w:r w:rsidRPr="00B52BFF">
        <w:rPr>
          <w:rFonts w:eastAsia="Calibri"/>
          <w:color w:val="000000"/>
        </w:rPr>
        <w:t>stabilirea de parteneriate, schimburi culturale și derularea de programe extracurriculare în vederea dobândirii de competențe necesare adaptării la schimbările continue ale societăţii;</w:t>
      </w:r>
    </w:p>
    <w:p w:rsidR="00B52BFF" w:rsidRPr="00B52BFF" w:rsidRDefault="00B52BFF" w:rsidP="00B52BFF">
      <w:pPr>
        <w:widowControl w:val="0"/>
        <w:numPr>
          <w:ilvl w:val="0"/>
          <w:numId w:val="1"/>
        </w:numPr>
        <w:autoSpaceDE w:val="0"/>
        <w:autoSpaceDN w:val="0"/>
        <w:adjustRightInd w:val="0"/>
        <w:spacing w:after="200" w:line="276" w:lineRule="auto"/>
        <w:ind w:right="72"/>
        <w:jc w:val="both"/>
        <w:rPr>
          <w:rFonts w:eastAsia="Calibri"/>
          <w:color w:val="000000"/>
        </w:rPr>
      </w:pPr>
      <w:r w:rsidRPr="00B52BFF">
        <w:rPr>
          <w:rFonts w:eastAsia="Calibri"/>
          <w:color w:val="000000"/>
        </w:rPr>
        <w:t>p</w:t>
      </w:r>
      <w:r w:rsidRPr="00B52BFF">
        <w:rPr>
          <w:rFonts w:eastAsia="Calibri"/>
        </w:rPr>
        <w:t xml:space="preserve">rofesionalizarea actului managerial; </w:t>
      </w:r>
    </w:p>
    <w:p w:rsidR="00B52BFF" w:rsidRPr="00B52BFF" w:rsidRDefault="00B52BFF" w:rsidP="00B52BFF">
      <w:pPr>
        <w:widowControl w:val="0"/>
        <w:numPr>
          <w:ilvl w:val="0"/>
          <w:numId w:val="1"/>
        </w:numPr>
        <w:autoSpaceDE w:val="0"/>
        <w:autoSpaceDN w:val="0"/>
        <w:adjustRightInd w:val="0"/>
        <w:spacing w:after="200" w:line="276" w:lineRule="auto"/>
        <w:ind w:right="72"/>
        <w:jc w:val="both"/>
        <w:rPr>
          <w:rFonts w:eastAsia="Calibri"/>
          <w:color w:val="000000"/>
        </w:rPr>
      </w:pPr>
      <w:r w:rsidRPr="00B52BFF">
        <w:rPr>
          <w:rFonts w:eastAsia="Calibri"/>
          <w:color w:val="000000"/>
        </w:rPr>
        <w:t xml:space="preserve">asigurarea unei baze materiale bune pentru desfășurarea procesului educațional și gestionarea eficientă a acesteia. </w:t>
      </w:r>
    </w:p>
    <w:p w:rsidR="00B52BFF" w:rsidRPr="00B52BFF" w:rsidRDefault="00B52BFF" w:rsidP="00B52BFF">
      <w:pPr>
        <w:autoSpaceDE w:val="0"/>
        <w:autoSpaceDN w:val="0"/>
        <w:adjustRightInd w:val="0"/>
        <w:spacing w:line="276" w:lineRule="auto"/>
        <w:ind w:firstLine="708"/>
        <w:jc w:val="both"/>
        <w:rPr>
          <w:rFonts w:eastAsia="Calibri"/>
          <w:color w:val="000000"/>
          <w:sz w:val="23"/>
          <w:szCs w:val="23"/>
        </w:rPr>
      </w:pPr>
      <w:r w:rsidRPr="00B52BFF">
        <w:rPr>
          <w:rFonts w:eastAsia="Calibri"/>
          <w:color w:val="000000"/>
        </w:rPr>
        <w:lastRenderedPageBreak/>
        <w:tab/>
      </w:r>
      <w:r w:rsidRPr="00B52BFF">
        <w:rPr>
          <w:rFonts w:eastAsia="Calibri"/>
          <w:color w:val="000000"/>
          <w:sz w:val="23"/>
          <w:szCs w:val="23"/>
        </w:rPr>
        <w:t>S-au reformulat ţintele strategice pentru perioada avută în vedere, pentru ca Planul d</w:t>
      </w:r>
      <w:r>
        <w:rPr>
          <w:rFonts w:eastAsia="Calibri"/>
          <w:color w:val="000000"/>
          <w:sz w:val="23"/>
          <w:szCs w:val="23"/>
        </w:rPr>
        <w:t>e Dezvoltare Instituţională 2016-2020</w:t>
      </w:r>
      <w:r w:rsidRPr="00B52BFF">
        <w:rPr>
          <w:rFonts w:eastAsia="Calibri"/>
          <w:color w:val="000000"/>
          <w:sz w:val="23"/>
          <w:szCs w:val="23"/>
        </w:rPr>
        <w:t xml:space="preserve"> să răspundă la nevoile şcolii şi să reflecte modificările legislative, cerințele societății actuale și valorile europene. </w:t>
      </w:r>
    </w:p>
    <w:p w:rsidR="00B52BFF" w:rsidRPr="00B52BFF" w:rsidRDefault="00B52BFF" w:rsidP="00B52BFF">
      <w:pPr>
        <w:widowControl w:val="0"/>
        <w:autoSpaceDE w:val="0"/>
        <w:autoSpaceDN w:val="0"/>
        <w:adjustRightInd w:val="0"/>
        <w:spacing w:before="1" w:line="276" w:lineRule="auto"/>
        <w:ind w:left="115" w:right="75" w:firstLine="593"/>
        <w:jc w:val="both"/>
        <w:rPr>
          <w:rFonts w:eastAsia="Calibri"/>
        </w:rPr>
      </w:pPr>
      <w:r w:rsidRPr="00B52BFF">
        <w:rPr>
          <w:rFonts w:eastAsia="Calibri"/>
        </w:rPr>
        <w:t xml:space="preserve">Şcoala funcţionează ca un centru coordonator şi de legătură cu celelalte instituţii ale comunităţii şi cu ceilalţi factori cu preocupări educaţionale </w:t>
      </w:r>
      <w:r w:rsidRPr="00B52BFF">
        <w:rPr>
          <w:rFonts w:eastAsia="Calibri"/>
          <w:color w:val="000000"/>
          <w:sz w:val="23"/>
          <w:szCs w:val="23"/>
        </w:rPr>
        <w:t>și se dezvoltă prin efortul combinat al structurii de conducere a școlii, al personalului școlii, al elevilor și părinților, aceștia alcătuind comunitatea educațională.</w:t>
      </w:r>
      <w:r w:rsidRPr="00B52BFF">
        <w:rPr>
          <w:rFonts w:eastAsia="Calibri"/>
        </w:rPr>
        <w:t xml:space="preserve"> De aici permanenţa actului educaţional, continua instruire şi educare a fiinţei umane, permanenta atenţie ce trebuie acordată schimbărilor de conţinut pe care le impune societatea şi capacitatea de adaptare a tinerilor la cerinţele mereu sporite ale societăţii contemporane. </w:t>
      </w:r>
    </w:p>
    <w:p w:rsidR="00B52BFF" w:rsidRPr="00B87997" w:rsidRDefault="00B52BFF" w:rsidP="00B87997">
      <w:pPr>
        <w:spacing w:line="276" w:lineRule="auto"/>
        <w:jc w:val="center"/>
        <w:rPr>
          <w:rFonts w:eastAsia="Calibri"/>
          <w:lang w:val="ro-RO"/>
        </w:rPr>
      </w:pPr>
    </w:p>
    <w:p w:rsidR="00B52BFF" w:rsidRPr="00B52BFF" w:rsidRDefault="00B52BFF" w:rsidP="00B52BFF">
      <w:pPr>
        <w:numPr>
          <w:ilvl w:val="0"/>
          <w:numId w:val="3"/>
        </w:numPr>
        <w:spacing w:after="200" w:line="276" w:lineRule="auto"/>
        <w:jc w:val="center"/>
        <w:rPr>
          <w:rFonts w:ascii="Calibri" w:eastAsia="Calibri" w:hAnsi="Calibri" w:cs="Calibri"/>
          <w:b/>
          <w:sz w:val="28"/>
          <w:szCs w:val="28"/>
          <w:lang w:val="ro-RO"/>
        </w:rPr>
      </w:pPr>
      <w:r w:rsidRPr="00B52BFF">
        <w:rPr>
          <w:rFonts w:eastAsia="Calibri"/>
          <w:b/>
          <w:bCs/>
          <w:color w:val="000000"/>
        </w:rPr>
        <w:t>MOTIVAREA NECESITĂŢII, FEZABILITĂŢII ŞI A OPORTUNITĂŢILOR PDI</w:t>
      </w:r>
    </w:p>
    <w:p w:rsidR="00B52BFF" w:rsidRPr="00B52BFF" w:rsidRDefault="00B52BFF" w:rsidP="00B52BFF">
      <w:pPr>
        <w:spacing w:line="276" w:lineRule="auto"/>
        <w:jc w:val="both"/>
        <w:rPr>
          <w:rFonts w:eastAsia="Calibri"/>
        </w:rPr>
      </w:pPr>
      <w:r w:rsidRPr="00B52BFF">
        <w:rPr>
          <w:rFonts w:ascii="Calibri" w:eastAsia="Calibri" w:hAnsi="Calibri" w:cs="Calibri"/>
          <w:sz w:val="28"/>
          <w:szCs w:val="28"/>
        </w:rPr>
        <w:tab/>
      </w:r>
      <w:r w:rsidRPr="00B52BFF">
        <w:rPr>
          <w:rFonts w:eastAsia="Calibri"/>
        </w:rPr>
        <w:t>Şcoala noastră, la acest moment, are</w:t>
      </w:r>
      <w:r>
        <w:rPr>
          <w:rFonts w:eastAsia="Calibri"/>
        </w:rPr>
        <w:t xml:space="preserve"> un număr </w:t>
      </w:r>
      <w:r w:rsidRPr="00B52BFF">
        <w:rPr>
          <w:rFonts w:eastAsia="Calibri"/>
        </w:rPr>
        <w:t>mic de preşcolari şi elevi</w:t>
      </w:r>
      <w:r w:rsidR="00926944">
        <w:rPr>
          <w:rFonts w:eastAsia="Calibri"/>
        </w:rPr>
        <w:t xml:space="preserve"> comparativ cu alte </w:t>
      </w:r>
      <w:r w:rsidR="00926944">
        <w:rPr>
          <w:rFonts w:eastAsia="Calibri"/>
          <w:lang w:val="ro-RO"/>
        </w:rPr>
        <w:t xml:space="preserve">şcoli </w:t>
      </w:r>
      <w:r w:rsidRPr="00B52BFF">
        <w:rPr>
          <w:rFonts w:eastAsia="Calibri"/>
        </w:rPr>
        <w:t xml:space="preserve"> din județ și din acest motiv ne propunem ca obiectiv primordial menținerea în școală a elevilor. Problema este una reală, în condițiile în care statistica demografică ne arată că numărul de elevi va fi în continu</w:t>
      </w:r>
      <w:r>
        <w:rPr>
          <w:rFonts w:eastAsia="Calibri"/>
        </w:rPr>
        <w:t xml:space="preserve">ă scădere. </w:t>
      </w:r>
    </w:p>
    <w:p w:rsidR="00B52BFF" w:rsidRPr="00B52BFF" w:rsidRDefault="00B52BFF" w:rsidP="00B52BFF">
      <w:pPr>
        <w:spacing w:line="276" w:lineRule="auto"/>
        <w:jc w:val="both"/>
        <w:rPr>
          <w:rFonts w:eastAsia="Calibri"/>
        </w:rPr>
      </w:pPr>
      <w:r w:rsidRPr="00B52BFF">
        <w:rPr>
          <w:rFonts w:eastAsia="Calibri"/>
        </w:rPr>
        <w:tab/>
        <w:t>Între aspectele pe care ni le propunem să le transformăm, enumerăm pe cele mai importante: obiective și strategii clare, mediul de învatare, dezvoltarea resurs</w:t>
      </w:r>
      <w:r>
        <w:rPr>
          <w:rFonts w:eastAsia="Calibri"/>
        </w:rPr>
        <w:t>e</w:t>
      </w:r>
      <w:r w:rsidRPr="00B52BFF">
        <w:rPr>
          <w:rFonts w:eastAsia="Calibri"/>
        </w:rPr>
        <w:t>i umane, procesele de bază.</w:t>
      </w:r>
    </w:p>
    <w:p w:rsidR="00B52BFF" w:rsidRPr="00B52BFF" w:rsidRDefault="00B52BFF" w:rsidP="00B52BFF">
      <w:pPr>
        <w:spacing w:line="276" w:lineRule="auto"/>
        <w:jc w:val="both"/>
        <w:rPr>
          <w:rFonts w:eastAsia="Calibri"/>
        </w:rPr>
      </w:pPr>
      <w:r w:rsidRPr="00B52BFF">
        <w:rPr>
          <w:rFonts w:eastAsia="Calibri"/>
        </w:rPr>
        <w:tab/>
      </w:r>
      <w:r w:rsidRPr="00B52BFF">
        <w:rPr>
          <w:rFonts w:eastAsia="Calibri"/>
          <w:b/>
        </w:rPr>
        <w:t>Mediul de învățare</w:t>
      </w:r>
      <w:r w:rsidRPr="00B52BFF">
        <w:rPr>
          <w:rFonts w:eastAsia="Calibri"/>
        </w:rPr>
        <w:t>, creat printr-o atmosferă caldă și monitorizată, caracterizată prin disciplina elevilor, a cadrelor didactice, a întregului personal al școlii, un demers ordonat al activității de învățare și un mediu atractiv de activitate, spații școlare bine întreținute și dotate corespunător cu echipamente, materiale și mijloace didactice, corelate cu creșterea rezultatelor la învățătură. Acesta este temeiul pentru care includem mediul de învățăre în categoria aspectelor pe care ne propunem să le dezvoltăm.</w:t>
      </w:r>
    </w:p>
    <w:p w:rsidR="00B52BFF" w:rsidRPr="00B52BFF" w:rsidRDefault="00B52BFF" w:rsidP="00B52BFF">
      <w:pPr>
        <w:spacing w:line="276" w:lineRule="auto"/>
        <w:jc w:val="both"/>
        <w:rPr>
          <w:rFonts w:eastAsia="Calibri"/>
        </w:rPr>
      </w:pPr>
      <w:r w:rsidRPr="00B52BFF">
        <w:rPr>
          <w:rFonts w:eastAsia="Calibri"/>
        </w:rPr>
        <w:tab/>
      </w:r>
      <w:r w:rsidRPr="00B52BFF">
        <w:rPr>
          <w:rFonts w:eastAsia="Calibri"/>
          <w:b/>
        </w:rPr>
        <w:t>Dezvoltarea reursei umane</w:t>
      </w:r>
      <w:r w:rsidRPr="00B52BFF">
        <w:rPr>
          <w:rFonts w:eastAsia="Calibri"/>
        </w:rPr>
        <w:t xml:space="preserve"> semnifică, în esența, cultivarea atitudinilor pozitive personalului școlii și îmbogățirea abilităților profesionale prin instruire și dezvoltare. Transformarea de bază pe care ne-o propunem prin Planul de dezvoltare al școlii o reprezintă </w:t>
      </w:r>
      <w:r w:rsidRPr="00B52BFF">
        <w:rPr>
          <w:rFonts w:eastAsia="Calibri"/>
          <w:b/>
        </w:rPr>
        <w:t>crearea unei culturi a învățării organizaționale</w:t>
      </w:r>
      <w:r w:rsidRPr="00B52BFF">
        <w:rPr>
          <w:rFonts w:eastAsia="Calibri"/>
          <w:i/>
        </w:rPr>
        <w:t xml:space="preserve">, </w:t>
      </w:r>
      <w:r w:rsidRPr="00B52BFF">
        <w:rPr>
          <w:rFonts w:eastAsia="Calibri"/>
        </w:rPr>
        <w:t>învățare prin rezolvarea problemelor apărute</w:t>
      </w:r>
      <w:r w:rsidRPr="00B52BFF">
        <w:rPr>
          <w:rFonts w:eastAsia="Calibri"/>
          <w:i/>
        </w:rPr>
        <w:t xml:space="preserve"> </w:t>
      </w:r>
      <w:r w:rsidRPr="00B52BFF">
        <w:rPr>
          <w:rFonts w:eastAsia="Calibri"/>
        </w:rPr>
        <w:t xml:space="preserve"> și a unei </w:t>
      </w:r>
      <w:r w:rsidRPr="00B52BFF">
        <w:rPr>
          <w:rFonts w:eastAsia="Calibri"/>
          <w:b/>
        </w:rPr>
        <w:t xml:space="preserve">culturi a responsabilității, considerând că </w:t>
      </w:r>
      <w:r w:rsidRPr="00B52BFF">
        <w:rPr>
          <w:rFonts w:eastAsia="Calibri"/>
        </w:rPr>
        <w:t>organizațiile responsabile sunt cele care învață continuu. Prin învățare continuă ne propunem să ne îmbunătățim permanent abilitățile pentru atingerea scopurilor organizației noastre, să mărim șansele pentru a rezista și, in acelasi timp, să ne dezvoltam, într-un mediu școlar și social concurențial, foarte dinamic și adesea imprevizibil.</w:t>
      </w:r>
    </w:p>
    <w:p w:rsidR="00B52BFF" w:rsidRPr="00B52BFF" w:rsidRDefault="00B52BFF" w:rsidP="00B52BFF">
      <w:pPr>
        <w:spacing w:line="276" w:lineRule="auto"/>
        <w:jc w:val="both"/>
        <w:rPr>
          <w:rFonts w:eastAsia="Calibri"/>
        </w:rPr>
      </w:pPr>
      <w:r w:rsidRPr="00B52BFF">
        <w:rPr>
          <w:rFonts w:eastAsia="Calibri"/>
        </w:rPr>
        <w:tab/>
        <w:t xml:space="preserve">Prin Proiectul de dezvoltare al școlii ne propunem, de asemenea, să dezvoltăm </w:t>
      </w:r>
      <w:r w:rsidRPr="00B52BFF">
        <w:rPr>
          <w:rFonts w:eastAsia="Calibri"/>
          <w:b/>
        </w:rPr>
        <w:t>procesele de bază</w:t>
      </w:r>
      <w:r w:rsidRPr="00B52BFF">
        <w:rPr>
          <w:rFonts w:eastAsia="Calibri"/>
        </w:rPr>
        <w:t xml:space="preserve"> care stau la baza activității noastre: planificarea și realizarea activităților de învățare, obținerea și evaluarea rezultatelor învățării, asigurarea tuturor categoriilor de resurse, asigurarea comunicării cu factorii educaționali, formarea și dezvoltarea profesională, activitatea financiară și achiziționarea de bunuri și servicii, evaluarea complexă a întregii vieți școlare etc.</w:t>
      </w:r>
    </w:p>
    <w:p w:rsidR="00B52BFF" w:rsidRPr="00B52BFF" w:rsidRDefault="00B52BFF" w:rsidP="00B52BFF">
      <w:pPr>
        <w:spacing w:line="276" w:lineRule="auto"/>
        <w:jc w:val="both"/>
        <w:rPr>
          <w:rFonts w:eastAsia="Calibri"/>
        </w:rPr>
      </w:pPr>
      <w:r w:rsidRPr="00B52BFF">
        <w:rPr>
          <w:rFonts w:eastAsia="Calibri"/>
        </w:rPr>
        <w:tab/>
        <w:t xml:space="preserve">Pentru o reușită a obiectivelor propuse, noi credem că trebuie să realizăm lucrurile de două ori: mai întâi în proiect, iar apoi în plan real. PDI-ul este pentru noi proiectul de bază </w:t>
      </w:r>
      <w:r w:rsidRPr="00B52BFF">
        <w:rPr>
          <w:rFonts w:eastAsia="Calibri"/>
        </w:rPr>
        <w:lastRenderedPageBreak/>
        <w:t>pentru dezvoltarea școlii pe termen mediu și lung – aspect relativ distinct de funcționarea curentă a școlii, mijlocul pentru promovarea schimbărilor și a transformărilor pe care și le propune comunitatea noastră școlară. În acelasi timp, PDI-ul este conceput ca un mijloc de îmbunătățire continuă a calității educației, așa cum este definită și detaliată aceasta în standardele de funcționare și în cele de referință/de calitate. Ținta noastră este ca, prin îmbunătațire și evoluție, prin conceperea și elaborarea din perspectiva calității, PDI-ul să devină el însuși “un sistem de asigurare a calității”.</w:t>
      </w:r>
    </w:p>
    <w:p w:rsidR="00B52BFF" w:rsidRPr="00B52BFF" w:rsidRDefault="00B52BFF" w:rsidP="00B52BFF">
      <w:pPr>
        <w:spacing w:line="276" w:lineRule="auto"/>
        <w:jc w:val="both"/>
        <w:rPr>
          <w:rFonts w:eastAsia="Calibri"/>
        </w:rPr>
      </w:pPr>
      <w:r w:rsidRPr="00B52BFF">
        <w:rPr>
          <w:rFonts w:eastAsia="Calibri"/>
        </w:rPr>
        <w:tab/>
        <w:t>Nu în ultimul rând, apreciem că proiectul nostru este realizabil, judecând după gradul de adecvare a scopurilor/țintelor strategice propuse la resursele strategice de care dispune școala în prezent și, pe care estimează ca le poate procura în viitor. În același timp, apreciem ca proiectul este și oportun, adică se face la momentul potrivit și este adecvat situației. La momentul potrivit, în sensul că urmează vechiului proiect de dezvoltare a șc</w:t>
      </w:r>
      <w:r>
        <w:rPr>
          <w:rFonts w:eastAsia="Calibri"/>
        </w:rPr>
        <w:t>olii din perioada 2012-2016</w:t>
      </w:r>
      <w:r w:rsidRPr="00B52BFF">
        <w:rPr>
          <w:rFonts w:eastAsia="Calibri"/>
        </w:rPr>
        <w:t xml:space="preserve"> și se bazează pe realizările acestuia. Tot la momentul potrivit, și în sensul că anumite aspecte din activitatea școlii noastre se situează la un nivel nemulțumitor. Proiectul este adecvat situației, adică este inițiat într-o etapă în care formarea și educarea elevilor este regândită din perspectiva însușirii compețentelor-cheie din cele 8 domenii, pe de o parte, iar pe de alta parte, activitatea școlilor este orientată spre îmbunătățirea continuă a calității educației. </w:t>
      </w:r>
    </w:p>
    <w:p w:rsidR="00B87997" w:rsidRDefault="00B87997"/>
    <w:p w:rsidR="00B52BFF" w:rsidRPr="00B52BFF" w:rsidRDefault="00B52BFF" w:rsidP="00B52BFF">
      <w:pPr>
        <w:spacing w:after="200" w:line="276" w:lineRule="auto"/>
        <w:rPr>
          <w:rFonts w:eastAsia="Calibri"/>
        </w:rPr>
      </w:pPr>
      <w:r w:rsidRPr="00B52BFF">
        <w:rPr>
          <w:rFonts w:eastAsia="Calibri"/>
          <w:b/>
        </w:rPr>
        <w:t>III. FUNDAMENTAREA NOULUI</w:t>
      </w:r>
      <w:r>
        <w:rPr>
          <w:rFonts w:eastAsia="Calibri"/>
          <w:b/>
        </w:rPr>
        <w:t xml:space="preserve"> </w:t>
      </w:r>
      <w:r w:rsidRPr="00B52BFF">
        <w:rPr>
          <w:rFonts w:eastAsia="Calibri"/>
          <w:b/>
        </w:rPr>
        <w:t xml:space="preserve"> PDI</w:t>
      </w:r>
      <w:r>
        <w:rPr>
          <w:rFonts w:eastAsia="Calibri"/>
          <w:b/>
        </w:rPr>
        <w:t xml:space="preserve"> </w:t>
      </w:r>
      <w:r w:rsidRPr="00B52BFF">
        <w:rPr>
          <w:rFonts w:eastAsia="Calibri"/>
          <w:b/>
        </w:rPr>
        <w:t xml:space="preserve"> PE REZULTATELE </w:t>
      </w:r>
      <w:r>
        <w:rPr>
          <w:rFonts w:eastAsia="Calibri"/>
          <w:b/>
        </w:rPr>
        <w:t xml:space="preserve"> </w:t>
      </w:r>
      <w:r w:rsidRPr="00B52BFF">
        <w:rPr>
          <w:rFonts w:eastAsia="Calibri"/>
          <w:b/>
        </w:rPr>
        <w:t>PROIECTULUI ANTERIOR</w:t>
      </w:r>
    </w:p>
    <w:p w:rsidR="00B52BFF" w:rsidRPr="00B52BFF" w:rsidRDefault="00B52BFF" w:rsidP="00B52BFF">
      <w:pPr>
        <w:jc w:val="both"/>
        <w:rPr>
          <w:rFonts w:eastAsia="Calibri"/>
        </w:rPr>
      </w:pPr>
      <w:r w:rsidRPr="00B52BFF">
        <w:rPr>
          <w:rFonts w:eastAsia="Calibri"/>
        </w:rPr>
        <w:tab/>
        <w:t>Raportându-ne la contextul managerial actual al școlii, este dificil sa realizăm o radiografie completă și complexă refer</w:t>
      </w:r>
      <w:r w:rsidR="00516582">
        <w:rPr>
          <w:rFonts w:eastAsia="Calibri"/>
        </w:rPr>
        <w:t>itor la realizarea țintelor stra</w:t>
      </w:r>
      <w:r w:rsidRPr="00B52BFF">
        <w:rPr>
          <w:rFonts w:eastAsia="Calibri"/>
        </w:rPr>
        <w:t>tegice propuse în precedentul proiect de dezvoltare instituțională, dar sperăm să reușim să stabilim liniile directoare al</w:t>
      </w:r>
      <w:r w:rsidR="00516582">
        <w:rPr>
          <w:rFonts w:eastAsia="Calibri"/>
        </w:rPr>
        <w:t>e</w:t>
      </w:r>
      <w:r w:rsidRPr="00B52BFF">
        <w:rPr>
          <w:rFonts w:eastAsia="Calibri"/>
        </w:rPr>
        <w:t xml:space="preserve"> noului proiect, în mod corect. </w:t>
      </w:r>
    </w:p>
    <w:p w:rsidR="00B52BFF" w:rsidRPr="00B52BFF" w:rsidRDefault="00B52BFF" w:rsidP="00B52BFF">
      <w:pPr>
        <w:jc w:val="both"/>
        <w:rPr>
          <w:rFonts w:eastAsia="Calibri"/>
        </w:rPr>
      </w:pPr>
      <w:r w:rsidRPr="00B52BFF">
        <w:rPr>
          <w:rFonts w:eastAsia="Calibri"/>
        </w:rPr>
        <w:tab/>
        <w:t>Ținte strategice din vechiul PDI sunt:</w:t>
      </w:r>
    </w:p>
    <w:p w:rsidR="00B52BFF" w:rsidRPr="00B52BFF" w:rsidRDefault="00B52BFF" w:rsidP="00B52BFF">
      <w:pPr>
        <w:widowControl w:val="0"/>
        <w:numPr>
          <w:ilvl w:val="0"/>
          <w:numId w:val="4"/>
        </w:numPr>
        <w:tabs>
          <w:tab w:val="left" w:pos="887"/>
        </w:tabs>
        <w:spacing w:after="200" w:line="276" w:lineRule="auto"/>
        <w:ind w:right="1000"/>
        <w:jc w:val="both"/>
        <w:rPr>
          <w:rFonts w:ascii="Calibri" w:eastAsia="Calibri" w:hAnsi="Calibri"/>
          <w:shd w:val="clear" w:color="auto" w:fill="FFFFFF"/>
          <w:lang w:val="x-none" w:eastAsia="x-none"/>
        </w:rPr>
      </w:pPr>
      <w:r w:rsidRPr="00B52BFF">
        <w:rPr>
          <w:rFonts w:eastAsia="Calibri"/>
          <w:color w:val="000000"/>
          <w:shd w:val="clear" w:color="auto" w:fill="FFFFFF"/>
          <w:lang w:val="x-none" w:eastAsia="x-none"/>
        </w:rPr>
        <w:t>Curriculum la decizia şcolii diversificat şi atractiv, realizat prin consultarea elevilor</w:t>
      </w:r>
      <w:r w:rsidRPr="00B52BFF">
        <w:rPr>
          <w:rFonts w:eastAsia="Calibri"/>
          <w:color w:val="000000"/>
          <w:shd w:val="clear" w:color="auto" w:fill="FFFFFF"/>
          <w:lang w:val="ro-RO" w:eastAsia="x-none"/>
        </w:rPr>
        <w:t xml:space="preserve"> </w:t>
      </w:r>
      <w:r w:rsidRPr="00B52BFF">
        <w:rPr>
          <w:rFonts w:eastAsia="Calibri"/>
          <w:color w:val="000000"/>
          <w:shd w:val="clear" w:color="auto" w:fill="FFFFFF"/>
          <w:lang w:val="x-none" w:eastAsia="x-none"/>
        </w:rPr>
        <w:t>şi părinţilor şi cuprinderea fiecărui elev într-o formă de educaţie extracurriculară;</w:t>
      </w:r>
    </w:p>
    <w:p w:rsidR="00B52BFF" w:rsidRPr="00B52BFF" w:rsidRDefault="00B52BFF" w:rsidP="00B52BFF">
      <w:pPr>
        <w:widowControl w:val="0"/>
        <w:numPr>
          <w:ilvl w:val="0"/>
          <w:numId w:val="4"/>
        </w:numPr>
        <w:tabs>
          <w:tab w:val="left" w:pos="880"/>
        </w:tabs>
        <w:spacing w:after="200" w:line="276" w:lineRule="auto"/>
        <w:ind w:right="1000"/>
        <w:jc w:val="both"/>
        <w:rPr>
          <w:rFonts w:ascii="Calibri" w:eastAsia="Calibri" w:hAnsi="Calibri"/>
          <w:shd w:val="clear" w:color="auto" w:fill="FFFFFF"/>
          <w:lang w:val="x-none" w:eastAsia="x-none"/>
        </w:rPr>
      </w:pPr>
      <w:r w:rsidRPr="00B52BFF">
        <w:rPr>
          <w:rFonts w:eastAsia="Calibri"/>
          <w:color w:val="000000"/>
          <w:shd w:val="clear" w:color="auto" w:fill="FFFFFF"/>
          <w:lang w:val="x-none" w:eastAsia="x-none"/>
        </w:rPr>
        <w:t>Încadrarea cu personal didactic cu o înaltă pregătire ştiinţifică şi metodică, receptiv la nou şi interesat de perfecţionare şi formare continuă;</w:t>
      </w:r>
    </w:p>
    <w:p w:rsidR="00B52BFF" w:rsidRPr="00B52BFF" w:rsidRDefault="00B52BFF" w:rsidP="00B52BFF">
      <w:pPr>
        <w:widowControl w:val="0"/>
        <w:numPr>
          <w:ilvl w:val="0"/>
          <w:numId w:val="4"/>
        </w:numPr>
        <w:tabs>
          <w:tab w:val="left" w:pos="880"/>
        </w:tabs>
        <w:spacing w:after="200" w:line="276" w:lineRule="auto"/>
        <w:ind w:right="1000"/>
        <w:jc w:val="both"/>
        <w:rPr>
          <w:rFonts w:ascii="Calibri" w:eastAsia="Calibri" w:hAnsi="Calibri"/>
          <w:shd w:val="clear" w:color="auto" w:fill="FFFFFF"/>
          <w:lang w:val="x-none" w:eastAsia="x-none"/>
        </w:rPr>
      </w:pPr>
      <w:r w:rsidRPr="00B52BFF">
        <w:rPr>
          <w:rFonts w:eastAsia="Calibri"/>
          <w:color w:val="000000"/>
          <w:shd w:val="clear" w:color="auto" w:fill="FFFFFF"/>
          <w:lang w:val="x-none" w:eastAsia="x-none"/>
        </w:rPr>
        <w:t>Prevenirea eşecului şcolar şi includerea tuturor elevilor într-o formă superioară de şcolarizare, creşterea performanţei şcolare.</w:t>
      </w:r>
    </w:p>
    <w:p w:rsidR="00B52BFF" w:rsidRPr="00B52BFF" w:rsidRDefault="00B52BFF" w:rsidP="00B52BFF">
      <w:pPr>
        <w:widowControl w:val="0"/>
        <w:numPr>
          <w:ilvl w:val="0"/>
          <w:numId w:val="4"/>
        </w:numPr>
        <w:tabs>
          <w:tab w:val="left" w:pos="880"/>
        </w:tabs>
        <w:spacing w:after="200" w:line="276" w:lineRule="auto"/>
        <w:ind w:right="1000"/>
        <w:jc w:val="both"/>
        <w:rPr>
          <w:rFonts w:eastAsia="Calibri"/>
          <w:shd w:val="clear" w:color="auto" w:fill="FFFFFF"/>
          <w:lang w:val="x-none" w:eastAsia="x-none"/>
        </w:rPr>
      </w:pPr>
      <w:r w:rsidRPr="00B52BFF">
        <w:rPr>
          <w:rFonts w:eastAsia="Calibri"/>
          <w:shd w:val="clear" w:color="auto" w:fill="FFFFFF"/>
          <w:lang w:val="ro-RO" w:eastAsia="x-none"/>
        </w:rPr>
        <w:t>Gestionarea, întreținrea și menținerea funcționalității patrimoniului școlii, dezvoltarea acestuia prin accesarea fondurilor UE</w:t>
      </w:r>
      <w:r w:rsidR="00516582">
        <w:rPr>
          <w:rFonts w:eastAsia="Calibri"/>
          <w:shd w:val="clear" w:color="auto" w:fill="FFFFFF"/>
          <w:lang w:val="ro-RO" w:eastAsia="x-none"/>
        </w:rPr>
        <w:t>.</w:t>
      </w:r>
    </w:p>
    <w:p w:rsidR="00B52BFF" w:rsidRPr="00B52BFF" w:rsidRDefault="00B52BFF" w:rsidP="00B52BFF">
      <w:pPr>
        <w:widowControl w:val="0"/>
        <w:numPr>
          <w:ilvl w:val="0"/>
          <w:numId w:val="4"/>
        </w:numPr>
        <w:tabs>
          <w:tab w:val="left" w:pos="880"/>
        </w:tabs>
        <w:spacing w:after="200" w:line="276" w:lineRule="auto"/>
        <w:ind w:right="1000"/>
        <w:jc w:val="both"/>
        <w:rPr>
          <w:rFonts w:ascii="Calibri" w:eastAsia="Calibri" w:hAnsi="Calibri"/>
          <w:shd w:val="clear" w:color="auto" w:fill="FFFFFF"/>
          <w:lang w:val="x-none" w:eastAsia="x-none"/>
        </w:rPr>
      </w:pPr>
      <w:r w:rsidRPr="00B52BFF">
        <w:rPr>
          <w:rFonts w:eastAsia="Calibri"/>
          <w:color w:val="000000"/>
          <w:shd w:val="clear" w:color="auto" w:fill="FFFFFF"/>
          <w:lang w:val="x-none" w:eastAsia="x-none"/>
        </w:rPr>
        <w:t>Promovarea imaginii şcolii în contextul climatului concurenţial actual de descentralizare şi autonomie instituţională.</w:t>
      </w:r>
    </w:p>
    <w:p w:rsidR="00B52BFF" w:rsidRPr="00B52BFF" w:rsidRDefault="00B52BFF" w:rsidP="00B52BFF">
      <w:pPr>
        <w:widowControl w:val="0"/>
        <w:tabs>
          <w:tab w:val="left" w:pos="880"/>
        </w:tabs>
        <w:ind w:left="1140" w:right="1000"/>
        <w:jc w:val="both"/>
        <w:rPr>
          <w:rFonts w:ascii="Calibri" w:eastAsia="Calibri" w:hAnsi="Calibri"/>
          <w:shd w:val="clear" w:color="auto" w:fill="FFFFFF"/>
          <w:lang w:val="x-none" w:eastAsia="x-none"/>
        </w:rPr>
      </w:pPr>
    </w:p>
    <w:p w:rsidR="00516582" w:rsidRDefault="00B52BFF" w:rsidP="00B52BFF">
      <w:pPr>
        <w:jc w:val="both"/>
        <w:rPr>
          <w:rFonts w:eastAsia="SimSun"/>
          <w:lang w:val="ro-RO"/>
        </w:rPr>
      </w:pPr>
      <w:r w:rsidRPr="00B52BFF">
        <w:rPr>
          <w:rFonts w:ascii="Calibri" w:eastAsia="SimSun" w:hAnsi="Calibri" w:cs="Calibri"/>
          <w:i/>
          <w:sz w:val="22"/>
          <w:szCs w:val="22"/>
          <w:lang w:val="ro-RO"/>
        </w:rPr>
        <w:tab/>
      </w:r>
      <w:r w:rsidRPr="00B52BFF">
        <w:rPr>
          <w:rFonts w:eastAsia="SimSun"/>
          <w:lang w:val="ro-RO"/>
        </w:rPr>
        <w:tab/>
        <w:t xml:space="preserve">Considerăm că „încadrarea cu personal didactic cu o înaltă pregătire științifică și metodică, receptiv la nou și interesat de perfecționare și formare continuă” nu stă în puterea </w:t>
      </w:r>
      <w:r w:rsidRPr="00B52BFF">
        <w:rPr>
          <w:rFonts w:eastAsia="SimSun"/>
          <w:lang w:val="ro-RO"/>
        </w:rPr>
        <w:lastRenderedPageBreak/>
        <w:t xml:space="preserve">școlii, având în vedere că organizarea concursului de ocupare a posturilor/catedrelor vacante de la nivelul unității școlare se realizează la nivel național, iar detașarea </w:t>
      </w:r>
      <w:r w:rsidR="00516582">
        <w:rPr>
          <w:rFonts w:eastAsia="SimSun"/>
          <w:lang w:val="ro-RO"/>
        </w:rPr>
        <w:t>s</w:t>
      </w:r>
      <w:r w:rsidR="00516582">
        <w:rPr>
          <w:rFonts w:eastAsia="SimSun"/>
        </w:rPr>
        <w:t>-</w:t>
      </w:r>
      <w:r w:rsidRPr="00B52BFF">
        <w:rPr>
          <w:rFonts w:eastAsia="SimSun"/>
          <w:lang w:val="ro-RO"/>
        </w:rPr>
        <w:t>au pretransferul prin acordul unităților de învățământ sunt puține șanse să se realizeze având în vede</w:t>
      </w:r>
      <w:r w:rsidR="00516582">
        <w:rPr>
          <w:rFonts w:eastAsia="SimSun"/>
          <w:lang w:val="ro-RO"/>
        </w:rPr>
        <w:t>re distanța relativ mare de Fălticeni</w:t>
      </w:r>
      <w:r w:rsidRPr="00B52BFF">
        <w:rPr>
          <w:rFonts w:eastAsia="SimSun"/>
          <w:lang w:val="ro-RO"/>
        </w:rPr>
        <w:t>, localitatea de unde provine majorita</w:t>
      </w:r>
      <w:r w:rsidR="00483711">
        <w:rPr>
          <w:rFonts w:eastAsia="SimSun"/>
          <w:lang w:val="ro-RO"/>
        </w:rPr>
        <w:t>t</w:t>
      </w:r>
      <w:r w:rsidRPr="00B52BFF">
        <w:rPr>
          <w:rFonts w:eastAsia="SimSun"/>
          <w:lang w:val="ro-RO"/>
        </w:rPr>
        <w:t>ea cadrelor didactice. Ceea ce se poate însă realiza este încurajarea cadrelor didactice existente să participe în mod continuu la perfecționare și formare continuă.</w:t>
      </w:r>
    </w:p>
    <w:p w:rsidR="00B52BFF" w:rsidRPr="00B52BFF" w:rsidRDefault="00B52BFF" w:rsidP="00B52BFF">
      <w:pPr>
        <w:jc w:val="both"/>
        <w:rPr>
          <w:rFonts w:eastAsia="SimSun"/>
          <w:lang w:val="ro-RO"/>
        </w:rPr>
      </w:pPr>
      <w:r w:rsidRPr="00B52BFF">
        <w:rPr>
          <w:rFonts w:eastAsia="SimSun"/>
          <w:lang w:val="ro-RO"/>
        </w:rPr>
        <w:tab/>
        <w:t xml:space="preserve">Apreciem, că mobilierul școlii este </w:t>
      </w:r>
      <w:r w:rsidR="00516582">
        <w:rPr>
          <w:rFonts w:eastAsia="SimSun"/>
          <w:lang w:val="ro-RO"/>
        </w:rPr>
        <w:t xml:space="preserve">oarecum </w:t>
      </w:r>
      <w:r w:rsidRPr="00B52BFF">
        <w:rPr>
          <w:rFonts w:eastAsia="SimSun"/>
          <w:lang w:val="ro-RO"/>
        </w:rPr>
        <w:t>corespunzător și de aceea este necesară întreținerea acestuia.</w:t>
      </w:r>
    </w:p>
    <w:p w:rsidR="00B52BFF" w:rsidRPr="00B52BFF" w:rsidRDefault="00B52BFF" w:rsidP="00B52BFF">
      <w:pPr>
        <w:jc w:val="both"/>
        <w:rPr>
          <w:rFonts w:eastAsia="Calibri"/>
        </w:rPr>
      </w:pPr>
      <w:r w:rsidRPr="00B52BFF">
        <w:rPr>
          <w:rFonts w:eastAsia="Calibri"/>
          <w:i/>
        </w:rPr>
        <w:tab/>
      </w:r>
      <w:r w:rsidRPr="00B52BFF">
        <w:rPr>
          <w:rFonts w:eastAsia="Calibri"/>
        </w:rPr>
        <w:t>Dotarea scolii cu echipamente informatice, care sunt folosite atât pentru activitățile de abilitare computerială a elevilor, a cadrelor didactice, cât și pentru activitățile desfășurate de serviciile administrative ale scolii (secretariat, contabilitate, conducerea școlii) este relativ optimă cantitativ, însă, cu siguranță trebuie îmbunătățită calitatea.</w:t>
      </w:r>
    </w:p>
    <w:p w:rsidR="00B52BFF" w:rsidRPr="00B52BFF" w:rsidRDefault="00B52BFF" w:rsidP="00B52BFF">
      <w:pPr>
        <w:ind w:firstLine="720"/>
        <w:jc w:val="both"/>
        <w:rPr>
          <w:rFonts w:eastAsia="Calibri"/>
        </w:rPr>
      </w:pPr>
      <w:r w:rsidRPr="00B52BFF">
        <w:rPr>
          <w:rFonts w:eastAsia="Calibri"/>
        </w:rPr>
        <w:t>Remarcăm o perceptie bună din partea părinților și a autorităților locale în privinta gospodăririi resurselor, cu deosebire a celor materiale și financiare, pentru ameliorarea condițiilor de activitate din  școală.</w:t>
      </w:r>
    </w:p>
    <w:p w:rsidR="00B52BFF" w:rsidRPr="00B52BFF" w:rsidRDefault="00B52BFF" w:rsidP="00B52BFF">
      <w:pPr>
        <w:ind w:firstLine="720"/>
        <w:jc w:val="both"/>
        <w:rPr>
          <w:rFonts w:eastAsia="Calibri"/>
        </w:rPr>
      </w:pPr>
      <w:r w:rsidRPr="00B52BFF">
        <w:rPr>
          <w:rFonts w:eastAsia="Calibri"/>
        </w:rPr>
        <w:t>Prin diversele activități extracurricul</w:t>
      </w:r>
      <w:r w:rsidR="00483711">
        <w:rPr>
          <w:rFonts w:eastAsia="Calibri"/>
        </w:rPr>
        <w:t>are derulate în anul școlar 2015-2016</w:t>
      </w:r>
      <w:r w:rsidRPr="00B52BFF">
        <w:rPr>
          <w:rFonts w:eastAsia="Calibri"/>
        </w:rPr>
        <w:t>, atât la nivel local, cât și la nivel județean, corelate cu chestionarele de satisfacție aplicate atât elevilor cât și părinților, cnsiderăm că am contribuit la promovarea imaginii școlii.</w:t>
      </w:r>
    </w:p>
    <w:p w:rsidR="00B52BFF" w:rsidRDefault="00B52BFF" w:rsidP="00B52BFF">
      <w:pPr>
        <w:ind w:firstLine="720"/>
        <w:jc w:val="both"/>
        <w:rPr>
          <w:rFonts w:eastAsia="Calibri"/>
        </w:rPr>
      </w:pPr>
      <w:r w:rsidRPr="00B52BFF">
        <w:rPr>
          <w:rFonts w:eastAsia="Calibri"/>
        </w:rPr>
        <w:t>Existența unei noi viziuni manageriale a condus la conturarea unei noi viziuni și a unei misiuni specifice școlii, care, ne dorim să orienteze, să dea direcția dezvoltării organizației noastre.</w:t>
      </w:r>
    </w:p>
    <w:p w:rsidR="00516582" w:rsidRDefault="00516582" w:rsidP="00B52BFF">
      <w:pPr>
        <w:ind w:firstLine="720"/>
        <w:jc w:val="both"/>
        <w:rPr>
          <w:rFonts w:eastAsia="Calibri"/>
        </w:rPr>
      </w:pPr>
    </w:p>
    <w:p w:rsidR="00516582" w:rsidRDefault="00516582" w:rsidP="00B52BFF">
      <w:pPr>
        <w:ind w:firstLine="720"/>
        <w:jc w:val="both"/>
        <w:rPr>
          <w:rFonts w:eastAsia="Calibri"/>
        </w:rPr>
      </w:pPr>
    </w:p>
    <w:p w:rsidR="00516582" w:rsidRPr="00516582" w:rsidRDefault="00516582" w:rsidP="00516582">
      <w:pPr>
        <w:ind w:firstLine="720"/>
        <w:jc w:val="both"/>
        <w:rPr>
          <w:rFonts w:eastAsia="Calibri"/>
          <w:b/>
          <w:i/>
        </w:rPr>
      </w:pPr>
      <w:r w:rsidRPr="00516582">
        <w:rPr>
          <w:rFonts w:eastAsia="Calibri"/>
          <w:b/>
          <w:i/>
        </w:rPr>
        <w:t>Probleme, slabiciuni răma</w:t>
      </w:r>
      <w:r>
        <w:rPr>
          <w:rFonts w:eastAsia="Calibri"/>
          <w:b/>
          <w:i/>
        </w:rPr>
        <w:t>se nerezolvate din perioada 2012-2016</w:t>
      </w:r>
      <w:r w:rsidRPr="00516582">
        <w:rPr>
          <w:rFonts w:eastAsia="Calibri"/>
          <w:b/>
          <w:i/>
        </w:rPr>
        <w:t xml:space="preserve"> și care au fost preluate în noul plan de dezvoltare:</w:t>
      </w:r>
    </w:p>
    <w:p w:rsidR="00516582" w:rsidRPr="00516582" w:rsidRDefault="00516582" w:rsidP="00516582">
      <w:pPr>
        <w:numPr>
          <w:ilvl w:val="0"/>
          <w:numId w:val="6"/>
        </w:numPr>
        <w:spacing w:after="200" w:line="276" w:lineRule="auto"/>
        <w:ind w:hanging="630"/>
        <w:jc w:val="both"/>
        <w:rPr>
          <w:rFonts w:eastAsia="Calibri"/>
        </w:rPr>
      </w:pPr>
      <w:r w:rsidRPr="00516582">
        <w:rPr>
          <w:rFonts w:eastAsia="Calibri"/>
        </w:rPr>
        <w:t>Un număr mare de cadre didactice care nu au particpat la cursuri de perfecționare.</w:t>
      </w:r>
    </w:p>
    <w:p w:rsidR="00516582" w:rsidRPr="00516582" w:rsidRDefault="00516582" w:rsidP="00516582">
      <w:pPr>
        <w:numPr>
          <w:ilvl w:val="0"/>
          <w:numId w:val="6"/>
        </w:numPr>
        <w:spacing w:after="200" w:line="276" w:lineRule="auto"/>
        <w:ind w:hanging="630"/>
        <w:jc w:val="both"/>
        <w:rPr>
          <w:rFonts w:eastAsia="Calibri"/>
        </w:rPr>
      </w:pPr>
      <w:r w:rsidRPr="00516582">
        <w:rPr>
          <w:rFonts w:eastAsia="Calibri"/>
        </w:rPr>
        <w:t>Expertiza redusă a cadrelor didactice privind modalitatile de acțiune în cazul elevilor cu cerinte educationale speciale si a celor care provin din medii defavorizate</w:t>
      </w:r>
    </w:p>
    <w:p w:rsidR="00516582" w:rsidRPr="00516582" w:rsidRDefault="00516582" w:rsidP="00516582">
      <w:pPr>
        <w:numPr>
          <w:ilvl w:val="0"/>
          <w:numId w:val="6"/>
        </w:numPr>
        <w:spacing w:after="200" w:line="276" w:lineRule="auto"/>
        <w:ind w:hanging="630"/>
        <w:jc w:val="both"/>
        <w:rPr>
          <w:rFonts w:eastAsia="Calibri"/>
        </w:rPr>
      </w:pPr>
      <w:r w:rsidRPr="00516582">
        <w:rPr>
          <w:rFonts w:eastAsia="Calibri"/>
        </w:rPr>
        <w:t>Rezultate școlare mediocre</w:t>
      </w:r>
    </w:p>
    <w:p w:rsidR="00516582" w:rsidRPr="00516582" w:rsidRDefault="00516582" w:rsidP="00516582">
      <w:pPr>
        <w:numPr>
          <w:ilvl w:val="0"/>
          <w:numId w:val="6"/>
        </w:numPr>
        <w:spacing w:after="200" w:line="276" w:lineRule="auto"/>
        <w:ind w:hanging="630"/>
        <w:jc w:val="both"/>
        <w:rPr>
          <w:rFonts w:eastAsia="Calibri"/>
        </w:rPr>
      </w:pPr>
      <w:r w:rsidRPr="00516582">
        <w:rPr>
          <w:rFonts w:eastAsia="Calibri"/>
        </w:rPr>
        <w:t>Lipsa unui cabinet de consiliere școlară, amenajat și dotat, și obținerea postului de profesor psihopedagog</w:t>
      </w:r>
    </w:p>
    <w:p w:rsidR="00516582" w:rsidRDefault="00516582" w:rsidP="00516582">
      <w:pPr>
        <w:jc w:val="both"/>
        <w:rPr>
          <w:rFonts w:eastAsia="Calibri"/>
        </w:rPr>
      </w:pPr>
    </w:p>
    <w:p w:rsidR="00516582" w:rsidRDefault="00516582" w:rsidP="00516582">
      <w:pPr>
        <w:jc w:val="both"/>
        <w:rPr>
          <w:rFonts w:eastAsia="Calibri"/>
        </w:rPr>
      </w:pPr>
    </w:p>
    <w:p w:rsidR="00516582" w:rsidRDefault="00516582" w:rsidP="00516582">
      <w:pPr>
        <w:jc w:val="both"/>
        <w:rPr>
          <w:rFonts w:eastAsia="Calibri"/>
        </w:rPr>
      </w:pPr>
    </w:p>
    <w:p w:rsidR="00516582" w:rsidRDefault="00516582" w:rsidP="00516582">
      <w:pPr>
        <w:jc w:val="both"/>
        <w:rPr>
          <w:rFonts w:eastAsia="Calibri"/>
        </w:rPr>
      </w:pPr>
    </w:p>
    <w:p w:rsidR="00516582" w:rsidRDefault="00516582" w:rsidP="00516582">
      <w:pPr>
        <w:jc w:val="both"/>
        <w:rPr>
          <w:rFonts w:eastAsia="Calibri"/>
        </w:rPr>
      </w:pPr>
    </w:p>
    <w:p w:rsidR="00516582" w:rsidRDefault="00516582" w:rsidP="00516582">
      <w:pPr>
        <w:jc w:val="both"/>
        <w:rPr>
          <w:rFonts w:eastAsia="Calibri"/>
        </w:rPr>
      </w:pPr>
    </w:p>
    <w:p w:rsidR="00516582" w:rsidRDefault="00516582" w:rsidP="00516582">
      <w:pPr>
        <w:jc w:val="both"/>
        <w:rPr>
          <w:rFonts w:eastAsia="Calibri"/>
        </w:rPr>
      </w:pPr>
    </w:p>
    <w:p w:rsidR="00516582" w:rsidRDefault="00516582" w:rsidP="00516582">
      <w:pPr>
        <w:jc w:val="both"/>
        <w:rPr>
          <w:rFonts w:eastAsia="Calibri"/>
        </w:rPr>
      </w:pPr>
    </w:p>
    <w:p w:rsidR="00516582" w:rsidRDefault="00516582" w:rsidP="00516582">
      <w:pPr>
        <w:jc w:val="both"/>
        <w:rPr>
          <w:rFonts w:eastAsia="Calibri"/>
        </w:rPr>
      </w:pPr>
    </w:p>
    <w:p w:rsidR="00483711" w:rsidRDefault="00483711" w:rsidP="00516582">
      <w:pPr>
        <w:jc w:val="both"/>
        <w:rPr>
          <w:rFonts w:eastAsia="Calibri"/>
        </w:rPr>
      </w:pPr>
    </w:p>
    <w:p w:rsidR="00483711" w:rsidRDefault="00483711" w:rsidP="00516582">
      <w:pPr>
        <w:jc w:val="both"/>
        <w:rPr>
          <w:rFonts w:eastAsia="Calibri"/>
        </w:rPr>
      </w:pPr>
    </w:p>
    <w:p w:rsidR="00516582" w:rsidRDefault="00516582" w:rsidP="00516582">
      <w:pPr>
        <w:jc w:val="both"/>
        <w:rPr>
          <w:rFonts w:eastAsia="Calibri"/>
        </w:rPr>
      </w:pPr>
    </w:p>
    <w:p w:rsidR="00516582" w:rsidRPr="00516582" w:rsidRDefault="00516582" w:rsidP="00516582">
      <w:pPr>
        <w:jc w:val="both"/>
        <w:rPr>
          <w:rFonts w:eastAsia="Calibri"/>
        </w:rPr>
      </w:pPr>
    </w:p>
    <w:p w:rsidR="00516582" w:rsidRPr="00516582" w:rsidRDefault="00516582" w:rsidP="00516582">
      <w:pPr>
        <w:autoSpaceDE w:val="0"/>
        <w:autoSpaceDN w:val="0"/>
        <w:adjustRightInd w:val="0"/>
        <w:spacing w:line="360" w:lineRule="auto"/>
        <w:ind w:left="360"/>
        <w:rPr>
          <w:rFonts w:eastAsia="Calibri"/>
          <w:b/>
          <w:bCs/>
          <w:color w:val="000000"/>
        </w:rPr>
      </w:pPr>
      <w:r w:rsidRPr="00516582">
        <w:rPr>
          <w:rFonts w:eastAsia="Calibri"/>
          <w:b/>
          <w:bCs/>
          <w:color w:val="000000"/>
        </w:rPr>
        <w:lastRenderedPageBreak/>
        <w:t xml:space="preserve">IV DIAGNOZA MEDIULUI EXTERN ȘI INTERN </w:t>
      </w:r>
    </w:p>
    <w:p w:rsidR="00516582" w:rsidRPr="00516582" w:rsidRDefault="00516582" w:rsidP="00516582">
      <w:pPr>
        <w:autoSpaceDE w:val="0"/>
        <w:autoSpaceDN w:val="0"/>
        <w:adjustRightInd w:val="0"/>
        <w:spacing w:line="360" w:lineRule="auto"/>
        <w:ind w:left="360"/>
        <w:rPr>
          <w:rFonts w:eastAsia="Calibri"/>
          <w:b/>
          <w:bCs/>
          <w:color w:val="000000"/>
        </w:rPr>
      </w:pPr>
      <w:r w:rsidRPr="00516582">
        <w:rPr>
          <w:rFonts w:eastAsia="Calibri"/>
          <w:b/>
          <w:bCs/>
          <w:color w:val="000000"/>
        </w:rPr>
        <w:t xml:space="preserve">IV.1. PREZENTARE GENERALĂ </w:t>
      </w:r>
    </w:p>
    <w:p w:rsidR="00516582" w:rsidRPr="00516582" w:rsidRDefault="00516582" w:rsidP="00516582">
      <w:pPr>
        <w:autoSpaceDE w:val="0"/>
        <w:autoSpaceDN w:val="0"/>
        <w:adjustRightInd w:val="0"/>
        <w:spacing w:line="360" w:lineRule="auto"/>
        <w:ind w:left="360"/>
        <w:rPr>
          <w:rFonts w:eastAsia="Calibri"/>
          <w:b/>
          <w:bCs/>
        </w:rPr>
      </w:pPr>
      <w:r w:rsidRPr="00516582">
        <w:rPr>
          <w:rFonts w:eastAsia="Calibri"/>
          <w:b/>
          <w:bCs/>
          <w:color w:val="000000"/>
        </w:rPr>
        <w:t xml:space="preserve">IV.1.1 </w:t>
      </w:r>
      <w:r w:rsidRPr="00516582">
        <w:rPr>
          <w:rFonts w:eastAsia="Calibri"/>
          <w:b/>
          <w:bCs/>
        </w:rPr>
        <w:t>CONTEXT LEGISLATIV</w:t>
      </w:r>
    </w:p>
    <w:p w:rsidR="00516582" w:rsidRPr="00516582" w:rsidRDefault="00516582" w:rsidP="00516582">
      <w:pPr>
        <w:autoSpaceDE w:val="0"/>
        <w:autoSpaceDN w:val="0"/>
        <w:adjustRightInd w:val="0"/>
        <w:spacing w:line="360" w:lineRule="auto"/>
        <w:ind w:left="360"/>
        <w:rPr>
          <w:rFonts w:eastAsia="Calibri"/>
          <w:b/>
          <w:bCs/>
        </w:rPr>
      </w:pPr>
    </w:p>
    <w:p w:rsidR="00516582" w:rsidRPr="00516582" w:rsidRDefault="00516582" w:rsidP="00516582">
      <w:pPr>
        <w:autoSpaceDE w:val="0"/>
        <w:autoSpaceDN w:val="0"/>
        <w:adjustRightInd w:val="0"/>
        <w:spacing w:line="276" w:lineRule="auto"/>
        <w:ind w:firstLine="720"/>
        <w:rPr>
          <w:rFonts w:eastAsia="Calibri"/>
          <w:b/>
          <w:sz w:val="28"/>
          <w:szCs w:val="28"/>
        </w:rPr>
      </w:pPr>
      <w:r w:rsidRPr="00516582">
        <w:rPr>
          <w:rFonts w:eastAsia="Calibri"/>
          <w:b/>
          <w:sz w:val="28"/>
          <w:szCs w:val="28"/>
        </w:rPr>
        <w:t xml:space="preserve">       Legile şi documentele  care stau la baza elaborării P.D.I. </w:t>
      </w:r>
    </w:p>
    <w:p w:rsidR="00516582" w:rsidRPr="00516582" w:rsidRDefault="00516582" w:rsidP="00516582">
      <w:pPr>
        <w:autoSpaceDE w:val="0"/>
        <w:autoSpaceDN w:val="0"/>
        <w:adjustRightInd w:val="0"/>
        <w:spacing w:after="200" w:line="276" w:lineRule="auto"/>
        <w:ind w:hanging="180"/>
        <w:jc w:val="both"/>
        <w:rPr>
          <w:rFonts w:eastAsia="Calibri"/>
        </w:rPr>
      </w:pPr>
      <w:r w:rsidRPr="00516582">
        <w:rPr>
          <w:rFonts w:eastAsia="Calibri"/>
        </w:rPr>
        <w:t xml:space="preserve">   </w:t>
      </w:r>
      <w:r w:rsidRPr="00516582">
        <w:rPr>
          <w:rFonts w:eastAsia="Calibri"/>
        </w:rPr>
        <w:tab/>
        <w:t xml:space="preserve">Acest Proiect de dezvoltare instituţională a fost conceput în conformitate cu următoarele acte normative: </w:t>
      </w:r>
    </w:p>
    <w:p w:rsidR="00516582" w:rsidRPr="00516582" w:rsidRDefault="00516582" w:rsidP="00516582">
      <w:pPr>
        <w:numPr>
          <w:ilvl w:val="0"/>
          <w:numId w:val="5"/>
        </w:numPr>
        <w:spacing w:after="200" w:line="276" w:lineRule="auto"/>
        <w:jc w:val="both"/>
        <w:rPr>
          <w:rFonts w:eastAsia="Calibri"/>
          <w:bCs/>
        </w:rPr>
      </w:pPr>
      <w:r w:rsidRPr="00516582">
        <w:rPr>
          <w:rFonts w:eastAsia="Calibri"/>
          <w:b/>
          <w:bCs/>
        </w:rPr>
        <w:t>Legea 1-2011, Legea educaţiei naţionale;</w:t>
      </w:r>
    </w:p>
    <w:p w:rsidR="00516582" w:rsidRPr="00516582" w:rsidRDefault="00516582" w:rsidP="00516582">
      <w:pPr>
        <w:numPr>
          <w:ilvl w:val="0"/>
          <w:numId w:val="5"/>
        </w:numPr>
        <w:spacing w:after="200" w:line="276" w:lineRule="auto"/>
        <w:jc w:val="both"/>
        <w:rPr>
          <w:rFonts w:eastAsia="Calibri"/>
          <w:bCs/>
        </w:rPr>
      </w:pPr>
      <w:r w:rsidRPr="00516582">
        <w:rPr>
          <w:rFonts w:eastAsia="Calibri"/>
        </w:rPr>
        <w:t>Ordinele, notele, notificările şi precizările M.E.N;</w:t>
      </w:r>
    </w:p>
    <w:p w:rsidR="00516582" w:rsidRPr="00516582" w:rsidRDefault="00516582" w:rsidP="00516582">
      <w:pPr>
        <w:numPr>
          <w:ilvl w:val="0"/>
          <w:numId w:val="5"/>
        </w:numPr>
        <w:spacing w:after="200" w:line="276" w:lineRule="auto"/>
        <w:jc w:val="both"/>
        <w:rPr>
          <w:rFonts w:eastAsia="Calibri"/>
          <w:bCs/>
        </w:rPr>
      </w:pPr>
      <w:r w:rsidRPr="00516582">
        <w:rPr>
          <w:rFonts w:eastAsia="Calibri"/>
          <w:iCs/>
        </w:rPr>
        <w:t xml:space="preserve">Programul de Guvernare </w:t>
      </w:r>
      <w:r w:rsidRPr="00516582">
        <w:rPr>
          <w:rFonts w:eastAsia="Calibri"/>
        </w:rPr>
        <w:t xml:space="preserve">pe perioada 2003 – 2016, capitolul </w:t>
      </w:r>
      <w:r w:rsidRPr="00516582">
        <w:rPr>
          <w:rFonts w:eastAsia="Calibri"/>
          <w:iCs/>
        </w:rPr>
        <w:t>Educaţie;</w:t>
      </w:r>
    </w:p>
    <w:p w:rsidR="00516582" w:rsidRPr="00516582" w:rsidRDefault="00516582" w:rsidP="00516582">
      <w:pPr>
        <w:numPr>
          <w:ilvl w:val="0"/>
          <w:numId w:val="5"/>
        </w:numPr>
        <w:spacing w:after="200" w:line="276" w:lineRule="auto"/>
        <w:jc w:val="both"/>
        <w:rPr>
          <w:rFonts w:eastAsia="Calibri"/>
          <w:bCs/>
        </w:rPr>
      </w:pPr>
      <w:r w:rsidRPr="00516582">
        <w:rPr>
          <w:rFonts w:eastAsia="Calibri"/>
          <w:bCs/>
        </w:rPr>
        <w:t>LEGE nr. 87/2006 pentru aprobarea Ordonanţei de urgenţă a Guvernului nr. 75/12.07.2005 privind asigurarea calităţii educaţiei;</w:t>
      </w:r>
    </w:p>
    <w:p w:rsidR="00516582" w:rsidRPr="00516582" w:rsidRDefault="00516582" w:rsidP="00516582">
      <w:pPr>
        <w:spacing w:line="276" w:lineRule="auto"/>
        <w:ind w:left="1428"/>
        <w:jc w:val="both"/>
        <w:rPr>
          <w:rFonts w:eastAsia="Calibri"/>
          <w:bCs/>
        </w:rPr>
      </w:pPr>
      <w:r w:rsidRPr="00516582">
        <w:rPr>
          <w:rFonts w:eastAsia="Calibri"/>
          <w:bCs/>
        </w:rPr>
        <w:t>HOTĂRÂRE de GUVERN nr. 21/10.01.2007 privind aprobarea Standardelor de autorizare de funcţionare provizorie a unităţilor de învăţământ preuniversitar, precum şi a Standardelor de acreditare şi de evaluare periodică a unităţilor de învăţământ preuniversitar;</w:t>
      </w:r>
    </w:p>
    <w:p w:rsidR="00516582" w:rsidRPr="00516582" w:rsidRDefault="00516582" w:rsidP="00516582">
      <w:pPr>
        <w:numPr>
          <w:ilvl w:val="0"/>
          <w:numId w:val="5"/>
        </w:numPr>
        <w:spacing w:after="200" w:line="276" w:lineRule="auto"/>
        <w:jc w:val="both"/>
        <w:rPr>
          <w:rFonts w:eastAsia="Calibri"/>
          <w:bCs/>
        </w:rPr>
      </w:pPr>
      <w:r w:rsidRPr="00516582">
        <w:rPr>
          <w:rFonts w:eastAsia="Calibri"/>
          <w:bCs/>
        </w:rPr>
        <w:t>HOTĂRÂRE DE GUVERN nr. 22/25.01.2007 pentru aprobarea Metodologiei de evaluare instituţională în vederea autorizării, acreditării şi evaluării periodice a organizaţiilor furnizoare de educaţie;</w:t>
      </w:r>
    </w:p>
    <w:p w:rsidR="00516582" w:rsidRPr="00516582" w:rsidRDefault="00516582" w:rsidP="00516582">
      <w:pPr>
        <w:numPr>
          <w:ilvl w:val="0"/>
          <w:numId w:val="5"/>
        </w:numPr>
        <w:spacing w:after="200" w:line="276" w:lineRule="auto"/>
        <w:jc w:val="both"/>
        <w:rPr>
          <w:rFonts w:eastAsia="Calibri"/>
          <w:bCs/>
        </w:rPr>
      </w:pPr>
      <w:r w:rsidRPr="00516582">
        <w:rPr>
          <w:rFonts w:eastAsia="Calibri"/>
          <w:bCs/>
        </w:rPr>
        <w:t>Standarde de referință și indicatori de perfomanță pentru evaluarea și asigurarea calității în învățământul preuniversitar;</w:t>
      </w:r>
    </w:p>
    <w:p w:rsidR="00516582" w:rsidRPr="00516582" w:rsidRDefault="00516582" w:rsidP="00516582">
      <w:pPr>
        <w:numPr>
          <w:ilvl w:val="0"/>
          <w:numId w:val="5"/>
        </w:numPr>
        <w:spacing w:after="200" w:line="276" w:lineRule="auto"/>
        <w:jc w:val="both"/>
        <w:rPr>
          <w:rFonts w:eastAsia="Calibri"/>
          <w:bCs/>
        </w:rPr>
      </w:pPr>
      <w:r w:rsidRPr="00516582">
        <w:rPr>
          <w:rFonts w:eastAsia="Calibri"/>
          <w:iCs/>
        </w:rPr>
        <w:t>Obiectivele Strategiei Europa 2020, capitolul IV. Educație;</w:t>
      </w:r>
    </w:p>
    <w:p w:rsidR="00516582" w:rsidRPr="00516582" w:rsidRDefault="00516582" w:rsidP="00516582">
      <w:pPr>
        <w:numPr>
          <w:ilvl w:val="0"/>
          <w:numId w:val="5"/>
        </w:numPr>
        <w:spacing w:after="200" w:line="276" w:lineRule="auto"/>
        <w:jc w:val="both"/>
        <w:rPr>
          <w:rFonts w:eastAsia="Calibri"/>
        </w:rPr>
      </w:pPr>
      <w:r w:rsidRPr="00516582">
        <w:rPr>
          <w:rFonts w:eastAsia="Calibri"/>
          <w:iCs/>
        </w:rPr>
        <w:t xml:space="preserve">Metodologia </w:t>
      </w:r>
      <w:r w:rsidRPr="00516582">
        <w:rPr>
          <w:rFonts w:eastAsia="Calibri"/>
        </w:rPr>
        <w:t>formării continue a personalului didactic din învăţământul preuniversitar</w:t>
      </w:r>
    </w:p>
    <w:p w:rsidR="00516582" w:rsidRPr="00516582" w:rsidRDefault="00516582" w:rsidP="00516582">
      <w:pPr>
        <w:numPr>
          <w:ilvl w:val="0"/>
          <w:numId w:val="5"/>
        </w:numPr>
        <w:spacing w:after="200" w:line="276" w:lineRule="auto"/>
        <w:jc w:val="both"/>
        <w:rPr>
          <w:rFonts w:eastAsia="Calibri"/>
          <w:bCs/>
        </w:rPr>
      </w:pPr>
      <w:r w:rsidRPr="00516582">
        <w:rPr>
          <w:rFonts w:eastAsia="Calibri"/>
          <w:iCs/>
        </w:rPr>
        <w:t>Regulamentul de Organizare şi Funcţionare a unităţilor de învăţământ preuniversitar;</w:t>
      </w:r>
    </w:p>
    <w:p w:rsidR="00516582" w:rsidRPr="00516582" w:rsidRDefault="00516582" w:rsidP="00516582">
      <w:pPr>
        <w:numPr>
          <w:ilvl w:val="0"/>
          <w:numId w:val="5"/>
        </w:numPr>
        <w:spacing w:after="200" w:line="276" w:lineRule="auto"/>
        <w:jc w:val="both"/>
        <w:rPr>
          <w:rFonts w:eastAsia="Calibri"/>
          <w:bCs/>
        </w:rPr>
      </w:pPr>
      <w:r w:rsidRPr="00516582">
        <w:rPr>
          <w:rFonts w:eastAsia="Calibri"/>
          <w:bCs/>
        </w:rPr>
        <w:t>Ordin 3638/ 27.03.2012 Aprobarea standardelor de formare continuă a persoanelor cu funcții manageriale;</w:t>
      </w:r>
    </w:p>
    <w:p w:rsidR="00516582" w:rsidRPr="00516582" w:rsidRDefault="00516582" w:rsidP="00516582">
      <w:pPr>
        <w:numPr>
          <w:ilvl w:val="0"/>
          <w:numId w:val="5"/>
        </w:numPr>
        <w:spacing w:after="200" w:line="276" w:lineRule="auto"/>
        <w:jc w:val="both"/>
        <w:rPr>
          <w:rFonts w:eastAsia="Calibri"/>
          <w:bCs/>
        </w:rPr>
      </w:pPr>
      <w:r w:rsidRPr="00516582">
        <w:rPr>
          <w:rFonts w:eastAsia="Calibri"/>
          <w:bCs/>
        </w:rPr>
        <w:t>OMECTS nr. 3545/2012 Adoptarea politicii în managementul educațional preuniversitar.</w:t>
      </w:r>
    </w:p>
    <w:p w:rsidR="00516582" w:rsidRPr="00516582" w:rsidRDefault="00516582" w:rsidP="00516582">
      <w:pPr>
        <w:numPr>
          <w:ilvl w:val="0"/>
          <w:numId w:val="5"/>
        </w:numPr>
        <w:autoSpaceDE w:val="0"/>
        <w:autoSpaceDN w:val="0"/>
        <w:adjustRightInd w:val="0"/>
        <w:spacing w:after="240" w:line="276" w:lineRule="auto"/>
        <w:jc w:val="both"/>
        <w:rPr>
          <w:rFonts w:eastAsia="Calibri"/>
          <w:color w:val="000000"/>
          <w:lang w:val="it-IT" w:eastAsia="en-GB"/>
        </w:rPr>
      </w:pPr>
      <w:r w:rsidRPr="00516582">
        <w:rPr>
          <w:rFonts w:eastAsia="Calibri"/>
          <w:color w:val="000000"/>
          <w:lang w:val="it-IT" w:eastAsia="en-GB"/>
        </w:rPr>
        <w:t>Ordinul MECI nr. 5132 / 2009 privind activităţile specifice funcţiei de diriginte.</w:t>
      </w:r>
    </w:p>
    <w:p w:rsidR="00516582" w:rsidRPr="00516582" w:rsidRDefault="00516582" w:rsidP="00516582">
      <w:pPr>
        <w:shd w:val="clear" w:color="auto" w:fill="FFFFFF"/>
        <w:spacing w:line="312" w:lineRule="exact"/>
        <w:ind w:right="400"/>
        <w:outlineLvl w:val="0"/>
        <w:rPr>
          <w:rFonts w:eastAsia="Calibri"/>
          <w:b/>
          <w:bCs/>
          <w:shd w:val="clear" w:color="auto" w:fill="FFFFFF"/>
          <w:lang w:val="ro-RO" w:eastAsia="ro-RO"/>
        </w:rPr>
      </w:pPr>
    </w:p>
    <w:p w:rsidR="00516582" w:rsidRPr="00516582" w:rsidRDefault="00516582" w:rsidP="00516582">
      <w:pPr>
        <w:shd w:val="clear" w:color="auto" w:fill="FFFFFF"/>
        <w:spacing w:line="312" w:lineRule="exact"/>
        <w:ind w:right="400"/>
        <w:outlineLvl w:val="0"/>
        <w:rPr>
          <w:rFonts w:eastAsia="Calibri"/>
          <w:b/>
          <w:bCs/>
          <w:shd w:val="clear" w:color="auto" w:fill="FFFFFF"/>
          <w:lang w:val="ro-RO" w:eastAsia="ro-RO"/>
        </w:rPr>
      </w:pPr>
    </w:p>
    <w:p w:rsidR="00DB4EFF" w:rsidRPr="00DB4EFF" w:rsidRDefault="00DB4EFF" w:rsidP="00DB4EFF">
      <w:pPr>
        <w:widowControl w:val="0"/>
        <w:tabs>
          <w:tab w:val="left" w:pos="376"/>
        </w:tabs>
        <w:spacing w:line="403" w:lineRule="exact"/>
        <w:ind w:left="20"/>
        <w:jc w:val="both"/>
        <w:rPr>
          <w:rFonts w:eastAsia="Calibri"/>
          <w:b/>
          <w:color w:val="000000"/>
          <w:shd w:val="clear" w:color="auto" w:fill="FFFFFF"/>
          <w:lang w:val="ro-RO" w:eastAsia="x-none"/>
        </w:rPr>
      </w:pPr>
      <w:r w:rsidRPr="00DB4EFF">
        <w:rPr>
          <w:rFonts w:eastAsia="Calibri"/>
          <w:b/>
          <w:color w:val="000000"/>
          <w:shd w:val="clear" w:color="auto" w:fill="FFFFFF"/>
          <w:lang w:val="x-none" w:eastAsia="x-none"/>
        </w:rPr>
        <w:lastRenderedPageBreak/>
        <w:t>I</w:t>
      </w:r>
      <w:r w:rsidRPr="00DB4EFF">
        <w:rPr>
          <w:rFonts w:eastAsia="Calibri"/>
          <w:b/>
          <w:color w:val="000000"/>
          <w:shd w:val="clear" w:color="auto" w:fill="FFFFFF"/>
          <w:lang w:val="ro-RO" w:eastAsia="x-none"/>
        </w:rPr>
        <w:t>V</w:t>
      </w:r>
      <w:r w:rsidRPr="00DB4EFF">
        <w:rPr>
          <w:rFonts w:eastAsia="Calibri"/>
          <w:b/>
          <w:color w:val="000000"/>
          <w:shd w:val="clear" w:color="auto" w:fill="FFFFFF"/>
          <w:lang w:val="x-none" w:eastAsia="x-none"/>
        </w:rPr>
        <w:t>.1.2 ELEMENTE DE IDENTIFICARE A UNITĂȚII ȘCOLARE</w:t>
      </w:r>
    </w:p>
    <w:p w:rsidR="00DB4EFF" w:rsidRPr="00DB4EFF" w:rsidRDefault="00DB4EFF" w:rsidP="00DB4EFF">
      <w:pPr>
        <w:widowControl w:val="0"/>
        <w:tabs>
          <w:tab w:val="left" w:pos="376"/>
        </w:tabs>
        <w:spacing w:line="403" w:lineRule="exact"/>
        <w:ind w:left="20"/>
        <w:jc w:val="both"/>
        <w:rPr>
          <w:rFonts w:eastAsia="Calibri"/>
          <w:b/>
          <w:color w:val="000000"/>
          <w:shd w:val="clear" w:color="auto" w:fill="FFFFFF"/>
          <w:lang w:val="ro-RO" w:eastAsia="x-none"/>
        </w:rPr>
      </w:pPr>
    </w:p>
    <w:p w:rsidR="00DB4EFF" w:rsidRPr="00DB4EFF" w:rsidRDefault="00DB4EFF" w:rsidP="00DB4EFF">
      <w:pPr>
        <w:widowControl w:val="0"/>
        <w:tabs>
          <w:tab w:val="left" w:pos="376"/>
        </w:tabs>
        <w:spacing w:line="403" w:lineRule="exact"/>
        <w:ind w:left="20"/>
        <w:jc w:val="both"/>
        <w:rPr>
          <w:rFonts w:eastAsia="Calibri"/>
          <w:shd w:val="clear" w:color="auto" w:fill="FFFFFF"/>
          <w:lang w:val="ro-RO" w:eastAsia="x-none"/>
        </w:rPr>
      </w:pPr>
      <w:r w:rsidRPr="00DB4EFF">
        <w:rPr>
          <w:rFonts w:eastAsia="Calibri"/>
          <w:b/>
          <w:color w:val="000000"/>
          <w:shd w:val="clear" w:color="auto" w:fill="FFFFFF"/>
          <w:lang w:val="ro-RO" w:eastAsia="x-none"/>
        </w:rPr>
        <w:tab/>
      </w:r>
      <w:r w:rsidRPr="00DB4EFF">
        <w:rPr>
          <w:rFonts w:eastAsia="Calibri"/>
          <w:b/>
          <w:color w:val="000000"/>
          <w:shd w:val="clear" w:color="auto" w:fill="FFFFFF"/>
          <w:lang w:val="ro-RO" w:eastAsia="x-none"/>
        </w:rPr>
        <w:tab/>
      </w:r>
      <w:r w:rsidRPr="00DB4EFF">
        <w:rPr>
          <w:rFonts w:eastAsia="Calibri"/>
          <w:b/>
          <w:color w:val="000000"/>
          <w:shd w:val="clear" w:color="auto" w:fill="FFFFFF"/>
          <w:lang w:val="x-none" w:eastAsia="x-none"/>
        </w:rPr>
        <w:t>Titulatura oficială a şcolii</w:t>
      </w:r>
      <w:r>
        <w:rPr>
          <w:rFonts w:eastAsia="Calibri"/>
          <w:color w:val="000000"/>
          <w:shd w:val="clear" w:color="auto" w:fill="FFFFFF"/>
          <w:lang w:val="x-none" w:eastAsia="x-none"/>
        </w:rPr>
        <w:t>:</w:t>
      </w:r>
      <w:r>
        <w:rPr>
          <w:rFonts w:eastAsia="Calibri"/>
          <w:color w:val="000000"/>
          <w:shd w:val="clear" w:color="auto" w:fill="FFFFFF"/>
          <w:lang w:val="ro-RO" w:eastAsia="x-none"/>
        </w:rPr>
        <w:t xml:space="preserve"> </w:t>
      </w:r>
      <w:r w:rsidRPr="00DB4EFF">
        <w:rPr>
          <w:rFonts w:eastAsia="Calibri"/>
          <w:color w:val="000000"/>
          <w:shd w:val="clear" w:color="auto" w:fill="FFFFFF"/>
          <w:lang w:val="x-none" w:eastAsia="x-none"/>
        </w:rPr>
        <w:t xml:space="preserve">ŞCOALA </w:t>
      </w:r>
      <w:r>
        <w:rPr>
          <w:rFonts w:eastAsia="Calibri"/>
          <w:color w:val="000000"/>
          <w:shd w:val="clear" w:color="auto" w:fill="FFFFFF"/>
          <w:lang w:val="ro-RO" w:eastAsia="x-none"/>
        </w:rPr>
        <w:t>GIMNAZIALĂ „LUCA GAVRIL</w:t>
      </w:r>
      <w:r w:rsidRPr="00DB4EFF">
        <w:rPr>
          <w:rFonts w:eastAsia="Calibri"/>
          <w:color w:val="000000"/>
          <w:shd w:val="clear" w:color="auto" w:fill="FFFFFF"/>
          <w:lang w:val="ro-RO" w:eastAsia="x-none"/>
        </w:rPr>
        <w:t>”</w:t>
      </w:r>
      <w:r>
        <w:rPr>
          <w:rFonts w:eastAsia="Calibri"/>
          <w:color w:val="000000"/>
          <w:shd w:val="clear" w:color="auto" w:fill="FFFFFF"/>
          <w:lang w:val="x-none" w:eastAsia="x-none"/>
        </w:rPr>
        <w:t xml:space="preserve"> </w:t>
      </w:r>
      <w:r>
        <w:rPr>
          <w:rFonts w:eastAsia="Calibri"/>
          <w:color w:val="000000"/>
          <w:shd w:val="clear" w:color="auto" w:fill="FFFFFF"/>
          <w:lang w:val="ro-RO" w:eastAsia="x-none"/>
        </w:rPr>
        <w:t>DRĂGUŞENI</w:t>
      </w:r>
    </w:p>
    <w:p w:rsidR="00DB4EFF" w:rsidRPr="00DB4EFF" w:rsidRDefault="00DB4EFF" w:rsidP="00DB4EFF">
      <w:pPr>
        <w:widowControl w:val="0"/>
        <w:tabs>
          <w:tab w:val="left" w:pos="373"/>
        </w:tabs>
        <w:spacing w:line="276" w:lineRule="auto"/>
        <w:ind w:left="20" w:right="20"/>
        <w:jc w:val="both"/>
        <w:rPr>
          <w:rFonts w:eastAsia="Calibri"/>
          <w:color w:val="000000"/>
          <w:shd w:val="clear" w:color="auto" w:fill="FFFFFF"/>
          <w:lang w:val="ro-RO" w:eastAsia="x-none"/>
        </w:rPr>
      </w:pPr>
      <w:r w:rsidRPr="00DB4EFF">
        <w:rPr>
          <w:rFonts w:eastAsia="Calibri"/>
          <w:b/>
          <w:color w:val="000000"/>
          <w:shd w:val="clear" w:color="auto" w:fill="FFFFFF"/>
          <w:lang w:val="ro-RO" w:eastAsia="x-none"/>
        </w:rPr>
        <w:tab/>
      </w:r>
      <w:r w:rsidRPr="00DB4EFF">
        <w:rPr>
          <w:rFonts w:eastAsia="Calibri"/>
          <w:b/>
          <w:color w:val="000000"/>
          <w:shd w:val="clear" w:color="auto" w:fill="FFFFFF"/>
          <w:lang w:val="ro-RO" w:eastAsia="x-none"/>
        </w:rPr>
        <w:tab/>
      </w:r>
      <w:r w:rsidRPr="00DB4EFF">
        <w:rPr>
          <w:rFonts w:eastAsia="Calibri"/>
          <w:b/>
          <w:color w:val="000000"/>
          <w:shd w:val="clear" w:color="auto" w:fill="FFFFFF"/>
          <w:lang w:val="x-none" w:eastAsia="x-none"/>
        </w:rPr>
        <w:t>Adresa</w:t>
      </w:r>
      <w:r w:rsidRPr="00DB4EFF">
        <w:rPr>
          <w:rFonts w:eastAsia="Calibri"/>
          <w:color w:val="000000"/>
          <w:shd w:val="clear" w:color="auto" w:fill="FFFFFF"/>
          <w:lang w:val="x-none" w:eastAsia="x-none"/>
        </w:rPr>
        <w:t xml:space="preserve">: </w:t>
      </w:r>
      <w:r w:rsidRPr="00DB4EFF">
        <w:rPr>
          <w:rFonts w:eastAsia="Calibri"/>
          <w:color w:val="000000"/>
          <w:shd w:val="clear" w:color="auto" w:fill="FFFFFF"/>
          <w:lang w:val="ro-RO" w:eastAsia="x-none"/>
        </w:rPr>
        <w:t>sat</w:t>
      </w:r>
      <w:r>
        <w:rPr>
          <w:rFonts w:eastAsia="Calibri"/>
          <w:color w:val="000000"/>
          <w:shd w:val="clear" w:color="auto" w:fill="FFFFFF"/>
          <w:lang w:val="x-none" w:eastAsia="x-none"/>
        </w:rPr>
        <w:t xml:space="preserve"> </w:t>
      </w:r>
      <w:r>
        <w:rPr>
          <w:rFonts w:eastAsia="Calibri"/>
          <w:color w:val="000000"/>
          <w:shd w:val="clear" w:color="auto" w:fill="FFFFFF"/>
          <w:lang w:val="ro-RO" w:eastAsia="x-none"/>
        </w:rPr>
        <w:t>Drăguşeni</w:t>
      </w:r>
      <w:r w:rsidRPr="00DB4EFF">
        <w:rPr>
          <w:rFonts w:eastAsia="Calibri"/>
          <w:color w:val="000000"/>
          <w:shd w:val="clear" w:color="auto" w:fill="FFFFFF"/>
          <w:lang w:val="x-none" w:eastAsia="x-none"/>
        </w:rPr>
        <w:t>,</w:t>
      </w:r>
      <w:r w:rsidRPr="00DB4EFF">
        <w:rPr>
          <w:rFonts w:eastAsia="Calibri"/>
          <w:color w:val="000000"/>
          <w:shd w:val="clear" w:color="auto" w:fill="FFFFFF"/>
          <w:lang w:val="ro-RO" w:eastAsia="x-none"/>
        </w:rPr>
        <w:t xml:space="preserve"> S</w:t>
      </w:r>
      <w:r w:rsidRPr="00DB4EFF">
        <w:rPr>
          <w:rFonts w:eastAsia="Calibri"/>
          <w:color w:val="000000"/>
          <w:shd w:val="clear" w:color="auto" w:fill="FFFFFF"/>
          <w:lang w:val="x-none" w:eastAsia="x-none"/>
        </w:rPr>
        <w:t xml:space="preserve">trada </w:t>
      </w:r>
      <w:r w:rsidRPr="00DB4EFF">
        <w:rPr>
          <w:rFonts w:eastAsia="Calibri"/>
          <w:color w:val="000000"/>
          <w:shd w:val="clear" w:color="auto" w:fill="FFFFFF"/>
          <w:lang w:val="ro-RO" w:eastAsia="x-none"/>
        </w:rPr>
        <w:t>P</w:t>
      </w:r>
      <w:r w:rsidRPr="00DB4EFF">
        <w:rPr>
          <w:rFonts w:eastAsia="Calibri"/>
          <w:color w:val="000000"/>
          <w:shd w:val="clear" w:color="auto" w:fill="FFFFFF"/>
          <w:lang w:val="x-none" w:eastAsia="x-none"/>
        </w:rPr>
        <w:t xml:space="preserve">rincipală, </w:t>
      </w:r>
      <w:r>
        <w:rPr>
          <w:rFonts w:eastAsia="Calibri"/>
          <w:color w:val="000000"/>
          <w:shd w:val="clear" w:color="auto" w:fill="FFFFFF"/>
          <w:lang w:val="ro-RO" w:eastAsia="x-none"/>
        </w:rPr>
        <w:t>nr. 415, com. Drăguşeni, jud. Suceava</w:t>
      </w:r>
    </w:p>
    <w:p w:rsidR="00DB4EFF" w:rsidRPr="00DB4EFF" w:rsidRDefault="00DB4EFF" w:rsidP="00DB4EFF">
      <w:pPr>
        <w:widowControl w:val="0"/>
        <w:tabs>
          <w:tab w:val="left" w:pos="373"/>
        </w:tabs>
        <w:spacing w:line="276" w:lineRule="auto"/>
        <w:ind w:left="20" w:right="20"/>
        <w:jc w:val="both"/>
        <w:rPr>
          <w:rFonts w:eastAsia="Calibri"/>
          <w:color w:val="000000"/>
          <w:shd w:val="clear" w:color="auto" w:fill="FFFFFF"/>
          <w:lang w:val="ro-RO" w:eastAsia="x-none"/>
        </w:rPr>
      </w:pPr>
      <w:r w:rsidRPr="00DB4EFF">
        <w:rPr>
          <w:rFonts w:eastAsia="Calibri"/>
          <w:b/>
          <w:color w:val="000000"/>
          <w:shd w:val="clear" w:color="auto" w:fill="FFFFFF"/>
          <w:lang w:val="ro-RO" w:eastAsia="x-none"/>
        </w:rPr>
        <w:tab/>
      </w:r>
      <w:r w:rsidRPr="00DB4EFF">
        <w:rPr>
          <w:rFonts w:eastAsia="Calibri"/>
          <w:b/>
          <w:color w:val="000000"/>
          <w:shd w:val="clear" w:color="auto" w:fill="FFFFFF"/>
          <w:lang w:val="ro-RO" w:eastAsia="x-none"/>
        </w:rPr>
        <w:tab/>
        <w:t>Tipul şcolii</w:t>
      </w:r>
      <w:r w:rsidRPr="00DB4EFF">
        <w:rPr>
          <w:rFonts w:eastAsia="Calibri"/>
          <w:color w:val="000000"/>
          <w:shd w:val="clear" w:color="auto" w:fill="FFFFFF"/>
          <w:lang w:val="ro-RO" w:eastAsia="x-none"/>
        </w:rPr>
        <w:t>: gimnazială, cursuri de zi</w:t>
      </w:r>
    </w:p>
    <w:p w:rsidR="00DB4EFF" w:rsidRPr="00DB4EFF" w:rsidRDefault="00DB4EFF" w:rsidP="00DB4EFF">
      <w:pPr>
        <w:widowControl w:val="0"/>
        <w:tabs>
          <w:tab w:val="left" w:pos="373"/>
        </w:tabs>
        <w:spacing w:line="276" w:lineRule="auto"/>
        <w:ind w:left="20" w:right="20"/>
        <w:jc w:val="both"/>
        <w:rPr>
          <w:rFonts w:eastAsia="Calibri"/>
          <w:color w:val="000000"/>
          <w:shd w:val="clear" w:color="auto" w:fill="FFFFFF"/>
          <w:lang w:val="ro-RO" w:eastAsia="x-none"/>
        </w:rPr>
      </w:pPr>
      <w:r w:rsidRPr="00DB4EFF">
        <w:rPr>
          <w:rFonts w:eastAsia="Calibri"/>
          <w:color w:val="000000"/>
          <w:shd w:val="clear" w:color="auto" w:fill="FFFFFF"/>
          <w:lang w:val="ro-RO" w:eastAsia="x-none"/>
        </w:rPr>
        <w:tab/>
      </w:r>
      <w:r w:rsidRPr="00DB4EFF">
        <w:rPr>
          <w:rFonts w:eastAsia="Calibri"/>
          <w:color w:val="000000"/>
          <w:shd w:val="clear" w:color="auto" w:fill="FFFFFF"/>
          <w:lang w:val="ro-RO" w:eastAsia="x-none"/>
        </w:rPr>
        <w:tab/>
      </w:r>
      <w:r w:rsidRPr="00DB4EFF">
        <w:rPr>
          <w:rFonts w:eastAsia="Calibri"/>
          <w:b/>
          <w:color w:val="000000"/>
          <w:shd w:val="clear" w:color="auto" w:fill="FFFFFF"/>
          <w:lang w:val="ro-RO" w:eastAsia="x-none"/>
        </w:rPr>
        <w:t>T</w:t>
      </w:r>
      <w:r w:rsidRPr="00DB4EFF">
        <w:rPr>
          <w:rFonts w:eastAsia="Calibri"/>
          <w:b/>
          <w:color w:val="000000"/>
          <w:shd w:val="clear" w:color="auto" w:fill="FFFFFF"/>
          <w:lang w:val="x-none" w:eastAsia="x-none"/>
        </w:rPr>
        <w:t>elefon/fax</w:t>
      </w:r>
      <w:r>
        <w:rPr>
          <w:rFonts w:eastAsia="Calibri"/>
          <w:color w:val="000000"/>
          <w:shd w:val="clear" w:color="auto" w:fill="FFFFFF"/>
          <w:lang w:val="x-none" w:eastAsia="x-none"/>
        </w:rPr>
        <w:t xml:space="preserve"> 023</w:t>
      </w:r>
      <w:r>
        <w:rPr>
          <w:rFonts w:eastAsia="Calibri"/>
          <w:color w:val="000000"/>
          <w:shd w:val="clear" w:color="auto" w:fill="FFFFFF"/>
          <w:lang w:val="ro-RO" w:eastAsia="x-none"/>
        </w:rPr>
        <w:t>0</w:t>
      </w:r>
      <w:r>
        <w:rPr>
          <w:rFonts w:eastAsia="Calibri"/>
          <w:color w:val="000000"/>
          <w:shd w:val="clear" w:color="auto" w:fill="FFFFFF"/>
          <w:lang w:val="x-none" w:eastAsia="x-none"/>
        </w:rPr>
        <w:t>/</w:t>
      </w:r>
      <w:r>
        <w:rPr>
          <w:rFonts w:eastAsia="Calibri"/>
          <w:color w:val="000000"/>
          <w:shd w:val="clear" w:color="auto" w:fill="FFFFFF"/>
          <w:lang w:val="ro-RO" w:eastAsia="x-none"/>
        </w:rPr>
        <w:t>536360</w:t>
      </w:r>
    </w:p>
    <w:p w:rsidR="00DB4EFF" w:rsidRPr="00DB4EFF" w:rsidRDefault="00DB4EFF" w:rsidP="00DB4EFF">
      <w:pPr>
        <w:widowControl w:val="0"/>
        <w:tabs>
          <w:tab w:val="left" w:pos="373"/>
        </w:tabs>
        <w:spacing w:line="276" w:lineRule="auto"/>
        <w:ind w:left="20" w:right="20"/>
        <w:jc w:val="both"/>
        <w:rPr>
          <w:rFonts w:eastAsia="Calibri"/>
          <w:color w:val="000000"/>
          <w:shd w:val="clear" w:color="auto" w:fill="FFFFFF"/>
          <w:lang w:val="ro-RO" w:eastAsia="x-none"/>
        </w:rPr>
      </w:pPr>
      <w:r w:rsidRPr="00DB4EFF">
        <w:rPr>
          <w:rFonts w:eastAsia="Calibri"/>
          <w:b/>
          <w:color w:val="000000"/>
          <w:shd w:val="clear" w:color="auto" w:fill="FFFFFF"/>
          <w:lang w:val="ro-RO" w:eastAsia="x-none"/>
        </w:rPr>
        <w:tab/>
      </w:r>
      <w:r w:rsidRPr="00DB4EFF">
        <w:rPr>
          <w:rFonts w:eastAsia="Calibri"/>
          <w:b/>
          <w:color w:val="000000"/>
          <w:shd w:val="clear" w:color="auto" w:fill="FFFFFF"/>
          <w:lang w:val="ro-RO" w:eastAsia="x-none"/>
        </w:rPr>
        <w:tab/>
        <w:t>E</w:t>
      </w:r>
      <w:r w:rsidRPr="00DB4EFF">
        <w:rPr>
          <w:rFonts w:eastAsia="Calibri"/>
          <w:b/>
          <w:color w:val="000000"/>
          <w:shd w:val="clear" w:color="auto" w:fill="FFFFFF"/>
          <w:lang w:val="x-none" w:eastAsia="x-none"/>
        </w:rPr>
        <w:t>-mail</w:t>
      </w:r>
      <w:r w:rsidRPr="00DB4EFF">
        <w:rPr>
          <w:rFonts w:eastAsia="Calibri"/>
          <w:b/>
          <w:color w:val="000000"/>
          <w:shd w:val="clear" w:color="auto" w:fill="FFFFFF"/>
          <w:lang w:val="ro-RO" w:eastAsia="x-none"/>
        </w:rPr>
        <w:t>:</w:t>
      </w:r>
      <w:r w:rsidRPr="00DB4EFF">
        <w:rPr>
          <w:rFonts w:eastAsia="Calibri"/>
          <w:color w:val="000000"/>
          <w:shd w:val="clear" w:color="auto" w:fill="FFFFFF"/>
          <w:lang w:val="x-none" w:eastAsia="x-none"/>
        </w:rPr>
        <w:t xml:space="preserve"> </w:t>
      </w:r>
      <w:hyperlink r:id="rId11" w:history="1">
        <w:r w:rsidRPr="00AA39F5">
          <w:rPr>
            <w:rStyle w:val="Hyperlink"/>
            <w:rFonts w:eastAsia="Calibri"/>
            <w:shd w:val="clear" w:color="auto" w:fill="FFFFFF"/>
          </w:rPr>
          <w:t>scdraguseni@yahoo.com</w:t>
        </w:r>
      </w:hyperlink>
    </w:p>
    <w:p w:rsidR="00DB4EFF" w:rsidRPr="00DB4EFF" w:rsidRDefault="00DB4EFF" w:rsidP="00DB4EFF">
      <w:pPr>
        <w:widowControl w:val="0"/>
        <w:tabs>
          <w:tab w:val="left" w:pos="373"/>
        </w:tabs>
        <w:spacing w:line="276" w:lineRule="auto"/>
        <w:ind w:left="20" w:right="20"/>
        <w:jc w:val="both"/>
        <w:rPr>
          <w:rFonts w:eastAsia="Calibri"/>
          <w:color w:val="000000"/>
          <w:shd w:val="clear" w:color="auto" w:fill="FFFFFF"/>
          <w:lang w:val="ro-RO" w:eastAsia="x-none"/>
        </w:rPr>
      </w:pPr>
      <w:r w:rsidRPr="00DB4EFF">
        <w:rPr>
          <w:rFonts w:eastAsia="Calibri"/>
          <w:b/>
          <w:color w:val="000000"/>
          <w:shd w:val="clear" w:color="auto" w:fill="FFFFFF"/>
          <w:lang w:val="ro-RO" w:eastAsia="x-none"/>
        </w:rPr>
        <w:tab/>
      </w:r>
      <w:r w:rsidRPr="00DB4EFF">
        <w:rPr>
          <w:rFonts w:eastAsia="Calibri"/>
          <w:b/>
          <w:color w:val="000000"/>
          <w:shd w:val="clear" w:color="auto" w:fill="FFFFFF"/>
          <w:lang w:val="ro-RO" w:eastAsia="x-none"/>
        </w:rPr>
        <w:tab/>
        <w:t>Limba de predare:</w:t>
      </w:r>
      <w:r w:rsidRPr="00DB4EFF">
        <w:rPr>
          <w:rFonts w:eastAsia="Calibri"/>
          <w:color w:val="000000"/>
          <w:shd w:val="clear" w:color="auto" w:fill="FFFFFF"/>
          <w:lang w:val="ro-RO" w:eastAsia="x-none"/>
        </w:rPr>
        <w:t xml:space="preserve"> română</w:t>
      </w:r>
    </w:p>
    <w:p w:rsidR="00DB4EFF" w:rsidRPr="00DB4EFF" w:rsidRDefault="00DB4EFF" w:rsidP="00DB4EFF">
      <w:pPr>
        <w:widowControl w:val="0"/>
        <w:tabs>
          <w:tab w:val="left" w:pos="373"/>
        </w:tabs>
        <w:spacing w:line="276" w:lineRule="auto"/>
        <w:ind w:left="20" w:right="20"/>
        <w:jc w:val="both"/>
        <w:rPr>
          <w:rFonts w:eastAsia="Calibri"/>
          <w:b/>
          <w:color w:val="000000"/>
          <w:shd w:val="clear" w:color="auto" w:fill="FFFFFF"/>
          <w:lang w:val="ro-RO" w:eastAsia="x-none"/>
        </w:rPr>
      </w:pPr>
    </w:p>
    <w:p w:rsidR="00DB4EFF" w:rsidRPr="00DB4EFF" w:rsidRDefault="00DB4EFF" w:rsidP="00DB4EFF">
      <w:pPr>
        <w:widowControl w:val="0"/>
        <w:tabs>
          <w:tab w:val="left" w:pos="373"/>
        </w:tabs>
        <w:spacing w:line="276" w:lineRule="auto"/>
        <w:ind w:left="20" w:right="20"/>
        <w:jc w:val="both"/>
        <w:rPr>
          <w:rFonts w:eastAsia="Calibri"/>
          <w:b/>
          <w:color w:val="000000"/>
          <w:shd w:val="clear" w:color="auto" w:fill="FFFFFF"/>
          <w:lang w:val="ro-RO" w:eastAsia="x-none"/>
        </w:rPr>
      </w:pPr>
      <w:r w:rsidRPr="00DB4EFF">
        <w:rPr>
          <w:rFonts w:eastAsia="Calibri"/>
          <w:b/>
          <w:color w:val="000000"/>
          <w:shd w:val="clear" w:color="auto" w:fill="FFFFFF"/>
          <w:lang w:val="x-none" w:eastAsia="x-none"/>
        </w:rPr>
        <w:t>I</w:t>
      </w:r>
      <w:r w:rsidRPr="00DB4EFF">
        <w:rPr>
          <w:rFonts w:eastAsia="Calibri"/>
          <w:b/>
          <w:color w:val="000000"/>
          <w:shd w:val="clear" w:color="auto" w:fill="FFFFFF"/>
          <w:lang w:val="ro-RO" w:eastAsia="x-none"/>
        </w:rPr>
        <w:t>V</w:t>
      </w:r>
      <w:r w:rsidRPr="00DB4EFF">
        <w:rPr>
          <w:rFonts w:eastAsia="Calibri"/>
          <w:b/>
          <w:color w:val="000000"/>
          <w:shd w:val="clear" w:color="auto" w:fill="FFFFFF"/>
          <w:lang w:val="x-none" w:eastAsia="x-none"/>
        </w:rPr>
        <w:t>.1.3 REPERE GEOGRAFICE</w:t>
      </w:r>
    </w:p>
    <w:p w:rsidR="00DB4EFF" w:rsidRPr="00DB4EFF" w:rsidRDefault="00DB4EFF" w:rsidP="00DB4EFF">
      <w:pPr>
        <w:widowControl w:val="0"/>
        <w:tabs>
          <w:tab w:val="left" w:pos="373"/>
        </w:tabs>
        <w:spacing w:line="276" w:lineRule="auto"/>
        <w:ind w:left="20" w:right="20"/>
        <w:jc w:val="both"/>
        <w:rPr>
          <w:rFonts w:eastAsia="Calibri"/>
          <w:b/>
          <w:color w:val="000000"/>
          <w:shd w:val="clear" w:color="auto" w:fill="FFFFFF"/>
          <w:lang w:val="ro-RO" w:eastAsia="x-none"/>
        </w:rPr>
      </w:pPr>
    </w:p>
    <w:p w:rsidR="00DB4EFF" w:rsidRPr="00DB4EFF" w:rsidRDefault="00DB4EFF" w:rsidP="00DB4EFF">
      <w:pPr>
        <w:widowControl w:val="0"/>
        <w:tabs>
          <w:tab w:val="left" w:pos="373"/>
        </w:tabs>
        <w:spacing w:line="276" w:lineRule="auto"/>
        <w:ind w:left="20" w:right="20"/>
        <w:jc w:val="both"/>
        <w:rPr>
          <w:rFonts w:eastAsia="Calibri"/>
          <w:color w:val="000000"/>
          <w:shd w:val="clear" w:color="auto" w:fill="FFFFFF"/>
          <w:lang w:val="ro-RO" w:eastAsia="x-none"/>
        </w:rPr>
      </w:pPr>
      <w:r w:rsidRPr="00DB4EFF">
        <w:rPr>
          <w:rFonts w:eastAsia="Calibri"/>
          <w:color w:val="000000"/>
          <w:shd w:val="clear" w:color="auto" w:fill="FFFFFF"/>
          <w:lang w:val="ro-RO" w:eastAsia="x-none"/>
        </w:rPr>
        <w:tab/>
      </w:r>
      <w:r>
        <w:rPr>
          <w:rFonts w:eastAsia="Calibri"/>
          <w:color w:val="000000"/>
          <w:shd w:val="clear" w:color="auto" w:fill="FFFFFF"/>
          <w:lang w:val="ro-RO" w:eastAsia="x-none"/>
        </w:rPr>
        <w:t>C</w:t>
      </w:r>
      <w:r w:rsidRPr="00DB4EFF">
        <w:rPr>
          <w:rFonts w:eastAsia="Calibri"/>
          <w:color w:val="000000"/>
          <w:shd w:val="clear" w:color="auto" w:fill="FFFFFF"/>
          <w:lang w:val="ro-RO" w:eastAsia="x-none"/>
        </w:rPr>
        <w:t xml:space="preserve">lădirile </w:t>
      </w:r>
      <w:r w:rsidRPr="00DB4EFF">
        <w:rPr>
          <w:rFonts w:eastAsia="Calibri"/>
          <w:shd w:val="clear" w:color="auto" w:fill="FFFFFF"/>
          <w:lang w:val="x-none" w:eastAsia="x-none"/>
        </w:rPr>
        <w:t>Școlii Gimnaziale „</w:t>
      </w:r>
      <w:r>
        <w:rPr>
          <w:rFonts w:eastAsia="Calibri"/>
          <w:shd w:val="clear" w:color="auto" w:fill="FFFFFF"/>
          <w:lang w:val="ro-RO" w:eastAsia="x-none"/>
        </w:rPr>
        <w:t>Luca Gavril</w:t>
      </w:r>
      <w:r w:rsidRPr="00DB4EFF">
        <w:rPr>
          <w:rFonts w:eastAsia="Calibri"/>
          <w:shd w:val="clear" w:color="auto" w:fill="FFFFFF"/>
          <w:lang w:val="x-none" w:eastAsia="x-none"/>
        </w:rPr>
        <w:t>”</w:t>
      </w:r>
      <w:r>
        <w:rPr>
          <w:rFonts w:eastAsia="Calibri"/>
          <w:shd w:val="clear" w:color="auto" w:fill="FFFFFF"/>
          <w:lang w:val="ro-RO" w:eastAsia="x-none"/>
        </w:rPr>
        <w:t xml:space="preserve"> Drăguşeni</w:t>
      </w:r>
      <w:r w:rsidRPr="00DB4EFF">
        <w:rPr>
          <w:rFonts w:eastAsia="Calibri"/>
          <w:shd w:val="clear" w:color="auto" w:fill="FFFFFF"/>
          <w:lang w:val="x-none" w:eastAsia="x-none"/>
        </w:rPr>
        <w:t xml:space="preserve"> </w:t>
      </w:r>
      <w:r>
        <w:rPr>
          <w:rFonts w:eastAsia="Calibri"/>
          <w:color w:val="000000"/>
          <w:shd w:val="clear" w:color="auto" w:fill="FFFFFF"/>
          <w:lang w:val="ro-RO" w:eastAsia="x-none"/>
        </w:rPr>
        <w:t>sunt</w:t>
      </w:r>
      <w:r w:rsidRPr="00DB4EFF">
        <w:rPr>
          <w:rFonts w:eastAsia="Calibri"/>
          <w:color w:val="000000"/>
          <w:shd w:val="clear" w:color="auto" w:fill="FFFFFF"/>
          <w:lang w:val="ro-RO" w:eastAsia="x-none"/>
        </w:rPr>
        <w:t xml:space="preserve"> situate în centrul localităţii</w:t>
      </w:r>
      <w:r w:rsidRPr="00DB4EFF">
        <w:rPr>
          <w:rFonts w:eastAsia="Calibri"/>
          <w:color w:val="000000"/>
          <w:shd w:val="clear" w:color="auto" w:fill="FFFFFF"/>
          <w:lang w:val="x-none" w:eastAsia="x-none"/>
        </w:rPr>
        <w:t>, având ca limite sediul administrativ al comunei</w:t>
      </w:r>
      <w:r>
        <w:rPr>
          <w:rFonts w:eastAsia="Calibri"/>
          <w:color w:val="000000"/>
          <w:shd w:val="clear" w:color="auto" w:fill="FFFFFF"/>
          <w:lang w:val="ro-RO" w:eastAsia="x-none"/>
        </w:rPr>
        <w:t xml:space="preserve"> </w:t>
      </w:r>
      <w:r>
        <w:rPr>
          <w:rFonts w:eastAsia="Calibri"/>
          <w:shd w:val="clear" w:color="auto" w:fill="FFFFFF"/>
          <w:lang w:val="ro-RO" w:eastAsia="x-none"/>
        </w:rPr>
        <w:t>Drăguşeni</w:t>
      </w:r>
      <w:r w:rsidRPr="00DB4EFF">
        <w:rPr>
          <w:rFonts w:eastAsia="Calibri"/>
          <w:color w:val="000000"/>
          <w:shd w:val="clear" w:color="auto" w:fill="FFFFFF"/>
          <w:lang w:val="ro-RO" w:eastAsia="x-none"/>
        </w:rPr>
        <w:t xml:space="preserve">, </w:t>
      </w:r>
      <w:r w:rsidRPr="00DB4EFF">
        <w:rPr>
          <w:rFonts w:eastAsia="Calibri"/>
          <w:color w:val="000000"/>
          <w:shd w:val="clear" w:color="auto" w:fill="FFFFFF"/>
          <w:lang w:val="x-none" w:eastAsia="x-none"/>
        </w:rPr>
        <w:t>Cabinetul medical individual, Poli</w:t>
      </w:r>
      <w:r>
        <w:rPr>
          <w:rFonts w:eastAsia="Calibri"/>
          <w:color w:val="000000"/>
          <w:shd w:val="clear" w:color="auto" w:fill="FFFFFF"/>
          <w:lang w:val="x-none" w:eastAsia="x-none"/>
        </w:rPr>
        <w:t>ţia</w:t>
      </w:r>
      <w:r w:rsidRPr="00DB4EFF">
        <w:rPr>
          <w:rFonts w:eastAsia="Calibri"/>
          <w:shd w:val="clear" w:color="auto" w:fill="FFFFFF"/>
          <w:lang w:val="ro-RO" w:eastAsia="x-none"/>
        </w:rPr>
        <w:t xml:space="preserve"> </w:t>
      </w:r>
      <w:r>
        <w:rPr>
          <w:rFonts w:eastAsia="Calibri"/>
          <w:shd w:val="clear" w:color="auto" w:fill="FFFFFF"/>
          <w:lang w:val="ro-RO" w:eastAsia="x-none"/>
        </w:rPr>
        <w:t>Drăguşeni</w:t>
      </w:r>
      <w:r>
        <w:rPr>
          <w:rFonts w:eastAsia="Calibri"/>
          <w:color w:val="000000"/>
          <w:shd w:val="clear" w:color="auto" w:fill="FFFFFF"/>
          <w:lang w:val="x-none" w:eastAsia="x-none"/>
        </w:rPr>
        <w:t xml:space="preserve"> </w:t>
      </w:r>
      <w:r w:rsidRPr="00DB4EFF">
        <w:rPr>
          <w:rFonts w:eastAsia="Calibri"/>
          <w:color w:val="000000"/>
          <w:shd w:val="clear" w:color="auto" w:fill="FFFFFF"/>
          <w:lang w:val="x-none" w:eastAsia="x-none"/>
        </w:rPr>
        <w:t>, Primăria</w:t>
      </w:r>
      <w:r w:rsidRPr="00DB4EFF">
        <w:rPr>
          <w:rFonts w:eastAsia="Calibri"/>
          <w:shd w:val="clear" w:color="auto" w:fill="FFFFFF"/>
          <w:lang w:val="ro-RO" w:eastAsia="x-none"/>
        </w:rPr>
        <w:t xml:space="preserve"> </w:t>
      </w:r>
      <w:r>
        <w:rPr>
          <w:rFonts w:eastAsia="Calibri"/>
          <w:shd w:val="clear" w:color="auto" w:fill="FFFFFF"/>
          <w:lang w:val="ro-RO" w:eastAsia="x-none"/>
        </w:rPr>
        <w:t>Drăguşeni</w:t>
      </w:r>
      <w:r w:rsidRPr="00DB4EFF">
        <w:rPr>
          <w:rFonts w:eastAsia="Calibri"/>
          <w:color w:val="000000"/>
          <w:shd w:val="clear" w:color="auto" w:fill="FFFFFF"/>
          <w:lang w:val="x-none" w:eastAsia="x-none"/>
        </w:rPr>
        <w:t xml:space="preserve"> </w:t>
      </w:r>
      <w:r w:rsidRPr="00DB4EFF">
        <w:rPr>
          <w:rFonts w:eastAsia="Calibri"/>
          <w:color w:val="000000"/>
          <w:shd w:val="clear" w:color="auto" w:fill="FFFFFF"/>
          <w:lang w:val="ro-RO" w:eastAsia="x-none"/>
        </w:rPr>
        <w:t>şi</w:t>
      </w:r>
      <w:r w:rsidRPr="00DB4EFF">
        <w:rPr>
          <w:rFonts w:eastAsia="Calibri"/>
          <w:color w:val="000000"/>
          <w:shd w:val="clear" w:color="auto" w:fill="FFFFFF"/>
          <w:lang w:val="x-none" w:eastAsia="x-none"/>
        </w:rPr>
        <w:t xml:space="preserve"> Biblioteca comunală.</w:t>
      </w:r>
    </w:p>
    <w:p w:rsidR="00DB4EFF" w:rsidRPr="00DB4EFF" w:rsidRDefault="00DB4EFF" w:rsidP="00DB4EFF">
      <w:pPr>
        <w:widowControl w:val="0"/>
        <w:tabs>
          <w:tab w:val="left" w:pos="373"/>
        </w:tabs>
        <w:spacing w:line="276" w:lineRule="auto"/>
        <w:ind w:left="20" w:right="20"/>
        <w:jc w:val="both"/>
        <w:rPr>
          <w:rFonts w:eastAsia="Calibri"/>
          <w:shd w:val="clear" w:color="auto" w:fill="FFFFFF"/>
          <w:lang w:val="ro-RO" w:eastAsia="x-none"/>
        </w:rPr>
      </w:pPr>
    </w:p>
    <w:p w:rsidR="00DB4EFF" w:rsidRPr="00DB4EFF" w:rsidRDefault="00DB4EFF" w:rsidP="00DB4EFF">
      <w:pPr>
        <w:widowControl w:val="0"/>
        <w:tabs>
          <w:tab w:val="left" w:pos="373"/>
        </w:tabs>
        <w:spacing w:line="276" w:lineRule="auto"/>
        <w:ind w:left="20" w:right="20"/>
        <w:jc w:val="both"/>
        <w:rPr>
          <w:rFonts w:eastAsia="Calibri"/>
          <w:b/>
          <w:color w:val="000000"/>
          <w:shd w:val="clear" w:color="auto" w:fill="FFFFFF"/>
          <w:lang w:val="ro-RO" w:eastAsia="x-none"/>
        </w:rPr>
      </w:pPr>
      <w:r w:rsidRPr="00DB4EFF">
        <w:rPr>
          <w:rFonts w:eastAsia="Calibri"/>
          <w:b/>
          <w:color w:val="000000"/>
          <w:shd w:val="clear" w:color="auto" w:fill="FFFFFF"/>
          <w:lang w:val="x-none" w:eastAsia="x-none"/>
        </w:rPr>
        <w:t>I</w:t>
      </w:r>
      <w:r w:rsidRPr="00DB4EFF">
        <w:rPr>
          <w:rFonts w:eastAsia="Calibri"/>
          <w:b/>
          <w:color w:val="000000"/>
          <w:shd w:val="clear" w:color="auto" w:fill="FFFFFF"/>
          <w:lang w:val="ro-RO" w:eastAsia="x-none"/>
        </w:rPr>
        <w:t>V</w:t>
      </w:r>
      <w:r w:rsidRPr="00DB4EFF">
        <w:rPr>
          <w:rFonts w:eastAsia="Calibri"/>
          <w:b/>
          <w:color w:val="000000"/>
          <w:shd w:val="clear" w:color="auto" w:fill="FFFFFF"/>
          <w:lang w:val="x-none" w:eastAsia="x-none"/>
        </w:rPr>
        <w:t>.1.</w:t>
      </w:r>
      <w:r w:rsidRPr="00DB4EFF">
        <w:rPr>
          <w:rFonts w:eastAsia="Calibri"/>
          <w:b/>
          <w:color w:val="000000"/>
          <w:shd w:val="clear" w:color="auto" w:fill="FFFFFF"/>
          <w:lang w:val="ro-RO" w:eastAsia="x-none"/>
        </w:rPr>
        <w:t>4</w:t>
      </w:r>
      <w:r w:rsidRPr="00DB4EFF">
        <w:rPr>
          <w:rFonts w:eastAsia="Calibri"/>
          <w:b/>
          <w:color w:val="000000"/>
          <w:shd w:val="clear" w:color="auto" w:fill="FFFFFF"/>
          <w:lang w:val="x-none" w:eastAsia="x-none"/>
        </w:rPr>
        <w:t xml:space="preserve"> REPERE </w:t>
      </w:r>
      <w:r w:rsidRPr="00DB4EFF">
        <w:rPr>
          <w:rFonts w:eastAsia="Calibri"/>
          <w:b/>
          <w:color w:val="000000"/>
          <w:shd w:val="clear" w:color="auto" w:fill="FFFFFF"/>
          <w:lang w:val="ro-RO" w:eastAsia="x-none"/>
        </w:rPr>
        <w:t>ISTORICE</w:t>
      </w:r>
    </w:p>
    <w:p w:rsidR="003931EC" w:rsidRDefault="003931EC" w:rsidP="00767A2C">
      <w:pPr>
        <w:rPr>
          <w:rFonts w:eastAsia="Calibri"/>
          <w:shd w:val="clear" w:color="auto" w:fill="FFFFFF"/>
          <w:lang w:val="ro-RO" w:eastAsia="x-none"/>
        </w:rPr>
      </w:pPr>
    </w:p>
    <w:p w:rsidR="00767A2C" w:rsidRPr="003931EC" w:rsidRDefault="00767A2C" w:rsidP="00767A2C">
      <w:pPr>
        <w:rPr>
          <w:rFonts w:eastAsia="Calibri"/>
          <w:lang w:val="ro-RO"/>
        </w:rPr>
      </w:pPr>
      <w:r w:rsidRPr="003931EC">
        <w:rPr>
          <w:rFonts w:eastAsia="Calibri"/>
        </w:rPr>
        <w:t>1.</w:t>
      </w:r>
      <w:r w:rsidRPr="003931EC">
        <w:rPr>
          <w:rFonts w:eastAsia="Calibri"/>
          <w:u w:val="single"/>
        </w:rPr>
        <w:t>Tipul şcolii în prezent</w:t>
      </w:r>
      <w:r w:rsidRPr="003931EC">
        <w:rPr>
          <w:rFonts w:eastAsia="Calibri"/>
        </w:rPr>
        <w:t xml:space="preserve">: </w:t>
      </w:r>
      <w:r w:rsidRPr="003931EC">
        <w:rPr>
          <w:rFonts w:eastAsia="Calibri"/>
          <w:lang w:val="ro-RO"/>
        </w:rPr>
        <w:t>şcoală cu clasele I-VIII.</w:t>
      </w:r>
    </w:p>
    <w:p w:rsidR="00767A2C" w:rsidRPr="003931EC" w:rsidRDefault="00767A2C" w:rsidP="00767A2C">
      <w:pPr>
        <w:spacing w:line="276" w:lineRule="auto"/>
        <w:ind w:right="-1440"/>
        <w:rPr>
          <w:rFonts w:eastAsia="Calibri"/>
          <w:lang w:val="ro-RO"/>
        </w:rPr>
      </w:pPr>
      <w:r w:rsidRPr="003931EC">
        <w:rPr>
          <w:rFonts w:eastAsia="Calibri"/>
          <w:lang w:val="ro-RO"/>
        </w:rPr>
        <w:t>2.</w:t>
      </w:r>
      <w:r w:rsidRPr="003931EC">
        <w:rPr>
          <w:rFonts w:eastAsia="Calibri"/>
          <w:u w:val="single"/>
          <w:lang w:val="ro-RO"/>
        </w:rPr>
        <w:t xml:space="preserve">Data înfiinţării unităţii şcolare </w:t>
      </w:r>
      <w:r w:rsidRPr="003931EC">
        <w:rPr>
          <w:rFonts w:eastAsia="Calibri"/>
        </w:rPr>
        <w:t xml:space="preserve">: deoarece localitatea s-a situat pe linia frontului </w:t>
      </w:r>
      <w:r w:rsidRPr="003931EC">
        <w:rPr>
          <w:rFonts w:eastAsia="Calibri"/>
          <w:lang w:val="ro-RO"/>
        </w:rPr>
        <w:t>într-o</w:t>
      </w:r>
    </w:p>
    <w:p w:rsidR="00767A2C" w:rsidRPr="003931EC" w:rsidRDefault="00767A2C" w:rsidP="00767A2C">
      <w:pPr>
        <w:spacing w:line="276" w:lineRule="auto"/>
        <w:ind w:right="-1440"/>
        <w:rPr>
          <w:rFonts w:eastAsia="Calibri"/>
          <w:lang w:val="ro-RO"/>
        </w:rPr>
      </w:pPr>
      <w:r w:rsidRPr="003931EC">
        <w:rPr>
          <w:rFonts w:eastAsia="Calibri"/>
          <w:lang w:val="ro-RO"/>
        </w:rPr>
        <w:t xml:space="preserve">   perioadă a celui de</w:t>
      </w:r>
      <w:r w:rsidR="00F86250">
        <w:rPr>
          <w:rFonts w:eastAsia="Calibri"/>
          <w:lang w:val="ro-RO"/>
        </w:rPr>
        <w:t>-</w:t>
      </w:r>
      <w:r w:rsidRPr="003931EC">
        <w:rPr>
          <w:rFonts w:eastAsia="Calibri"/>
          <w:lang w:val="ro-RO"/>
        </w:rPr>
        <w:t xml:space="preserve"> al II-lea război mondial, arhiva rămasă a fost complet distrusă, iar</w:t>
      </w:r>
    </w:p>
    <w:p w:rsidR="00767A2C" w:rsidRPr="003931EC" w:rsidRDefault="00767A2C" w:rsidP="00767A2C">
      <w:pPr>
        <w:spacing w:line="276" w:lineRule="auto"/>
        <w:ind w:right="-1440"/>
        <w:rPr>
          <w:rFonts w:eastAsia="Calibri"/>
          <w:lang w:val="ro-RO"/>
        </w:rPr>
      </w:pPr>
      <w:r w:rsidRPr="003931EC">
        <w:rPr>
          <w:rFonts w:eastAsia="Calibri"/>
          <w:lang w:val="ro-RO"/>
        </w:rPr>
        <w:t xml:space="preserve">   cea evacuată a fost pierdută.În această situaţie</w:t>
      </w:r>
      <w:r w:rsidR="00F86250">
        <w:rPr>
          <w:rFonts w:eastAsia="Calibri"/>
          <w:lang w:val="ro-RO"/>
        </w:rPr>
        <w:t xml:space="preserve"> la această dată  nu există nici</w:t>
      </w:r>
      <w:r w:rsidRPr="003931EC">
        <w:rPr>
          <w:rFonts w:eastAsia="Calibri"/>
          <w:lang w:val="ro-RO"/>
        </w:rPr>
        <w:t>un fel de</w:t>
      </w:r>
    </w:p>
    <w:p w:rsidR="00767A2C" w:rsidRPr="003931EC" w:rsidRDefault="00767A2C" w:rsidP="00767A2C">
      <w:pPr>
        <w:spacing w:line="276" w:lineRule="auto"/>
        <w:ind w:right="-1440"/>
        <w:rPr>
          <w:rFonts w:eastAsia="Calibri"/>
          <w:lang w:val="ro-RO"/>
        </w:rPr>
      </w:pPr>
      <w:r w:rsidRPr="003931EC">
        <w:rPr>
          <w:rFonts w:eastAsia="Calibri"/>
          <w:lang w:val="ro-RO"/>
        </w:rPr>
        <w:t xml:space="preserve">   document din perioada anterioară anului 1944.</w:t>
      </w:r>
    </w:p>
    <w:p w:rsidR="00767A2C" w:rsidRPr="003931EC" w:rsidRDefault="00767A2C" w:rsidP="00767A2C">
      <w:pPr>
        <w:spacing w:line="276" w:lineRule="auto"/>
        <w:ind w:right="-1440"/>
        <w:rPr>
          <w:rFonts w:eastAsia="Calibri"/>
          <w:lang w:val="ro-RO"/>
        </w:rPr>
      </w:pPr>
      <w:r w:rsidRPr="003931EC">
        <w:rPr>
          <w:rFonts w:eastAsia="Calibri"/>
          <w:lang w:val="ro-RO"/>
        </w:rPr>
        <w:t xml:space="preserve">       Documente  istorice  existente  în  arhive la Suceava şi Iaşi menţionează că în anul </w:t>
      </w:r>
    </w:p>
    <w:p w:rsidR="00767A2C" w:rsidRPr="003931EC" w:rsidRDefault="00767A2C" w:rsidP="00767A2C">
      <w:pPr>
        <w:spacing w:line="276" w:lineRule="auto"/>
        <w:ind w:right="-1440"/>
        <w:rPr>
          <w:rFonts w:eastAsia="Calibri"/>
          <w:lang w:val="ro-RO"/>
        </w:rPr>
      </w:pPr>
      <w:r w:rsidRPr="003931EC">
        <w:rPr>
          <w:rFonts w:eastAsia="Calibri"/>
          <w:lang w:val="ro-RO"/>
        </w:rPr>
        <w:t xml:space="preserve">   1874 , în Drăguşeni funcţiona o şcoală cu un post de învăţător, 35 de elevi în casa în-</w:t>
      </w:r>
    </w:p>
    <w:p w:rsidR="00767A2C" w:rsidRPr="003931EC" w:rsidRDefault="00767A2C" w:rsidP="00767A2C">
      <w:pPr>
        <w:spacing w:line="276" w:lineRule="auto"/>
        <w:ind w:right="-1440"/>
        <w:rPr>
          <w:rFonts w:eastAsia="Calibri"/>
          <w:lang w:val="ro-RO"/>
        </w:rPr>
      </w:pPr>
      <w:r w:rsidRPr="003931EC">
        <w:rPr>
          <w:rFonts w:eastAsia="Calibri"/>
          <w:lang w:val="ro-RO"/>
        </w:rPr>
        <w:t xml:space="preserve">   văţătorului Gheorghe Moişanu.</w:t>
      </w:r>
    </w:p>
    <w:p w:rsidR="00767A2C" w:rsidRPr="003931EC" w:rsidRDefault="00767A2C" w:rsidP="00767A2C">
      <w:pPr>
        <w:spacing w:line="276" w:lineRule="auto"/>
        <w:ind w:right="-1440"/>
        <w:rPr>
          <w:rFonts w:eastAsia="Calibri"/>
          <w:lang w:val="ro-RO"/>
        </w:rPr>
      </w:pPr>
      <w:r w:rsidRPr="003931EC">
        <w:rPr>
          <w:rFonts w:eastAsia="Calibri"/>
          <w:lang w:val="ro-RO"/>
        </w:rPr>
        <w:t>3.</w:t>
      </w:r>
      <w:r w:rsidRPr="003931EC">
        <w:rPr>
          <w:rFonts w:eastAsia="Calibri"/>
          <w:u w:val="single"/>
          <w:lang w:val="ro-RO"/>
        </w:rPr>
        <w:t>Limba de  predare  şi  confesiunea la înfiinţarea şcolii şi în prezent</w:t>
      </w:r>
      <w:r w:rsidRPr="003931EC">
        <w:rPr>
          <w:rFonts w:eastAsia="Calibri"/>
          <w:lang w:val="ro-RO"/>
        </w:rPr>
        <w:t xml:space="preserve"> : limba română şi </w:t>
      </w:r>
    </w:p>
    <w:p w:rsidR="00767A2C" w:rsidRPr="003931EC" w:rsidRDefault="00767A2C" w:rsidP="00767A2C">
      <w:pPr>
        <w:spacing w:line="276" w:lineRule="auto"/>
        <w:ind w:right="-1530"/>
        <w:rPr>
          <w:rFonts w:eastAsia="Calibri"/>
          <w:lang w:val="ro-RO"/>
        </w:rPr>
      </w:pPr>
      <w:r w:rsidRPr="003931EC">
        <w:rPr>
          <w:rFonts w:eastAsia="Calibri"/>
          <w:lang w:val="ro-RO"/>
        </w:rPr>
        <w:t xml:space="preserve">   confesiunea creştin ortodoxă.</w:t>
      </w:r>
    </w:p>
    <w:p w:rsidR="00767A2C" w:rsidRPr="003931EC" w:rsidRDefault="00767A2C" w:rsidP="00767A2C">
      <w:pPr>
        <w:spacing w:line="276" w:lineRule="auto"/>
        <w:ind w:right="-1530"/>
        <w:rPr>
          <w:rFonts w:eastAsia="Calibri"/>
          <w:lang w:val="ro-RO"/>
        </w:rPr>
      </w:pPr>
      <w:r w:rsidRPr="003931EC">
        <w:rPr>
          <w:rFonts w:eastAsia="Calibri"/>
          <w:lang w:val="ro-RO"/>
        </w:rPr>
        <w:t>4.</w:t>
      </w:r>
      <w:r w:rsidRPr="003931EC">
        <w:rPr>
          <w:rFonts w:eastAsia="Calibri"/>
          <w:u w:val="single"/>
          <w:lang w:val="ro-RO"/>
        </w:rPr>
        <w:t>Felul şcolii la înfiinţare: evoluţia pe scurt.</w:t>
      </w:r>
    </w:p>
    <w:p w:rsidR="00767A2C" w:rsidRPr="003931EC" w:rsidRDefault="00767A2C" w:rsidP="00767A2C">
      <w:pPr>
        <w:spacing w:line="276" w:lineRule="auto"/>
        <w:ind w:right="-1530"/>
        <w:rPr>
          <w:rFonts w:eastAsia="Calibri"/>
          <w:lang w:val="ro-RO"/>
        </w:rPr>
      </w:pPr>
      <w:r w:rsidRPr="003931EC">
        <w:rPr>
          <w:rFonts w:eastAsia="Calibri"/>
          <w:lang w:val="ro-RO"/>
        </w:rPr>
        <w:t xml:space="preserve">       -în 1874 se înfiinţează şcoala primară cu un post de învăţător.</w:t>
      </w:r>
    </w:p>
    <w:p w:rsidR="00767A2C" w:rsidRPr="003931EC" w:rsidRDefault="00767A2C" w:rsidP="00767A2C">
      <w:pPr>
        <w:spacing w:line="276" w:lineRule="auto"/>
        <w:ind w:right="-1530"/>
        <w:rPr>
          <w:rFonts w:eastAsia="Calibri"/>
          <w:lang w:val="ro-RO"/>
        </w:rPr>
      </w:pPr>
      <w:r w:rsidRPr="003931EC">
        <w:rPr>
          <w:rFonts w:eastAsia="Calibri"/>
          <w:lang w:val="ro-RO"/>
        </w:rPr>
        <w:t xml:space="preserve">       -în 1897 ia fiinţă al doilea post de învăţător.</w:t>
      </w:r>
    </w:p>
    <w:p w:rsidR="00767A2C" w:rsidRPr="003931EC" w:rsidRDefault="00767A2C" w:rsidP="00767A2C">
      <w:pPr>
        <w:spacing w:line="276" w:lineRule="auto"/>
        <w:ind w:right="-1530"/>
        <w:rPr>
          <w:rFonts w:eastAsia="Calibri"/>
          <w:lang w:val="ro-RO"/>
        </w:rPr>
      </w:pPr>
      <w:r w:rsidRPr="003931EC">
        <w:rPr>
          <w:rFonts w:eastAsia="Calibri"/>
          <w:lang w:val="ro-RO"/>
        </w:rPr>
        <w:t xml:space="preserve">       -în 1915 ia fiinţă al treilea post de învăţător.</w:t>
      </w:r>
    </w:p>
    <w:p w:rsidR="00767A2C" w:rsidRPr="003931EC" w:rsidRDefault="00767A2C" w:rsidP="00767A2C">
      <w:pPr>
        <w:spacing w:line="276" w:lineRule="auto"/>
        <w:ind w:right="-1530"/>
        <w:rPr>
          <w:rFonts w:eastAsia="Calibri"/>
          <w:lang w:val="ro-RO"/>
        </w:rPr>
      </w:pPr>
      <w:r w:rsidRPr="003931EC">
        <w:rPr>
          <w:rFonts w:eastAsia="Calibri"/>
          <w:lang w:val="ro-RO"/>
        </w:rPr>
        <w:t xml:space="preserve">       -în 1920 ia fiinţă al patrulea post de învăţător. </w:t>
      </w:r>
    </w:p>
    <w:p w:rsidR="00767A2C" w:rsidRPr="003931EC" w:rsidRDefault="00767A2C" w:rsidP="00767A2C">
      <w:pPr>
        <w:spacing w:line="276" w:lineRule="auto"/>
        <w:ind w:right="-1530"/>
        <w:rPr>
          <w:rFonts w:eastAsia="Calibri"/>
          <w:lang w:val="ro-RO"/>
        </w:rPr>
      </w:pPr>
      <w:r w:rsidRPr="003931EC">
        <w:rPr>
          <w:rFonts w:eastAsia="Calibri"/>
          <w:lang w:val="ro-RO"/>
        </w:rPr>
        <w:t xml:space="preserve">       -în 1921 în baza Ord. Ministerului Instrucţiunii şi Cultelor Nr.45916 se înfiinţează</w:t>
      </w:r>
    </w:p>
    <w:p w:rsidR="00767A2C" w:rsidRPr="003931EC" w:rsidRDefault="00767A2C" w:rsidP="00767A2C">
      <w:pPr>
        <w:spacing w:line="276" w:lineRule="auto"/>
        <w:ind w:right="-1530"/>
        <w:rPr>
          <w:rFonts w:eastAsia="Calibri"/>
          <w:lang w:val="ro-RO"/>
        </w:rPr>
      </w:pPr>
      <w:r w:rsidRPr="003931EC">
        <w:rPr>
          <w:rFonts w:eastAsia="Calibri"/>
          <w:lang w:val="ro-RO"/>
        </w:rPr>
        <w:t xml:space="preserve">                     în paralel cu şcoala existentă ŞCOALA DE FETE cu un post de învăţător,</w:t>
      </w:r>
    </w:p>
    <w:p w:rsidR="00767A2C" w:rsidRPr="003931EC" w:rsidRDefault="00767A2C" w:rsidP="00767A2C">
      <w:pPr>
        <w:spacing w:line="276" w:lineRule="auto"/>
        <w:ind w:right="-1530"/>
        <w:rPr>
          <w:rFonts w:eastAsia="Calibri"/>
          <w:lang w:val="ro-RO"/>
        </w:rPr>
      </w:pPr>
      <w:r w:rsidRPr="003931EC">
        <w:rPr>
          <w:rFonts w:eastAsia="Calibri"/>
          <w:lang w:val="ro-RO"/>
        </w:rPr>
        <w:t xml:space="preserve">                     iniţial, iar ulterior creşte numărul de clase încît între 1927 şi 1944 funcţio-</w:t>
      </w:r>
    </w:p>
    <w:p w:rsidR="00767A2C" w:rsidRPr="003931EC" w:rsidRDefault="00767A2C" w:rsidP="00767A2C">
      <w:pPr>
        <w:spacing w:line="276" w:lineRule="auto"/>
        <w:ind w:right="-1530"/>
        <w:rPr>
          <w:rFonts w:eastAsia="Calibri"/>
          <w:lang w:val="ro-RO"/>
        </w:rPr>
      </w:pPr>
      <w:r w:rsidRPr="003931EC">
        <w:rPr>
          <w:rFonts w:eastAsia="Calibri"/>
          <w:lang w:val="ro-RO"/>
        </w:rPr>
        <w:t xml:space="preserve">                     nează cu 5 posturi de învăţător.Şcoala de fete a avut conducere proprie.</w:t>
      </w:r>
    </w:p>
    <w:p w:rsidR="00767A2C" w:rsidRPr="003931EC" w:rsidRDefault="00767A2C" w:rsidP="00767A2C">
      <w:pPr>
        <w:spacing w:line="276" w:lineRule="auto"/>
        <w:ind w:right="-1530"/>
        <w:rPr>
          <w:rFonts w:eastAsia="Calibri"/>
          <w:lang w:val="ro-RO"/>
        </w:rPr>
      </w:pPr>
      <w:r w:rsidRPr="003931EC">
        <w:rPr>
          <w:rFonts w:eastAsia="Calibri"/>
          <w:lang w:val="ro-RO"/>
        </w:rPr>
        <w:t xml:space="preserve">         După anul 1944, şcoala de fete se desfiinţează şi se trece la învăţămîntul mixt.</w:t>
      </w:r>
    </w:p>
    <w:p w:rsidR="00767A2C" w:rsidRPr="003931EC" w:rsidRDefault="00767A2C" w:rsidP="00767A2C">
      <w:pPr>
        <w:spacing w:line="276" w:lineRule="auto"/>
        <w:ind w:right="-1530"/>
        <w:rPr>
          <w:rFonts w:eastAsia="Calibri"/>
          <w:lang w:val="ro-RO"/>
        </w:rPr>
      </w:pPr>
      <w:r w:rsidRPr="003931EC">
        <w:rPr>
          <w:rFonts w:eastAsia="Calibri"/>
          <w:lang w:val="ro-RO"/>
        </w:rPr>
        <w:t xml:space="preserve">   În perioada  1942-1944 , funcţionează şi ŞCOALA PRIMARĂ PRACTICĂ cu două </w:t>
      </w:r>
    </w:p>
    <w:p w:rsidR="00767A2C" w:rsidRPr="003931EC" w:rsidRDefault="00767A2C" w:rsidP="00767A2C">
      <w:pPr>
        <w:spacing w:line="276" w:lineRule="auto"/>
        <w:ind w:right="-1530"/>
        <w:rPr>
          <w:rFonts w:eastAsia="Calibri"/>
          <w:lang w:val="ro-RO"/>
        </w:rPr>
      </w:pPr>
      <w:r w:rsidRPr="003931EC">
        <w:rPr>
          <w:rFonts w:eastAsia="Calibri"/>
          <w:lang w:val="ro-RO"/>
        </w:rPr>
        <w:t xml:space="preserve">   secţii:(cu elevi între 12 şi 16 ani).</w:t>
      </w:r>
    </w:p>
    <w:p w:rsidR="00767A2C" w:rsidRPr="003931EC" w:rsidRDefault="00767A2C" w:rsidP="00767A2C">
      <w:pPr>
        <w:spacing w:line="276" w:lineRule="auto"/>
        <w:ind w:right="-1530"/>
        <w:rPr>
          <w:rFonts w:eastAsia="Calibri"/>
          <w:lang w:val="ro-RO"/>
        </w:rPr>
      </w:pPr>
      <w:r w:rsidRPr="003931EC">
        <w:rPr>
          <w:rFonts w:eastAsia="Calibri"/>
          <w:lang w:val="ro-RO"/>
        </w:rPr>
        <w:t xml:space="preserve">                -una pentru băieţi (tîmplărie);</w:t>
      </w:r>
    </w:p>
    <w:p w:rsidR="00767A2C" w:rsidRPr="003931EC" w:rsidRDefault="00767A2C" w:rsidP="00767A2C">
      <w:pPr>
        <w:spacing w:line="276" w:lineRule="auto"/>
        <w:ind w:right="-1530"/>
        <w:rPr>
          <w:rFonts w:eastAsia="Calibri"/>
          <w:lang w:val="ro-RO"/>
        </w:rPr>
      </w:pPr>
      <w:r w:rsidRPr="003931EC">
        <w:rPr>
          <w:rFonts w:eastAsia="Calibri"/>
          <w:lang w:val="ro-RO"/>
        </w:rPr>
        <w:t xml:space="preserve">                -una pentru fete (menaj);</w:t>
      </w:r>
    </w:p>
    <w:p w:rsidR="00767A2C" w:rsidRPr="003931EC" w:rsidRDefault="00767A2C" w:rsidP="00767A2C">
      <w:pPr>
        <w:spacing w:line="276" w:lineRule="auto"/>
        <w:ind w:right="-1530"/>
        <w:rPr>
          <w:rFonts w:eastAsia="Calibri"/>
          <w:lang w:val="ro-RO"/>
        </w:rPr>
      </w:pPr>
      <w:r w:rsidRPr="003931EC">
        <w:rPr>
          <w:rFonts w:eastAsia="Calibri"/>
          <w:lang w:val="ro-RO"/>
        </w:rPr>
        <w:t xml:space="preserve">   Această ,,şcoală</w:t>
      </w:r>
      <w:r w:rsidRPr="003931EC">
        <w:rPr>
          <w:rFonts w:eastAsia="Calibri"/>
        </w:rPr>
        <w:t>”</w:t>
      </w:r>
      <w:r w:rsidRPr="003931EC">
        <w:rPr>
          <w:rFonts w:eastAsia="Calibri"/>
          <w:lang w:val="ro-RO"/>
        </w:rPr>
        <w:t xml:space="preserve">era îndrumată de institutorul Ştefan Focşa-subrevizor şcolar în acea  </w:t>
      </w:r>
    </w:p>
    <w:p w:rsidR="00767A2C" w:rsidRPr="003931EC" w:rsidRDefault="00767A2C" w:rsidP="00767A2C">
      <w:pPr>
        <w:spacing w:line="276" w:lineRule="auto"/>
        <w:ind w:right="-1530"/>
        <w:rPr>
          <w:rFonts w:eastAsia="Calibri"/>
          <w:lang w:val="ro-RO"/>
        </w:rPr>
      </w:pPr>
      <w:r w:rsidRPr="003931EC">
        <w:rPr>
          <w:rFonts w:eastAsia="Calibri"/>
          <w:lang w:val="ro-RO"/>
        </w:rPr>
        <w:lastRenderedPageBreak/>
        <w:t xml:space="preserve">   perioadă.</w:t>
      </w:r>
    </w:p>
    <w:p w:rsidR="00767A2C" w:rsidRPr="003931EC" w:rsidRDefault="00767A2C" w:rsidP="00767A2C">
      <w:pPr>
        <w:spacing w:line="276" w:lineRule="auto"/>
        <w:ind w:right="-1530"/>
        <w:rPr>
          <w:rFonts w:eastAsia="Calibri"/>
          <w:lang w:val="ro-RO"/>
        </w:rPr>
      </w:pPr>
      <w:r w:rsidRPr="003931EC">
        <w:rPr>
          <w:rFonts w:eastAsia="Calibri"/>
          <w:lang w:val="ro-RO"/>
        </w:rPr>
        <w:t xml:space="preserve">         -între 1944 şi 1961 funcţionează ca şcoală elementară de 7 ani.</w:t>
      </w:r>
    </w:p>
    <w:p w:rsidR="00767A2C" w:rsidRPr="003931EC" w:rsidRDefault="00767A2C" w:rsidP="00767A2C">
      <w:pPr>
        <w:spacing w:line="276" w:lineRule="auto"/>
        <w:ind w:right="-1530"/>
        <w:rPr>
          <w:rFonts w:eastAsia="Calibri"/>
          <w:lang w:val="ro-RO"/>
        </w:rPr>
      </w:pPr>
      <w:r w:rsidRPr="003931EC">
        <w:rPr>
          <w:rFonts w:eastAsia="Calibri"/>
          <w:lang w:val="ro-RO"/>
        </w:rPr>
        <w:t xml:space="preserve">         -între 1961 şi 1976 funcţionează ca liceu de cultură generală ( cu  clase  primare, </w:t>
      </w:r>
    </w:p>
    <w:p w:rsidR="00767A2C" w:rsidRPr="003931EC" w:rsidRDefault="00767A2C" w:rsidP="00767A2C">
      <w:pPr>
        <w:spacing w:line="276" w:lineRule="auto"/>
        <w:ind w:right="-1530"/>
        <w:rPr>
          <w:rFonts w:eastAsia="Calibri"/>
          <w:lang w:val="ro-RO"/>
        </w:rPr>
      </w:pPr>
      <w:r w:rsidRPr="003931EC">
        <w:rPr>
          <w:rFonts w:eastAsia="Calibri"/>
          <w:lang w:val="ro-RO"/>
        </w:rPr>
        <w:t xml:space="preserve">          gimnaziale, liceale).</w:t>
      </w:r>
    </w:p>
    <w:p w:rsidR="00767A2C" w:rsidRPr="003931EC" w:rsidRDefault="00767A2C" w:rsidP="00767A2C">
      <w:pPr>
        <w:spacing w:line="276" w:lineRule="auto"/>
        <w:ind w:right="-1530"/>
        <w:rPr>
          <w:rFonts w:eastAsia="Calibri"/>
          <w:lang w:val="ro-RO"/>
        </w:rPr>
      </w:pPr>
      <w:r w:rsidRPr="003931EC">
        <w:rPr>
          <w:rFonts w:eastAsia="Calibri"/>
          <w:lang w:val="ro-RO"/>
        </w:rPr>
        <w:t xml:space="preserve">         -între 1976-1990 funcţionează ca şcoală de 10 ani.</w:t>
      </w:r>
    </w:p>
    <w:p w:rsidR="00767A2C" w:rsidRPr="003931EC" w:rsidRDefault="00767A2C" w:rsidP="00767A2C">
      <w:pPr>
        <w:spacing w:line="276" w:lineRule="auto"/>
        <w:ind w:right="-1530"/>
        <w:rPr>
          <w:rFonts w:eastAsia="Calibri"/>
          <w:lang w:val="ro-RO"/>
        </w:rPr>
      </w:pPr>
      <w:r w:rsidRPr="003931EC">
        <w:rPr>
          <w:rFonts w:eastAsia="Calibri"/>
          <w:lang w:val="ro-RO"/>
        </w:rPr>
        <w:t xml:space="preserve">         -între 1990-1997 funcţionează ca şcoală cu clasele I - VIII şi clase de învăţămînt</w:t>
      </w:r>
    </w:p>
    <w:p w:rsidR="00767A2C" w:rsidRPr="003931EC" w:rsidRDefault="00767A2C" w:rsidP="00767A2C">
      <w:pPr>
        <w:spacing w:line="276" w:lineRule="auto"/>
        <w:ind w:right="-1530"/>
        <w:rPr>
          <w:rFonts w:eastAsia="Calibri"/>
          <w:lang w:val="ro-RO"/>
        </w:rPr>
      </w:pPr>
      <w:r w:rsidRPr="003931EC">
        <w:rPr>
          <w:rFonts w:eastAsia="Calibri"/>
          <w:lang w:val="ro-RO"/>
        </w:rPr>
        <w:t xml:space="preserve">          complementar (profil-confecţii metalice şi obiecte decorative textile). </w:t>
      </w:r>
    </w:p>
    <w:p w:rsidR="00767A2C" w:rsidRPr="003931EC" w:rsidRDefault="00767A2C" w:rsidP="00767A2C">
      <w:pPr>
        <w:spacing w:line="276" w:lineRule="auto"/>
        <w:ind w:right="-1530"/>
        <w:rPr>
          <w:rFonts w:eastAsia="Calibri"/>
          <w:lang w:val="ro-RO"/>
        </w:rPr>
      </w:pPr>
      <w:r w:rsidRPr="003931EC">
        <w:rPr>
          <w:rFonts w:eastAsia="Calibri"/>
          <w:lang w:val="ro-RO"/>
        </w:rPr>
        <w:t xml:space="preserve">         -din 1997 funcţionează ca şcoală cu clasele I-VIII.</w:t>
      </w:r>
    </w:p>
    <w:p w:rsidR="00767A2C" w:rsidRPr="003931EC" w:rsidRDefault="00767A2C" w:rsidP="00767A2C">
      <w:pPr>
        <w:spacing w:line="276" w:lineRule="auto"/>
        <w:ind w:right="-1530"/>
        <w:rPr>
          <w:rFonts w:eastAsia="Calibri"/>
          <w:lang w:val="ro-RO"/>
        </w:rPr>
      </w:pPr>
      <w:r w:rsidRPr="003931EC">
        <w:rPr>
          <w:rFonts w:eastAsia="Calibri"/>
          <w:lang w:val="ro-RO"/>
        </w:rPr>
        <w:t>5.</w:t>
      </w:r>
      <w:r w:rsidRPr="003931EC">
        <w:rPr>
          <w:rFonts w:eastAsia="Calibri"/>
          <w:u w:val="single"/>
          <w:lang w:val="ro-RO"/>
        </w:rPr>
        <w:t>Anul dării în folosinţă a localului de şcoală.</w:t>
      </w:r>
      <w:r w:rsidRPr="003931EC">
        <w:rPr>
          <w:rFonts w:eastAsia="Calibri"/>
          <w:lang w:val="ro-RO"/>
        </w:rPr>
        <w:t xml:space="preserve">     </w:t>
      </w:r>
    </w:p>
    <w:p w:rsidR="00767A2C" w:rsidRPr="003931EC" w:rsidRDefault="00767A2C" w:rsidP="00767A2C">
      <w:pPr>
        <w:spacing w:line="276" w:lineRule="auto"/>
        <w:ind w:right="-1530"/>
        <w:rPr>
          <w:rFonts w:eastAsia="Calibri"/>
          <w:lang w:val="ro-RO"/>
        </w:rPr>
      </w:pPr>
      <w:r w:rsidRPr="003931EC">
        <w:rPr>
          <w:rFonts w:eastAsia="Calibri"/>
          <w:lang w:val="ro-RO"/>
        </w:rPr>
        <w:t xml:space="preserve">   În  anul  1896  se  dă  în folosinţă un local de şcoală cu două săli de clasă şi locuinţă </w:t>
      </w:r>
    </w:p>
    <w:p w:rsidR="00767A2C" w:rsidRPr="003931EC" w:rsidRDefault="00767A2C" w:rsidP="00767A2C">
      <w:pPr>
        <w:spacing w:line="276" w:lineRule="auto"/>
        <w:ind w:right="-1530"/>
        <w:rPr>
          <w:rFonts w:eastAsia="Calibri"/>
          <w:lang w:val="ro-RO"/>
        </w:rPr>
      </w:pPr>
      <w:r w:rsidRPr="003931EC">
        <w:rPr>
          <w:rFonts w:eastAsia="Calibri"/>
          <w:lang w:val="ro-RO"/>
        </w:rPr>
        <w:t xml:space="preserve">   pentru învăţător , local care între anii 1950-1974 este folosit ca internat pentru copiii</w:t>
      </w:r>
    </w:p>
    <w:p w:rsidR="00767A2C" w:rsidRPr="003931EC" w:rsidRDefault="00767A2C" w:rsidP="00767A2C">
      <w:pPr>
        <w:spacing w:line="276" w:lineRule="auto"/>
        <w:ind w:right="-1530"/>
        <w:rPr>
          <w:rFonts w:eastAsia="Calibri"/>
          <w:lang w:val="ro-RO"/>
        </w:rPr>
      </w:pPr>
      <w:r w:rsidRPr="003931EC">
        <w:rPr>
          <w:rFonts w:eastAsia="Calibri"/>
          <w:lang w:val="ro-RO"/>
        </w:rPr>
        <w:t xml:space="preserve">   din satele învecinate , ce urmau cursurile şcolii din Drăguşeni , iniţial pentru clasele </w:t>
      </w:r>
    </w:p>
    <w:p w:rsidR="00767A2C" w:rsidRPr="003931EC" w:rsidRDefault="00767A2C" w:rsidP="00767A2C">
      <w:pPr>
        <w:spacing w:line="276" w:lineRule="auto"/>
        <w:ind w:right="-1530"/>
        <w:rPr>
          <w:rFonts w:eastAsia="Calibri"/>
          <w:lang w:val="ro-RO"/>
        </w:rPr>
      </w:pPr>
      <w:r w:rsidRPr="003931EC">
        <w:rPr>
          <w:rFonts w:eastAsia="Calibri"/>
          <w:lang w:val="ro-RO"/>
        </w:rPr>
        <w:t xml:space="preserve">   V-VII iar după înfiinţarea liceului, pentru clasele V-XII.Acest local a dispărut în ur-</w:t>
      </w:r>
    </w:p>
    <w:p w:rsidR="00767A2C" w:rsidRPr="003931EC" w:rsidRDefault="00767A2C" w:rsidP="00767A2C">
      <w:pPr>
        <w:spacing w:line="276" w:lineRule="auto"/>
        <w:ind w:right="-1530"/>
        <w:rPr>
          <w:rFonts w:eastAsia="Calibri"/>
          <w:lang w:val="ro-RO"/>
        </w:rPr>
      </w:pPr>
      <w:r w:rsidRPr="003931EC">
        <w:rPr>
          <w:rFonts w:eastAsia="Calibri"/>
          <w:lang w:val="ro-RO"/>
        </w:rPr>
        <w:t xml:space="preserve">   ma unui incendiu în anul 1969.Localul fusese construit din fonduri de stat şi donaţii,</w:t>
      </w:r>
    </w:p>
    <w:p w:rsidR="00767A2C" w:rsidRPr="003931EC" w:rsidRDefault="00767A2C" w:rsidP="00767A2C">
      <w:pPr>
        <w:spacing w:line="276" w:lineRule="auto"/>
        <w:ind w:right="-1530"/>
        <w:rPr>
          <w:rFonts w:eastAsia="Calibri"/>
          <w:lang w:val="ro-RO"/>
        </w:rPr>
      </w:pPr>
      <w:r w:rsidRPr="003931EC">
        <w:rPr>
          <w:rFonts w:eastAsia="Calibri"/>
          <w:lang w:val="ro-RO"/>
        </w:rPr>
        <w:t xml:space="preserve">   ale lui Bert Iuster, arendaşul moşiei Drăguşeni din acea vreme.</w:t>
      </w:r>
    </w:p>
    <w:p w:rsidR="00767A2C" w:rsidRPr="003931EC" w:rsidRDefault="00767A2C" w:rsidP="00767A2C">
      <w:pPr>
        <w:spacing w:line="276" w:lineRule="auto"/>
        <w:ind w:right="-1530"/>
        <w:rPr>
          <w:rFonts w:eastAsia="Calibri"/>
        </w:rPr>
      </w:pPr>
      <w:r w:rsidRPr="003931EC">
        <w:rPr>
          <w:rFonts w:eastAsia="Calibri"/>
          <w:lang w:val="ro-RO"/>
        </w:rPr>
        <w:t xml:space="preserve">       În anul 1928 este începută construcţia unui nou local de şcoală tip ,,casa şcoalelor</w:t>
      </w:r>
      <w:r w:rsidRPr="003931EC">
        <w:rPr>
          <w:rFonts w:eastAsia="Calibri"/>
        </w:rPr>
        <w:t>’’</w:t>
      </w:r>
    </w:p>
    <w:p w:rsidR="00767A2C" w:rsidRPr="003931EC" w:rsidRDefault="00767A2C" w:rsidP="00767A2C">
      <w:pPr>
        <w:spacing w:line="276" w:lineRule="auto"/>
        <w:ind w:right="-1530"/>
        <w:rPr>
          <w:rFonts w:eastAsia="Calibri"/>
        </w:rPr>
      </w:pPr>
      <w:r w:rsidRPr="003931EC">
        <w:rPr>
          <w:rFonts w:eastAsia="Calibri"/>
        </w:rPr>
        <w:t xml:space="preserve">   dat </w:t>
      </w:r>
      <w:r w:rsidRPr="003931EC">
        <w:rPr>
          <w:rFonts w:eastAsia="Calibri"/>
          <w:lang w:val="ro-RO"/>
        </w:rPr>
        <w:t>î</w:t>
      </w:r>
      <w:r w:rsidRPr="003931EC">
        <w:rPr>
          <w:rFonts w:eastAsia="Calibri"/>
        </w:rPr>
        <w:t>n folosinţă parţială în 1932 (două săli) şi terminat în 1940, avînd 4 săli de clasă,</w:t>
      </w:r>
    </w:p>
    <w:p w:rsidR="00767A2C" w:rsidRPr="003931EC" w:rsidRDefault="00767A2C" w:rsidP="00767A2C">
      <w:pPr>
        <w:spacing w:line="276" w:lineRule="auto"/>
        <w:ind w:right="-1530"/>
        <w:rPr>
          <w:rFonts w:eastAsia="Calibri"/>
        </w:rPr>
      </w:pPr>
      <w:r w:rsidRPr="003931EC">
        <w:rPr>
          <w:rFonts w:eastAsia="Calibri"/>
        </w:rPr>
        <w:t xml:space="preserve">   cancelarie şi un depozit de material didactic.Acest local este folosit şi în prezent.</w:t>
      </w:r>
    </w:p>
    <w:p w:rsidR="00767A2C" w:rsidRPr="003931EC" w:rsidRDefault="00767A2C" w:rsidP="00767A2C">
      <w:pPr>
        <w:spacing w:line="276" w:lineRule="auto"/>
        <w:ind w:right="-1530"/>
        <w:rPr>
          <w:rFonts w:eastAsia="Calibri"/>
        </w:rPr>
      </w:pPr>
      <w:r w:rsidRPr="003931EC">
        <w:rPr>
          <w:rFonts w:eastAsia="Calibri"/>
        </w:rPr>
        <w:t xml:space="preserve">       Între anii 1961-1962 se construieşte din contribuţia bănească a cetăţenilor un local</w:t>
      </w:r>
    </w:p>
    <w:p w:rsidR="00767A2C" w:rsidRPr="003931EC" w:rsidRDefault="00767A2C" w:rsidP="00767A2C">
      <w:pPr>
        <w:spacing w:line="276" w:lineRule="auto"/>
        <w:ind w:right="-1530"/>
        <w:rPr>
          <w:rFonts w:eastAsia="Calibri"/>
        </w:rPr>
      </w:pPr>
      <w:r w:rsidRPr="003931EC">
        <w:rPr>
          <w:rFonts w:eastAsia="Calibri"/>
        </w:rPr>
        <w:t xml:space="preserve">   cu 8 săli de clasă, un laborator şi camere anexe pentru material didactic.Acestuia i se</w:t>
      </w:r>
    </w:p>
    <w:p w:rsidR="00767A2C" w:rsidRPr="003931EC" w:rsidRDefault="00767A2C" w:rsidP="00767A2C">
      <w:pPr>
        <w:spacing w:line="276" w:lineRule="auto"/>
        <w:ind w:right="-1530"/>
        <w:rPr>
          <w:rFonts w:eastAsia="Calibri"/>
        </w:rPr>
      </w:pPr>
      <w:r w:rsidRPr="003931EC">
        <w:rPr>
          <w:rFonts w:eastAsia="Calibri"/>
        </w:rPr>
        <w:t xml:space="preserve">   adaugă  în 1974 încă 4 săli de clasă  şi un demisol , tot din contribuţia bănească a lo-</w:t>
      </w:r>
    </w:p>
    <w:p w:rsidR="00767A2C" w:rsidRPr="003931EC" w:rsidRDefault="00767A2C" w:rsidP="00767A2C">
      <w:pPr>
        <w:spacing w:line="276" w:lineRule="auto"/>
        <w:ind w:right="-1530"/>
        <w:rPr>
          <w:rFonts w:eastAsia="Calibri"/>
        </w:rPr>
      </w:pPr>
      <w:r w:rsidRPr="003931EC">
        <w:rPr>
          <w:rFonts w:eastAsia="Calibri"/>
        </w:rPr>
        <w:t xml:space="preserve">   cuitorilor.</w:t>
      </w:r>
    </w:p>
    <w:p w:rsidR="00767A2C" w:rsidRPr="003931EC" w:rsidRDefault="00767A2C" w:rsidP="00767A2C">
      <w:pPr>
        <w:spacing w:line="276" w:lineRule="auto"/>
        <w:ind w:right="-1530"/>
        <w:rPr>
          <w:rFonts w:eastAsia="Calibri"/>
        </w:rPr>
      </w:pPr>
      <w:r w:rsidRPr="003931EC">
        <w:rPr>
          <w:rFonts w:eastAsia="Calibri"/>
        </w:rPr>
        <w:t xml:space="preserve">       Primele două localuri au fost electrificate în 1947 cînd la moara de apă, construită</w:t>
      </w:r>
    </w:p>
    <w:p w:rsidR="00767A2C" w:rsidRPr="003931EC" w:rsidRDefault="00767A2C" w:rsidP="00767A2C">
      <w:pPr>
        <w:spacing w:line="276" w:lineRule="auto"/>
        <w:ind w:right="-1530"/>
        <w:rPr>
          <w:rFonts w:eastAsia="Calibri"/>
        </w:rPr>
      </w:pPr>
      <w:r w:rsidRPr="003931EC">
        <w:rPr>
          <w:rFonts w:eastAsia="Calibri"/>
        </w:rPr>
        <w:t xml:space="preserve">   pe rîul Moldova a fost instalat un dinam pus în  funcţionare de turbina acesteia în in-</w:t>
      </w:r>
    </w:p>
    <w:p w:rsidR="00767A2C" w:rsidRPr="003931EC" w:rsidRDefault="00767A2C" w:rsidP="00767A2C">
      <w:pPr>
        <w:spacing w:line="276" w:lineRule="auto"/>
        <w:ind w:right="-1530"/>
        <w:rPr>
          <w:rFonts w:eastAsia="Calibri"/>
        </w:rPr>
      </w:pPr>
      <w:r w:rsidRPr="003931EC">
        <w:rPr>
          <w:rFonts w:eastAsia="Calibri"/>
        </w:rPr>
        <w:t xml:space="preserve">   tervalele cît moara nu funcţiona  la toată  capacitatea şi exista un debit ridicat.Acesta</w:t>
      </w:r>
    </w:p>
    <w:p w:rsidR="00767A2C" w:rsidRPr="003931EC" w:rsidRDefault="00767A2C" w:rsidP="00767A2C">
      <w:pPr>
        <w:spacing w:line="276" w:lineRule="auto"/>
        <w:ind w:right="-1530"/>
        <w:rPr>
          <w:rFonts w:eastAsia="Calibri"/>
        </w:rPr>
      </w:pPr>
      <w:r w:rsidRPr="003931EC">
        <w:rPr>
          <w:rFonts w:eastAsia="Calibri"/>
        </w:rPr>
        <w:t xml:space="preserve">   asigura intermitent pentru cîteva ore, seara, energie pentru iluminatul fabricii de spirt</w:t>
      </w:r>
    </w:p>
    <w:p w:rsidR="00767A2C" w:rsidRPr="003931EC" w:rsidRDefault="00767A2C" w:rsidP="00767A2C">
      <w:pPr>
        <w:spacing w:line="276" w:lineRule="auto"/>
        <w:ind w:right="-1530"/>
        <w:rPr>
          <w:rFonts w:eastAsia="Calibri"/>
        </w:rPr>
      </w:pPr>
      <w:r w:rsidRPr="003931EC">
        <w:rPr>
          <w:rFonts w:eastAsia="Calibri"/>
        </w:rPr>
        <w:t xml:space="preserve">   (închisă în 1959), a centrului civic, instituţiilor şi a cîtorva locuinţe.Din 1960 sunt ra-</w:t>
      </w:r>
    </w:p>
    <w:p w:rsidR="00767A2C" w:rsidRPr="003931EC" w:rsidRDefault="00767A2C" w:rsidP="00767A2C">
      <w:pPr>
        <w:spacing w:line="276" w:lineRule="auto"/>
        <w:ind w:right="-1530"/>
        <w:rPr>
          <w:rFonts w:eastAsia="Calibri"/>
        </w:rPr>
      </w:pPr>
      <w:r w:rsidRPr="003931EC">
        <w:rPr>
          <w:rFonts w:eastAsia="Calibri"/>
        </w:rPr>
        <w:t xml:space="preserve">    cordate la sistemul energetic.</w:t>
      </w:r>
    </w:p>
    <w:p w:rsidR="00767A2C" w:rsidRPr="003931EC" w:rsidRDefault="00767A2C" w:rsidP="00767A2C">
      <w:pPr>
        <w:spacing w:line="276" w:lineRule="auto"/>
        <w:ind w:right="-1530"/>
        <w:rPr>
          <w:rFonts w:eastAsia="Calibri"/>
        </w:rPr>
      </w:pPr>
      <w:r w:rsidRPr="003931EC">
        <w:rPr>
          <w:rFonts w:eastAsia="Calibri"/>
        </w:rPr>
        <w:t xml:space="preserve">        Localul cu 8 săli de clasă este electrificat de la darea în folosinţă.</w:t>
      </w:r>
    </w:p>
    <w:p w:rsidR="00767A2C" w:rsidRPr="003931EC" w:rsidRDefault="00767A2C" w:rsidP="00767A2C">
      <w:pPr>
        <w:spacing w:line="276" w:lineRule="auto"/>
        <w:ind w:right="-1530"/>
        <w:rPr>
          <w:rFonts w:eastAsia="Calibri"/>
        </w:rPr>
      </w:pPr>
      <w:r w:rsidRPr="003931EC">
        <w:rPr>
          <w:rFonts w:eastAsia="Calibri"/>
        </w:rPr>
        <w:t>6.</w:t>
      </w:r>
      <w:r w:rsidRPr="003931EC">
        <w:rPr>
          <w:rFonts w:eastAsia="Calibri"/>
          <w:u w:val="single"/>
        </w:rPr>
        <w:t>Aspecte diverse privind evoluţia în timp a bazei materiale.</w:t>
      </w:r>
      <w:r w:rsidRPr="003931EC">
        <w:rPr>
          <w:rFonts w:eastAsia="Calibri"/>
          <w:lang w:val="ro-RO"/>
        </w:rPr>
        <w:t xml:space="preserve"> </w:t>
      </w:r>
    </w:p>
    <w:p w:rsidR="00767A2C" w:rsidRPr="003931EC" w:rsidRDefault="00767A2C" w:rsidP="00767A2C">
      <w:pPr>
        <w:spacing w:line="276" w:lineRule="auto"/>
        <w:ind w:right="-1530"/>
        <w:rPr>
          <w:rFonts w:eastAsia="Calibri"/>
          <w:lang w:val="ro-RO"/>
        </w:rPr>
      </w:pPr>
      <w:r w:rsidRPr="003931EC">
        <w:rPr>
          <w:rFonts w:eastAsia="Calibri"/>
          <w:lang w:val="ro-RO"/>
        </w:rPr>
        <w:t xml:space="preserve">        -</w:t>
      </w:r>
      <w:r w:rsidRPr="003931EC">
        <w:rPr>
          <w:rFonts w:eastAsia="Calibri"/>
          <w:u w:val="single"/>
          <w:lang w:val="ro-RO"/>
        </w:rPr>
        <w:t>Numărul sălilor de clasă</w:t>
      </w:r>
      <w:r w:rsidRPr="003931EC">
        <w:rPr>
          <w:rFonts w:eastAsia="Calibri"/>
          <w:lang w:val="ro-RO"/>
        </w:rPr>
        <w:t xml:space="preserve"> creşte astfel:</w:t>
      </w:r>
    </w:p>
    <w:p w:rsidR="00767A2C" w:rsidRPr="003931EC" w:rsidRDefault="00767A2C" w:rsidP="00767A2C">
      <w:pPr>
        <w:spacing w:line="276" w:lineRule="auto"/>
        <w:ind w:right="-1530"/>
        <w:rPr>
          <w:rFonts w:eastAsia="Calibri"/>
          <w:lang w:val="ro-RO"/>
        </w:rPr>
      </w:pPr>
      <w:r w:rsidRPr="003931EC">
        <w:rPr>
          <w:rFonts w:eastAsia="Calibri"/>
          <w:lang w:val="ro-RO"/>
        </w:rPr>
        <w:t xml:space="preserve">        </w:t>
      </w:r>
      <w:r w:rsidRPr="003931EC">
        <w:rPr>
          <w:rFonts w:eastAsia="Calibri"/>
        </w:rPr>
        <w:t>*</w:t>
      </w:r>
      <w:r w:rsidRPr="003931EC">
        <w:rPr>
          <w:rFonts w:eastAsia="Calibri"/>
          <w:lang w:val="ro-RO"/>
        </w:rPr>
        <w:t>în 1940 erau 8 săli de clasă în două localuri;</w:t>
      </w:r>
    </w:p>
    <w:p w:rsidR="00767A2C" w:rsidRPr="003931EC" w:rsidRDefault="00767A2C" w:rsidP="00767A2C">
      <w:pPr>
        <w:spacing w:line="276" w:lineRule="auto"/>
        <w:ind w:right="-1530"/>
        <w:rPr>
          <w:rFonts w:eastAsia="Calibri"/>
          <w:lang w:val="ro-RO"/>
        </w:rPr>
      </w:pPr>
      <w:r w:rsidRPr="003931EC">
        <w:rPr>
          <w:rFonts w:eastAsia="Calibri"/>
          <w:lang w:val="ro-RO"/>
        </w:rPr>
        <w:t xml:space="preserve">        *în 1962 erau 12 săli de clasă, un laborator mixt, internat cu 4 dormitoare, bucătă-</w:t>
      </w:r>
    </w:p>
    <w:p w:rsidR="00767A2C" w:rsidRPr="003931EC" w:rsidRDefault="00767A2C" w:rsidP="00767A2C">
      <w:pPr>
        <w:spacing w:line="276" w:lineRule="auto"/>
        <w:ind w:right="-1530"/>
        <w:rPr>
          <w:rFonts w:eastAsia="Calibri"/>
          <w:lang w:val="ro-RO"/>
        </w:rPr>
      </w:pPr>
      <w:r w:rsidRPr="003931EC">
        <w:rPr>
          <w:rFonts w:eastAsia="Calibri"/>
          <w:lang w:val="ro-RO"/>
        </w:rPr>
        <w:t xml:space="preserve">         rie şi sală de mese;</w:t>
      </w:r>
    </w:p>
    <w:p w:rsidR="00767A2C" w:rsidRPr="003931EC" w:rsidRDefault="00767A2C" w:rsidP="00767A2C">
      <w:pPr>
        <w:spacing w:line="276" w:lineRule="auto"/>
        <w:ind w:right="-1530"/>
        <w:rPr>
          <w:rFonts w:eastAsia="Calibri"/>
          <w:lang w:val="ro-RO"/>
        </w:rPr>
      </w:pPr>
      <w:r w:rsidRPr="003931EC">
        <w:rPr>
          <w:rFonts w:eastAsia="Calibri"/>
          <w:lang w:val="ro-RO"/>
        </w:rPr>
        <w:t xml:space="preserve">        *în 1969 erau 12 săli de clasă, un laborator şi un atelier de lăcătuşerie cu instalaţia</w:t>
      </w:r>
    </w:p>
    <w:p w:rsidR="00767A2C" w:rsidRPr="003931EC" w:rsidRDefault="00767A2C" w:rsidP="00767A2C">
      <w:pPr>
        <w:spacing w:line="276" w:lineRule="auto"/>
        <w:ind w:right="-1530"/>
        <w:rPr>
          <w:rFonts w:eastAsia="Calibri"/>
          <w:lang w:val="ro-RO"/>
        </w:rPr>
      </w:pPr>
      <w:r w:rsidRPr="003931EC">
        <w:rPr>
          <w:rFonts w:eastAsia="Calibri"/>
          <w:lang w:val="ro-RO"/>
        </w:rPr>
        <w:t xml:space="preserve">         de forţă necesară;</w:t>
      </w:r>
    </w:p>
    <w:p w:rsidR="00767A2C" w:rsidRPr="003931EC" w:rsidRDefault="00767A2C" w:rsidP="00767A2C">
      <w:pPr>
        <w:spacing w:line="276" w:lineRule="auto"/>
        <w:ind w:right="-1530"/>
        <w:rPr>
          <w:rFonts w:eastAsia="Calibri"/>
          <w:lang w:val="ro-RO"/>
        </w:rPr>
      </w:pPr>
      <w:r w:rsidRPr="003931EC">
        <w:rPr>
          <w:rFonts w:eastAsia="Calibri"/>
          <w:lang w:val="ro-RO"/>
        </w:rPr>
        <w:t xml:space="preserve">        *în 1974 erau 14 săli de clasă, trei laboratoare (fizică, chimie, biologie), atelier de</w:t>
      </w:r>
    </w:p>
    <w:p w:rsidR="00767A2C" w:rsidRPr="003931EC" w:rsidRDefault="00767A2C" w:rsidP="00767A2C">
      <w:pPr>
        <w:spacing w:line="276" w:lineRule="auto"/>
        <w:ind w:right="-1530"/>
        <w:rPr>
          <w:rFonts w:eastAsia="Calibri"/>
          <w:lang w:val="ro-RO"/>
        </w:rPr>
      </w:pPr>
      <w:r w:rsidRPr="003931EC">
        <w:rPr>
          <w:rFonts w:eastAsia="Calibri"/>
          <w:lang w:val="ro-RO"/>
        </w:rPr>
        <w:t xml:space="preserve">          lăcătuşerie;</w:t>
      </w:r>
    </w:p>
    <w:p w:rsidR="00767A2C" w:rsidRPr="003931EC" w:rsidRDefault="00767A2C" w:rsidP="00767A2C">
      <w:pPr>
        <w:spacing w:line="276" w:lineRule="auto"/>
        <w:ind w:right="-1530"/>
        <w:rPr>
          <w:rFonts w:eastAsia="Calibri"/>
          <w:lang w:val="ro-RO"/>
        </w:rPr>
      </w:pPr>
      <w:r w:rsidRPr="003931EC">
        <w:rPr>
          <w:rFonts w:eastAsia="Calibri"/>
          <w:lang w:val="ro-RO"/>
        </w:rPr>
        <w:t xml:space="preserve">        *în 1998  erau  11  săli de clasă, 3 laboratoare, 3 cabinete de specialitate, atelier de  </w:t>
      </w:r>
    </w:p>
    <w:p w:rsidR="00767A2C" w:rsidRPr="003931EC" w:rsidRDefault="00767A2C" w:rsidP="00767A2C">
      <w:pPr>
        <w:spacing w:line="276" w:lineRule="auto"/>
        <w:ind w:right="-1530"/>
        <w:rPr>
          <w:rFonts w:eastAsia="Calibri"/>
          <w:lang w:val="ro-RO"/>
        </w:rPr>
      </w:pPr>
      <w:r w:rsidRPr="003931EC">
        <w:rPr>
          <w:rFonts w:eastAsia="Calibri"/>
          <w:lang w:val="ro-RO"/>
        </w:rPr>
        <w:t xml:space="preserve">          lăcătuşerie.</w:t>
      </w:r>
    </w:p>
    <w:p w:rsidR="00767A2C" w:rsidRPr="003931EC" w:rsidRDefault="00767A2C" w:rsidP="00767A2C">
      <w:pPr>
        <w:spacing w:line="276" w:lineRule="auto"/>
        <w:ind w:right="-1530"/>
        <w:rPr>
          <w:rFonts w:eastAsia="Calibri"/>
          <w:lang w:val="ro-RO"/>
        </w:rPr>
      </w:pPr>
      <w:r w:rsidRPr="003931EC">
        <w:rPr>
          <w:rFonts w:eastAsia="Calibri"/>
          <w:lang w:val="ro-RO"/>
        </w:rPr>
        <w:t xml:space="preserve">        *în 2003  sunt 12 săli de clasă , 3 laboratoare , 3 cabinete de specialitate , o sală de </w:t>
      </w:r>
    </w:p>
    <w:p w:rsidR="00767A2C" w:rsidRPr="003931EC" w:rsidRDefault="00767A2C" w:rsidP="00767A2C">
      <w:pPr>
        <w:spacing w:line="276" w:lineRule="auto"/>
        <w:ind w:right="-1530"/>
        <w:rPr>
          <w:rFonts w:eastAsia="Calibri"/>
          <w:lang w:val="ro-RO"/>
        </w:rPr>
      </w:pPr>
      <w:r w:rsidRPr="003931EC">
        <w:rPr>
          <w:rFonts w:eastAsia="Calibri"/>
          <w:lang w:val="ro-RO"/>
        </w:rPr>
        <w:t xml:space="preserve">          sport.</w:t>
      </w:r>
    </w:p>
    <w:p w:rsidR="00767A2C" w:rsidRPr="003931EC" w:rsidRDefault="00767A2C" w:rsidP="00767A2C">
      <w:pPr>
        <w:spacing w:line="276" w:lineRule="auto"/>
        <w:ind w:right="-1530"/>
        <w:rPr>
          <w:rFonts w:eastAsia="Calibri"/>
          <w:lang w:val="ro-RO"/>
        </w:rPr>
      </w:pPr>
      <w:r w:rsidRPr="003931EC">
        <w:rPr>
          <w:rFonts w:eastAsia="Calibri"/>
          <w:lang w:val="ro-RO"/>
        </w:rPr>
        <w:t xml:space="preserve">        </w:t>
      </w:r>
    </w:p>
    <w:p w:rsidR="00767A2C" w:rsidRPr="003931EC" w:rsidRDefault="00767A2C" w:rsidP="00767A2C">
      <w:pPr>
        <w:spacing w:line="276" w:lineRule="auto"/>
        <w:ind w:right="-1530"/>
        <w:rPr>
          <w:rFonts w:eastAsia="Calibri"/>
          <w:lang w:val="ro-RO"/>
        </w:rPr>
      </w:pPr>
      <w:r w:rsidRPr="003931EC">
        <w:rPr>
          <w:rFonts w:eastAsia="Calibri"/>
          <w:lang w:val="ro-RO"/>
        </w:rPr>
        <w:t>7.</w:t>
      </w:r>
      <w:r w:rsidRPr="003931EC">
        <w:rPr>
          <w:rFonts w:eastAsia="Calibri"/>
          <w:u w:val="single"/>
          <w:lang w:val="ro-RO"/>
        </w:rPr>
        <w:t>Biblioteca</w:t>
      </w:r>
      <w:r w:rsidRPr="003931EC">
        <w:rPr>
          <w:rFonts w:eastAsia="Calibri"/>
          <w:lang w:val="ro-RO"/>
        </w:rPr>
        <w:t xml:space="preserve">. Este menţionată din 1931 , iar  numărul  de cărţi a crescut lent încît astăzi  </w:t>
      </w:r>
    </w:p>
    <w:p w:rsidR="00767A2C" w:rsidRPr="003931EC" w:rsidRDefault="00A57957" w:rsidP="00767A2C">
      <w:pPr>
        <w:spacing w:line="276" w:lineRule="auto"/>
        <w:ind w:right="-1530"/>
        <w:rPr>
          <w:rFonts w:eastAsia="Calibri"/>
          <w:lang w:val="ro-RO"/>
        </w:rPr>
      </w:pPr>
      <w:r>
        <w:rPr>
          <w:rFonts w:eastAsia="Calibri"/>
          <w:lang w:val="ro-RO"/>
        </w:rPr>
        <w:lastRenderedPageBreak/>
        <w:t xml:space="preserve">   are </w:t>
      </w:r>
      <w:r w:rsidR="00767A2C" w:rsidRPr="003931EC">
        <w:rPr>
          <w:rFonts w:eastAsia="Calibri"/>
          <w:lang w:val="ro-RO"/>
        </w:rPr>
        <w:t>5.400 volume, şi funcţionează într-un spaţiu propriu, amenajat corespunzător în</w:t>
      </w:r>
    </w:p>
    <w:p w:rsidR="00767A2C" w:rsidRPr="003931EC" w:rsidRDefault="00767A2C" w:rsidP="00767A2C">
      <w:pPr>
        <w:spacing w:line="276" w:lineRule="auto"/>
        <w:ind w:right="-1530"/>
        <w:rPr>
          <w:rFonts w:eastAsia="Calibri"/>
          <w:lang w:val="ro-RO"/>
        </w:rPr>
      </w:pPr>
      <w:r w:rsidRPr="003931EC">
        <w:rPr>
          <w:rFonts w:eastAsia="Calibri"/>
          <w:lang w:val="ro-RO"/>
        </w:rPr>
        <w:t xml:space="preserve">   clădirea corpului B.</w:t>
      </w:r>
    </w:p>
    <w:p w:rsidR="00767A2C" w:rsidRPr="003931EC" w:rsidRDefault="00767A2C" w:rsidP="00767A2C">
      <w:pPr>
        <w:spacing w:line="276" w:lineRule="auto"/>
        <w:ind w:right="-1530"/>
        <w:rPr>
          <w:rFonts w:eastAsia="Calibri"/>
          <w:lang w:val="ro-RO"/>
        </w:rPr>
      </w:pPr>
      <w:r w:rsidRPr="003931EC">
        <w:rPr>
          <w:rFonts w:eastAsia="Calibri"/>
          <w:lang w:val="ro-RO"/>
        </w:rPr>
        <w:t>8.</w:t>
      </w:r>
      <w:r w:rsidRPr="003931EC">
        <w:rPr>
          <w:rFonts w:eastAsia="Calibri"/>
          <w:u w:val="single"/>
          <w:lang w:val="ro-RO"/>
        </w:rPr>
        <w:t>Data înfiinţării grădiniţei.Evoluţia activităţii ei în timp.</w:t>
      </w:r>
      <w:r w:rsidRPr="003931EC">
        <w:rPr>
          <w:rFonts w:eastAsia="Calibri"/>
          <w:lang w:val="ro-RO"/>
        </w:rPr>
        <w:t xml:space="preserve"> </w:t>
      </w:r>
    </w:p>
    <w:p w:rsidR="00767A2C" w:rsidRPr="003931EC" w:rsidRDefault="00767A2C" w:rsidP="00767A2C">
      <w:pPr>
        <w:spacing w:line="276" w:lineRule="auto"/>
        <w:ind w:right="-1530"/>
        <w:rPr>
          <w:rFonts w:eastAsia="Calibri"/>
          <w:lang w:val="ro-RO"/>
        </w:rPr>
      </w:pPr>
      <w:r w:rsidRPr="003931EC">
        <w:rPr>
          <w:rFonts w:eastAsia="Calibri"/>
          <w:lang w:val="ro-RO"/>
        </w:rPr>
        <w:t xml:space="preserve">   Grădiniţa ca unitate este înfiinţată în 1951.În perioada 1951-1960 funcţionează cu un</w:t>
      </w:r>
    </w:p>
    <w:p w:rsidR="00767A2C" w:rsidRPr="003931EC" w:rsidRDefault="00767A2C" w:rsidP="00767A2C">
      <w:pPr>
        <w:spacing w:line="276" w:lineRule="auto"/>
        <w:ind w:right="-1530"/>
        <w:rPr>
          <w:rFonts w:eastAsia="Calibri"/>
          <w:lang w:val="ro-RO"/>
        </w:rPr>
      </w:pPr>
      <w:r w:rsidRPr="003931EC">
        <w:rPr>
          <w:rFonts w:eastAsia="Calibri"/>
          <w:lang w:val="ro-RO"/>
        </w:rPr>
        <w:t xml:space="preserve">   singur post deşi sunt cuprinşi în grădiniţă efective mari de copii (peste 30).</w:t>
      </w:r>
    </w:p>
    <w:p w:rsidR="00767A2C" w:rsidRPr="003931EC" w:rsidRDefault="00767A2C" w:rsidP="00767A2C">
      <w:pPr>
        <w:spacing w:line="276" w:lineRule="auto"/>
        <w:ind w:right="-1530"/>
        <w:rPr>
          <w:rFonts w:eastAsia="Calibri"/>
          <w:lang w:val="ro-RO"/>
        </w:rPr>
      </w:pPr>
      <w:r w:rsidRPr="003931EC">
        <w:rPr>
          <w:rFonts w:eastAsia="Calibri"/>
          <w:lang w:val="ro-RO"/>
        </w:rPr>
        <w:t xml:space="preserve">   Între 1960-1967 funcţionează cu două posturi de educatoare.</w:t>
      </w:r>
    </w:p>
    <w:p w:rsidR="00767A2C" w:rsidRPr="003931EC" w:rsidRDefault="00767A2C" w:rsidP="00767A2C">
      <w:pPr>
        <w:spacing w:line="276" w:lineRule="auto"/>
        <w:ind w:right="-1530"/>
        <w:rPr>
          <w:rFonts w:eastAsia="Calibri"/>
          <w:lang w:val="ro-RO"/>
        </w:rPr>
      </w:pPr>
      <w:r w:rsidRPr="003931EC">
        <w:rPr>
          <w:rFonts w:eastAsia="Calibri"/>
          <w:lang w:val="ro-RO"/>
        </w:rPr>
        <w:t xml:space="preserve">   Între 1967-1979 funcţionează  cu  4 grupe şi respectiv cu patru posturi de educatoare,</w:t>
      </w:r>
    </w:p>
    <w:p w:rsidR="00767A2C" w:rsidRPr="003931EC" w:rsidRDefault="00767A2C" w:rsidP="00767A2C">
      <w:pPr>
        <w:spacing w:line="276" w:lineRule="auto"/>
        <w:ind w:right="-1530"/>
        <w:rPr>
          <w:rFonts w:eastAsia="Calibri"/>
          <w:lang w:val="ro-RO"/>
        </w:rPr>
      </w:pPr>
      <w:r w:rsidRPr="003931EC">
        <w:rPr>
          <w:rFonts w:eastAsia="Calibri"/>
          <w:lang w:val="ro-RO"/>
        </w:rPr>
        <w:t xml:space="preserve">   din care două în spaţii închiriate în sat şi care ulterior se desprind în unităţi separate.</w:t>
      </w:r>
    </w:p>
    <w:p w:rsidR="00767A2C" w:rsidRPr="003931EC" w:rsidRDefault="00767A2C" w:rsidP="00767A2C">
      <w:pPr>
        <w:spacing w:line="276" w:lineRule="auto"/>
        <w:ind w:right="-1530"/>
        <w:rPr>
          <w:rFonts w:eastAsia="Calibri"/>
          <w:lang w:val="ro-RO"/>
        </w:rPr>
      </w:pPr>
      <w:r w:rsidRPr="003931EC">
        <w:rPr>
          <w:rFonts w:eastAsia="Calibri"/>
          <w:lang w:val="ro-RO"/>
        </w:rPr>
        <w:t xml:space="preserve">   Între 1979-1986 funcţionează 3 unităţi cu efective de circa 30 copii fiecare.</w:t>
      </w:r>
    </w:p>
    <w:p w:rsidR="00767A2C" w:rsidRPr="003931EC" w:rsidRDefault="00767A2C" w:rsidP="00767A2C">
      <w:pPr>
        <w:spacing w:line="276" w:lineRule="auto"/>
        <w:ind w:right="-1530"/>
        <w:rPr>
          <w:rFonts w:eastAsia="Calibri"/>
          <w:lang w:val="ro-RO"/>
        </w:rPr>
      </w:pPr>
      <w:r w:rsidRPr="003931EC">
        <w:rPr>
          <w:rFonts w:eastAsia="Calibri"/>
          <w:lang w:val="ro-RO"/>
        </w:rPr>
        <w:t xml:space="preserve">   În 1995 este desfiinţată o grupă (reducere de personal-postul fiind ocupat de un cadru</w:t>
      </w:r>
    </w:p>
    <w:p w:rsidR="00767A2C" w:rsidRPr="003931EC" w:rsidRDefault="00767A2C" w:rsidP="00767A2C">
      <w:pPr>
        <w:spacing w:line="276" w:lineRule="auto"/>
        <w:ind w:right="-1530"/>
        <w:rPr>
          <w:rFonts w:eastAsia="Calibri"/>
          <w:lang w:val="ro-RO"/>
        </w:rPr>
      </w:pPr>
      <w:r w:rsidRPr="003931EC">
        <w:rPr>
          <w:rFonts w:eastAsia="Calibri"/>
          <w:lang w:val="ro-RO"/>
        </w:rPr>
        <w:t xml:space="preserve">   didactic fără studii de  specialitate iar spaţiul folosit era necorespunzător ).Se va reuşi </w:t>
      </w:r>
    </w:p>
    <w:p w:rsidR="00767A2C" w:rsidRPr="003931EC" w:rsidRDefault="00767A2C" w:rsidP="00767A2C">
      <w:pPr>
        <w:spacing w:line="276" w:lineRule="auto"/>
        <w:ind w:right="-1530"/>
        <w:rPr>
          <w:rFonts w:eastAsia="Calibri"/>
          <w:lang w:val="ro-RO"/>
        </w:rPr>
      </w:pPr>
      <w:r w:rsidRPr="003931EC">
        <w:rPr>
          <w:rFonts w:eastAsia="Calibri"/>
          <w:lang w:val="ro-RO"/>
        </w:rPr>
        <w:t xml:space="preserve">   reînfiinţarea  acesteia în  octombrie  2001  urmare  a  remedierii deficienţelor mai sus</w:t>
      </w:r>
    </w:p>
    <w:p w:rsidR="00767A2C" w:rsidRPr="003931EC" w:rsidRDefault="00767A2C" w:rsidP="00767A2C">
      <w:pPr>
        <w:spacing w:line="276" w:lineRule="auto"/>
        <w:ind w:right="-1530"/>
        <w:rPr>
          <w:rFonts w:eastAsia="Calibri"/>
          <w:lang w:val="ro-RO"/>
        </w:rPr>
      </w:pPr>
      <w:r w:rsidRPr="003931EC">
        <w:rPr>
          <w:rFonts w:eastAsia="Calibri"/>
          <w:lang w:val="ro-RO"/>
        </w:rPr>
        <w:t xml:space="preserve">   menţionate. </w:t>
      </w:r>
    </w:p>
    <w:p w:rsidR="00767A2C" w:rsidRPr="003931EC" w:rsidRDefault="00767A2C" w:rsidP="00767A2C">
      <w:pPr>
        <w:spacing w:line="276" w:lineRule="auto"/>
        <w:ind w:right="-1530"/>
        <w:rPr>
          <w:rFonts w:eastAsia="Calibri"/>
          <w:lang w:val="ro-RO"/>
        </w:rPr>
      </w:pPr>
    </w:p>
    <w:p w:rsidR="00767A2C" w:rsidRPr="003931EC" w:rsidRDefault="00767A2C" w:rsidP="00767A2C">
      <w:pPr>
        <w:spacing w:line="276" w:lineRule="auto"/>
        <w:rPr>
          <w:rFonts w:eastAsia="Calibri"/>
          <w:lang w:val="ro-RO"/>
        </w:rPr>
      </w:pPr>
      <w:r w:rsidRPr="003931EC">
        <w:rPr>
          <w:rFonts w:eastAsia="Calibri"/>
        </w:rPr>
        <w:t xml:space="preserve">              Din </w:t>
      </w:r>
      <w:r w:rsidRPr="003931EC">
        <w:rPr>
          <w:rFonts w:eastAsia="Calibri"/>
          <w:lang w:val="ro-RO"/>
        </w:rPr>
        <w:t>2003  sunt  funcţionale 12 săli de clasă, 3 laboratoare , cabinete  de  specialitate, o sală de  sport.</w:t>
      </w:r>
    </w:p>
    <w:p w:rsidR="00767A2C" w:rsidRPr="003931EC" w:rsidRDefault="00767A2C" w:rsidP="00767A2C">
      <w:pPr>
        <w:spacing w:line="276" w:lineRule="auto"/>
        <w:ind w:right="-1008"/>
        <w:jc w:val="center"/>
        <w:rPr>
          <w:rFonts w:eastAsia="Calibri"/>
          <w:lang w:val="ro-RO"/>
        </w:rPr>
      </w:pPr>
      <w:r w:rsidRPr="003931EC">
        <w:rPr>
          <w:rFonts w:eastAsia="Calibri"/>
          <w:lang w:val="ro-RO"/>
        </w:rPr>
        <w:t xml:space="preserve">      În 2007 s-a construit şi anexat imobilului principal un grup sanitar, s-a  pus în </w:t>
      </w:r>
    </w:p>
    <w:p w:rsidR="00767A2C" w:rsidRPr="003931EC" w:rsidRDefault="00767A2C" w:rsidP="00767A2C">
      <w:pPr>
        <w:spacing w:line="276" w:lineRule="auto"/>
        <w:ind w:right="-1008"/>
        <w:rPr>
          <w:rFonts w:eastAsia="Calibri"/>
        </w:rPr>
      </w:pPr>
      <w:r w:rsidRPr="003931EC">
        <w:rPr>
          <w:rFonts w:eastAsia="Calibri"/>
          <w:lang w:val="ro-RO"/>
        </w:rPr>
        <w:t>funcţiune centrala termică şi s-a înlocuit învelitoarea acoperişului corpului A, s</w:t>
      </w:r>
      <w:r w:rsidRPr="003931EC">
        <w:rPr>
          <w:rFonts w:eastAsia="Calibri"/>
        </w:rPr>
        <w:t>-a schimbat</w:t>
      </w:r>
    </w:p>
    <w:p w:rsidR="00767A2C" w:rsidRPr="003931EC" w:rsidRDefault="00767A2C" w:rsidP="00767A2C">
      <w:pPr>
        <w:spacing w:line="276" w:lineRule="auto"/>
        <w:ind w:right="-1008"/>
        <w:rPr>
          <w:rFonts w:eastAsia="Calibri"/>
          <w:lang w:val="ro-RO"/>
        </w:rPr>
      </w:pPr>
      <w:r w:rsidRPr="003931EC">
        <w:rPr>
          <w:rFonts w:eastAsia="Calibri"/>
        </w:rPr>
        <w:t>integral instala</w:t>
      </w:r>
      <w:r w:rsidRPr="003931EC">
        <w:rPr>
          <w:rFonts w:eastAsia="Calibri"/>
          <w:lang w:val="ro-RO"/>
        </w:rPr>
        <w:t>ţia electrică iar în 2008 s-a renovat total interiorul aceluiaşi imobil.</w:t>
      </w:r>
    </w:p>
    <w:p w:rsidR="00767A2C" w:rsidRPr="003931EC" w:rsidRDefault="00767A2C" w:rsidP="00767A2C">
      <w:pPr>
        <w:spacing w:line="276" w:lineRule="auto"/>
        <w:ind w:right="-1008"/>
        <w:rPr>
          <w:rFonts w:eastAsia="Calibri"/>
          <w:lang w:val="ro-RO"/>
        </w:rPr>
      </w:pPr>
      <w:r w:rsidRPr="003931EC">
        <w:rPr>
          <w:rFonts w:eastAsia="Calibri"/>
          <w:lang w:val="ro-RO"/>
        </w:rPr>
        <w:t xml:space="preserve">           În prezent scoala dispune de un numar  de 16 săli de clasă, un laborator de fizică-</w:t>
      </w:r>
    </w:p>
    <w:p w:rsidR="00767A2C" w:rsidRPr="003931EC" w:rsidRDefault="00767A2C" w:rsidP="00767A2C">
      <w:pPr>
        <w:spacing w:line="276" w:lineRule="auto"/>
        <w:ind w:right="-1008"/>
        <w:rPr>
          <w:rFonts w:eastAsia="Calibri"/>
          <w:lang w:val="ro-RO"/>
        </w:rPr>
      </w:pPr>
      <w:r w:rsidRPr="003931EC">
        <w:rPr>
          <w:rFonts w:eastAsia="Calibri"/>
          <w:lang w:val="ro-RO"/>
        </w:rPr>
        <w:t>informatică, cabinet metodic, o  sala de sport în corpul B al unităţii şi o bibliotecă la care au acces un număr de 323 de copii.  Educaţia   acestora este realizată de un numar de 20 cadre didactice.</w:t>
      </w:r>
    </w:p>
    <w:p w:rsidR="00DB4EFF" w:rsidRPr="003931EC" w:rsidRDefault="00DB4EFF" w:rsidP="003931EC">
      <w:pPr>
        <w:widowControl w:val="0"/>
        <w:tabs>
          <w:tab w:val="left" w:pos="387"/>
        </w:tabs>
        <w:spacing w:line="276" w:lineRule="auto"/>
        <w:ind w:right="20"/>
        <w:jc w:val="both"/>
        <w:rPr>
          <w:rFonts w:eastAsia="Calibri"/>
          <w:lang w:val="ro-RO"/>
        </w:rPr>
      </w:pPr>
    </w:p>
    <w:p w:rsidR="00DB4EFF" w:rsidRPr="00DB4EFF" w:rsidRDefault="00DB4EFF" w:rsidP="00DB4EFF">
      <w:pPr>
        <w:spacing w:line="276" w:lineRule="auto"/>
        <w:jc w:val="both"/>
        <w:rPr>
          <w:rFonts w:eastAsia="Calibri"/>
          <w:lang w:val="ro-RO"/>
        </w:rPr>
      </w:pPr>
    </w:p>
    <w:p w:rsidR="00DB4EFF" w:rsidRPr="00DB4EFF" w:rsidRDefault="00DB4EFF" w:rsidP="00DB4EFF">
      <w:pPr>
        <w:autoSpaceDE w:val="0"/>
        <w:autoSpaceDN w:val="0"/>
        <w:adjustRightInd w:val="0"/>
        <w:rPr>
          <w:rFonts w:eastAsia="Calibri"/>
          <w:b/>
          <w:bCs/>
          <w:color w:val="000000"/>
        </w:rPr>
      </w:pPr>
      <w:r w:rsidRPr="00DB4EFF">
        <w:rPr>
          <w:rFonts w:eastAsia="Calibri"/>
          <w:b/>
          <w:bCs/>
          <w:color w:val="000000"/>
        </w:rPr>
        <w:t xml:space="preserve">IV.2. ANALIZA DE TIP CANTITATIV </w:t>
      </w:r>
    </w:p>
    <w:p w:rsidR="00DB4EFF" w:rsidRPr="00DB4EFF" w:rsidRDefault="00DB4EFF" w:rsidP="00DB4EFF">
      <w:pPr>
        <w:autoSpaceDE w:val="0"/>
        <w:autoSpaceDN w:val="0"/>
        <w:adjustRightInd w:val="0"/>
        <w:rPr>
          <w:rFonts w:eastAsia="Calibri"/>
          <w:color w:val="000000"/>
        </w:rPr>
      </w:pPr>
    </w:p>
    <w:p w:rsidR="00DB4EFF" w:rsidRPr="00DB4EFF" w:rsidRDefault="00DB4EFF" w:rsidP="00DB4EFF">
      <w:pPr>
        <w:spacing w:line="276" w:lineRule="auto"/>
        <w:jc w:val="both"/>
        <w:rPr>
          <w:rFonts w:eastAsia="Calibri"/>
          <w:lang w:val="ro-RO"/>
        </w:rPr>
      </w:pPr>
      <w:r w:rsidRPr="00DB4EFF">
        <w:rPr>
          <w:rFonts w:eastAsia="Calibri"/>
          <w:b/>
          <w:bCs/>
          <w:color w:val="000000"/>
        </w:rPr>
        <w:t>IV.2.1. RESURSE UMANE</w:t>
      </w:r>
    </w:p>
    <w:p w:rsidR="00DB4EFF" w:rsidRPr="00DB4EFF" w:rsidRDefault="00DB4EFF" w:rsidP="00DB4EFF">
      <w:pPr>
        <w:spacing w:line="276" w:lineRule="auto"/>
        <w:jc w:val="both"/>
        <w:rPr>
          <w:rFonts w:eastAsia="Calibri"/>
          <w:lang w:val="ro-RO"/>
        </w:rPr>
      </w:pPr>
    </w:p>
    <w:p w:rsidR="00DB4EFF" w:rsidRDefault="003931EC" w:rsidP="00DB4EFF">
      <w:pPr>
        <w:spacing w:line="276" w:lineRule="auto"/>
        <w:ind w:left="20" w:right="20" w:firstLine="340"/>
        <w:jc w:val="both"/>
        <w:rPr>
          <w:rFonts w:eastAsia="Calibri"/>
          <w:color w:val="000000"/>
          <w:shd w:val="clear" w:color="auto" w:fill="FFFFFF"/>
          <w:lang w:val="ro-RO" w:eastAsia="x-none"/>
        </w:rPr>
      </w:pPr>
      <w:r>
        <w:rPr>
          <w:rFonts w:eastAsia="Calibri"/>
          <w:color w:val="000000"/>
          <w:shd w:val="clear" w:color="auto" w:fill="FFFFFF"/>
          <w:lang w:val="x-none" w:eastAsia="x-none"/>
        </w:rPr>
        <w:t>În anul şcolar 201</w:t>
      </w:r>
      <w:r>
        <w:rPr>
          <w:rFonts w:eastAsia="Calibri"/>
          <w:color w:val="000000"/>
          <w:shd w:val="clear" w:color="auto" w:fill="FFFFFF"/>
          <w:lang w:val="ro-RO" w:eastAsia="x-none"/>
        </w:rPr>
        <w:t>5</w:t>
      </w:r>
      <w:r>
        <w:rPr>
          <w:rFonts w:eastAsia="Calibri"/>
          <w:color w:val="000000"/>
          <w:shd w:val="clear" w:color="auto" w:fill="FFFFFF"/>
          <w:lang w:val="x-none" w:eastAsia="x-none"/>
        </w:rPr>
        <w:t>-201</w:t>
      </w:r>
      <w:r>
        <w:rPr>
          <w:rFonts w:eastAsia="Calibri"/>
          <w:color w:val="000000"/>
          <w:shd w:val="clear" w:color="auto" w:fill="FFFFFF"/>
          <w:lang w:val="ro-RO" w:eastAsia="x-none"/>
        </w:rPr>
        <w:t>6</w:t>
      </w:r>
      <w:r w:rsidR="00DB4EFF" w:rsidRPr="00DB4EFF">
        <w:rPr>
          <w:rFonts w:eastAsia="Calibri"/>
          <w:color w:val="000000"/>
          <w:shd w:val="clear" w:color="auto" w:fill="FFFFFF"/>
          <w:lang w:val="x-none" w:eastAsia="x-none"/>
        </w:rPr>
        <w:t xml:space="preserve"> şcolarizăm un număr de </w:t>
      </w:r>
      <w:r w:rsidR="00DB4EFF" w:rsidRPr="00C577C2">
        <w:rPr>
          <w:rFonts w:eastAsia="Calibri"/>
          <w:shd w:val="clear" w:color="auto" w:fill="FFFFFF"/>
          <w:lang w:val="x-none" w:eastAsia="x-none"/>
        </w:rPr>
        <w:t>123</w:t>
      </w:r>
      <w:r w:rsidR="00DB4EFF" w:rsidRPr="003931EC">
        <w:rPr>
          <w:rFonts w:eastAsia="Calibri"/>
          <w:color w:val="FF0000"/>
          <w:shd w:val="clear" w:color="auto" w:fill="FFFFFF"/>
          <w:lang w:val="x-none" w:eastAsia="x-none"/>
        </w:rPr>
        <w:t xml:space="preserve"> </w:t>
      </w:r>
      <w:r w:rsidR="00DB4EFF" w:rsidRPr="00DB4EFF">
        <w:rPr>
          <w:rFonts w:eastAsia="Calibri"/>
          <w:color w:val="000000"/>
          <w:shd w:val="clear" w:color="auto" w:fill="FFFFFF"/>
          <w:lang w:val="x-none" w:eastAsia="x-none"/>
        </w:rPr>
        <w:t xml:space="preserve">de elevi şi </w:t>
      </w:r>
      <w:r w:rsidR="00DB4EFF" w:rsidRPr="00C577C2">
        <w:rPr>
          <w:rFonts w:eastAsia="Calibri"/>
          <w:shd w:val="clear" w:color="auto" w:fill="FFFFFF"/>
          <w:lang w:val="x-none" w:eastAsia="x-none"/>
        </w:rPr>
        <w:t>41</w:t>
      </w:r>
      <w:r w:rsidR="00DB4EFF" w:rsidRPr="003931EC">
        <w:rPr>
          <w:rFonts w:eastAsia="Calibri"/>
          <w:color w:val="FF0000"/>
          <w:shd w:val="clear" w:color="auto" w:fill="FFFFFF"/>
          <w:lang w:val="x-none" w:eastAsia="x-none"/>
        </w:rPr>
        <w:t xml:space="preserve"> </w:t>
      </w:r>
      <w:r w:rsidR="00DB4EFF" w:rsidRPr="00DB4EFF">
        <w:rPr>
          <w:rFonts w:eastAsia="Calibri"/>
          <w:color w:val="000000"/>
          <w:shd w:val="clear" w:color="auto" w:fill="FFFFFF"/>
          <w:lang w:val="x-none" w:eastAsia="x-none"/>
        </w:rPr>
        <w:t>preşcolari</w:t>
      </w:r>
      <w:r w:rsidR="00DB4EFF" w:rsidRPr="00DB4EFF">
        <w:rPr>
          <w:rFonts w:eastAsia="Calibri"/>
          <w:color w:val="000000"/>
          <w:shd w:val="clear" w:color="auto" w:fill="FFFFFF"/>
          <w:lang w:val="ro-RO" w:eastAsia="x-none"/>
        </w:rPr>
        <w:t>.</w:t>
      </w:r>
      <w:r w:rsidR="00DB4EFF" w:rsidRPr="00DB4EFF">
        <w:rPr>
          <w:rFonts w:eastAsia="Calibri"/>
          <w:color w:val="000000"/>
          <w:shd w:val="clear" w:color="auto" w:fill="FFFFFF"/>
          <w:lang w:val="x-none" w:eastAsia="x-none"/>
        </w:rPr>
        <w:t xml:space="preserve"> </w:t>
      </w:r>
      <w:r w:rsidR="00DB4EFF" w:rsidRPr="00DB4EFF">
        <w:rPr>
          <w:rFonts w:eastAsia="Calibri"/>
          <w:color w:val="000000"/>
          <w:shd w:val="clear" w:color="auto" w:fill="FFFFFF"/>
          <w:lang w:val="ro-RO" w:eastAsia="x-none"/>
        </w:rPr>
        <w:t>E</w:t>
      </w:r>
      <w:r w:rsidR="00DB4EFF" w:rsidRPr="00DB4EFF">
        <w:rPr>
          <w:rFonts w:eastAsia="Calibri"/>
          <w:color w:val="000000"/>
          <w:shd w:val="clear" w:color="auto" w:fill="FFFFFF"/>
          <w:lang w:val="x-none" w:eastAsia="x-none"/>
        </w:rPr>
        <w:t>levi</w:t>
      </w:r>
      <w:r>
        <w:rPr>
          <w:rFonts w:eastAsia="Calibri"/>
          <w:color w:val="000000"/>
          <w:shd w:val="clear" w:color="auto" w:fill="FFFFFF"/>
          <w:lang w:val="ro-RO" w:eastAsia="x-none"/>
        </w:rPr>
        <w:t>i</w:t>
      </w:r>
      <w:r w:rsidR="00DB4EFF" w:rsidRPr="00DB4EFF">
        <w:rPr>
          <w:rFonts w:eastAsia="Calibri"/>
          <w:color w:val="000000"/>
          <w:shd w:val="clear" w:color="auto" w:fill="FFFFFF"/>
          <w:lang w:val="x-none" w:eastAsia="x-none"/>
        </w:rPr>
        <w:t xml:space="preserve"> prov</w:t>
      </w:r>
      <w:r w:rsidR="00DB4EFF" w:rsidRPr="00DB4EFF">
        <w:rPr>
          <w:rFonts w:eastAsia="Calibri"/>
          <w:color w:val="000000"/>
          <w:shd w:val="clear" w:color="auto" w:fill="FFFFFF"/>
          <w:lang w:val="ro-RO" w:eastAsia="x-none"/>
        </w:rPr>
        <w:t>in</w:t>
      </w:r>
      <w:r w:rsidR="00DB4EFF" w:rsidRPr="00DB4EFF">
        <w:rPr>
          <w:rFonts w:eastAsia="Calibri"/>
          <w:color w:val="000000"/>
          <w:shd w:val="clear" w:color="auto" w:fill="FFFFFF"/>
          <w:lang w:val="x-none" w:eastAsia="x-none"/>
        </w:rPr>
        <w:t xml:space="preserve"> din </w:t>
      </w:r>
      <w:r w:rsidR="00DB4EFF" w:rsidRPr="00DB4EFF">
        <w:rPr>
          <w:rFonts w:eastAsia="Calibri"/>
          <w:color w:val="000000"/>
          <w:shd w:val="clear" w:color="auto" w:fill="FFFFFF"/>
          <w:lang w:val="ro-RO" w:eastAsia="x-none"/>
        </w:rPr>
        <w:t>satele</w:t>
      </w:r>
      <w:r>
        <w:rPr>
          <w:rFonts w:eastAsia="Calibri"/>
          <w:color w:val="000000"/>
          <w:shd w:val="clear" w:color="auto" w:fill="FFFFFF"/>
          <w:lang w:val="ro-RO" w:eastAsia="x-none"/>
        </w:rPr>
        <w:t xml:space="preserve"> Drăguşeni şi Broşteni</w:t>
      </w:r>
      <w:r w:rsidR="00DB4EFF" w:rsidRPr="00DB4EFF">
        <w:rPr>
          <w:rFonts w:eastAsia="Calibri"/>
          <w:color w:val="000000"/>
          <w:shd w:val="clear" w:color="auto" w:fill="FFFFFF"/>
          <w:lang w:val="ro-RO" w:eastAsia="x-none"/>
        </w:rPr>
        <w:t xml:space="preserve">. Aceştia sunt </w:t>
      </w:r>
      <w:r w:rsidR="00DB4EFF" w:rsidRPr="00DB4EFF">
        <w:rPr>
          <w:rFonts w:eastAsia="Calibri"/>
          <w:color w:val="000000"/>
          <w:shd w:val="clear" w:color="auto" w:fill="FFFFFF"/>
          <w:lang w:val="x-none" w:eastAsia="x-none"/>
        </w:rPr>
        <w:t>repartizaţi î</w:t>
      </w:r>
      <w:r>
        <w:rPr>
          <w:rFonts w:eastAsia="Calibri"/>
          <w:color w:val="000000"/>
          <w:shd w:val="clear" w:color="auto" w:fill="FFFFFF"/>
          <w:lang w:val="ro-RO" w:eastAsia="x-none"/>
        </w:rPr>
        <w:t>n 4 grupe</w:t>
      </w:r>
      <w:r>
        <w:rPr>
          <w:rFonts w:eastAsia="Calibri"/>
          <w:color w:val="000000"/>
          <w:shd w:val="clear" w:color="auto" w:fill="FFFFFF"/>
          <w:lang w:val="x-none" w:eastAsia="x-none"/>
        </w:rPr>
        <w:t xml:space="preserve"> de grădiniţă, </w:t>
      </w:r>
      <w:r>
        <w:rPr>
          <w:rFonts w:eastAsia="Calibri"/>
          <w:color w:val="000000"/>
          <w:shd w:val="clear" w:color="auto" w:fill="FFFFFF"/>
          <w:lang w:val="ro-RO" w:eastAsia="x-none"/>
        </w:rPr>
        <w:t>6</w:t>
      </w:r>
      <w:r>
        <w:rPr>
          <w:rFonts w:eastAsia="Calibri"/>
          <w:color w:val="000000"/>
          <w:shd w:val="clear" w:color="auto" w:fill="FFFFFF"/>
          <w:lang w:val="x-none" w:eastAsia="x-none"/>
        </w:rPr>
        <w:t xml:space="preserve"> clase la ciclul primar şi în </w:t>
      </w:r>
      <w:r>
        <w:rPr>
          <w:rFonts w:eastAsia="Calibri"/>
          <w:color w:val="000000"/>
          <w:shd w:val="clear" w:color="auto" w:fill="FFFFFF"/>
          <w:lang w:val="ro-RO" w:eastAsia="x-none"/>
        </w:rPr>
        <w:t>6</w:t>
      </w:r>
      <w:r w:rsidR="00DB4EFF" w:rsidRPr="00DB4EFF">
        <w:rPr>
          <w:rFonts w:eastAsia="Calibri"/>
          <w:color w:val="000000"/>
          <w:shd w:val="clear" w:color="auto" w:fill="FFFFFF"/>
          <w:lang w:val="x-none" w:eastAsia="x-none"/>
        </w:rPr>
        <w:t xml:space="preserve"> clase la ciclul gimnazial.</w:t>
      </w:r>
      <w:r w:rsidR="00DB4EFF" w:rsidRPr="00DB4EFF">
        <w:rPr>
          <w:rFonts w:eastAsia="Calibri"/>
          <w:color w:val="000000"/>
          <w:shd w:val="clear" w:color="auto" w:fill="FFFFFF"/>
          <w:lang w:val="ro-RO" w:eastAsia="x-none"/>
        </w:rPr>
        <w:t xml:space="preserve"> P</w:t>
      </w:r>
      <w:r w:rsidR="00DB4EFF" w:rsidRPr="00DB4EFF">
        <w:rPr>
          <w:rFonts w:eastAsia="Calibri"/>
          <w:color w:val="000000"/>
          <w:shd w:val="clear" w:color="auto" w:fill="FFFFFF"/>
          <w:lang w:val="x-none" w:eastAsia="x-none"/>
        </w:rPr>
        <w:t xml:space="preserve">lanul de şcolarizare fiind îndeplinit în proporţie de 100%, </w:t>
      </w:r>
      <w:r w:rsidR="00DB4EFF" w:rsidRPr="00DB4EFF">
        <w:rPr>
          <w:rFonts w:eastAsia="Calibri"/>
          <w:color w:val="000000"/>
          <w:shd w:val="clear" w:color="auto" w:fill="FFFFFF"/>
          <w:lang w:val="ro-RO" w:eastAsia="x-none"/>
        </w:rPr>
        <w:t>elevii</w:t>
      </w:r>
      <w:r w:rsidR="00DB4EFF" w:rsidRPr="00DB4EFF">
        <w:rPr>
          <w:rFonts w:eastAsia="Calibri"/>
          <w:color w:val="000000"/>
          <w:shd w:val="clear" w:color="auto" w:fill="FFFFFF"/>
          <w:lang w:val="x-none" w:eastAsia="x-none"/>
        </w:rPr>
        <w:t xml:space="preserve"> fiind distribuiţi pe clase astfel: </w:t>
      </w:r>
    </w:p>
    <w:p w:rsidR="00A83902" w:rsidRPr="00A83902" w:rsidRDefault="00A83902" w:rsidP="00DB4EFF">
      <w:pPr>
        <w:spacing w:line="276" w:lineRule="auto"/>
        <w:ind w:left="20" w:right="20" w:firstLine="340"/>
        <w:jc w:val="both"/>
        <w:rPr>
          <w:rFonts w:eastAsia="Calibri"/>
          <w:color w:val="000000"/>
          <w:shd w:val="clear" w:color="auto" w:fill="FFFFFF"/>
          <w:lang w:val="ro-RO" w:eastAsia="x-none"/>
        </w:rPr>
      </w:pPr>
    </w:p>
    <w:p w:rsidR="00A83902" w:rsidRDefault="00A83902" w:rsidP="00DB4EFF">
      <w:pPr>
        <w:spacing w:line="276" w:lineRule="auto"/>
        <w:ind w:left="20" w:right="20" w:firstLine="340"/>
        <w:jc w:val="both"/>
        <w:rPr>
          <w:rFonts w:eastAsia="Calibri"/>
          <w:color w:val="000000"/>
          <w:shd w:val="clear" w:color="auto" w:fill="FFFFFF"/>
          <w:lang w:val="ro-RO" w:eastAsia="x-none"/>
        </w:rPr>
      </w:pPr>
    </w:p>
    <w:p w:rsidR="00A83902" w:rsidRPr="00A83902" w:rsidRDefault="00A83902" w:rsidP="00A83902">
      <w:pPr>
        <w:autoSpaceDE w:val="0"/>
        <w:autoSpaceDN w:val="0"/>
        <w:adjustRightInd w:val="0"/>
        <w:rPr>
          <w:rFonts w:eastAsia="Calibri"/>
          <w:b/>
          <w:bCs/>
          <w:color w:val="000000"/>
        </w:rPr>
      </w:pPr>
      <w:r w:rsidRPr="00A83902">
        <w:rPr>
          <w:rFonts w:eastAsia="Calibri"/>
          <w:b/>
          <w:bCs/>
          <w:color w:val="000000"/>
        </w:rPr>
        <w:t xml:space="preserve">IV.2.1.1. PREŞCOLARI/ELEVI </w:t>
      </w:r>
    </w:p>
    <w:p w:rsidR="00A83902" w:rsidRDefault="00346E11" w:rsidP="00A83902">
      <w:pPr>
        <w:jc w:val="both"/>
        <w:rPr>
          <w:rFonts w:eastAsia="Calibri"/>
          <w:b/>
          <w:sz w:val="28"/>
          <w:szCs w:val="28"/>
          <w:lang w:val="ro-RO"/>
        </w:rPr>
      </w:pPr>
      <w:r>
        <w:rPr>
          <w:rFonts w:eastAsia="Calibri"/>
          <w:b/>
          <w:sz w:val="28"/>
          <w:szCs w:val="28"/>
          <w:lang w:val="ro-RO"/>
        </w:rPr>
        <w:t>Anul 2015-2016</w:t>
      </w:r>
    </w:p>
    <w:p w:rsidR="00A83902" w:rsidRPr="00A83902" w:rsidRDefault="00A83902" w:rsidP="00A83902">
      <w:pPr>
        <w:jc w:val="both"/>
        <w:rPr>
          <w:rFonts w:eastAsia="Calibri"/>
          <w:b/>
          <w:sz w:val="28"/>
          <w:szCs w:val="28"/>
          <w:lang w:val="ro-RO"/>
        </w:rPr>
      </w:pPr>
    </w:p>
    <w:p w:rsidR="00A83902" w:rsidRPr="00A83902" w:rsidRDefault="00A83902" w:rsidP="00A83902">
      <w:pPr>
        <w:jc w:val="both"/>
        <w:rPr>
          <w:rFonts w:eastAsia="Calibri"/>
          <w:lang w:val="ro-RO"/>
        </w:rPr>
      </w:pPr>
      <w:r w:rsidRPr="00A83902">
        <w:rPr>
          <w:rFonts w:eastAsia="Calibri"/>
          <w:b/>
          <w:bCs/>
          <w:color w:val="000000"/>
        </w:rPr>
        <w:t>Preşcolari</w:t>
      </w:r>
    </w:p>
    <w:tbl>
      <w:tblPr>
        <w:tblpPr w:leftFromText="180" w:rightFromText="180" w:vertAnchor="text" w:tblpXSpec="center"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080"/>
        <w:gridCol w:w="1215"/>
        <w:gridCol w:w="1065"/>
        <w:gridCol w:w="2270"/>
      </w:tblGrid>
      <w:tr w:rsidR="00346E11" w:rsidRPr="00A83902" w:rsidTr="00C26E2B">
        <w:trPr>
          <w:trHeight w:val="350"/>
        </w:trPr>
        <w:tc>
          <w:tcPr>
            <w:tcW w:w="2700" w:type="dxa"/>
            <w:shd w:val="clear" w:color="auto" w:fill="C00000"/>
            <w:noWrap/>
            <w:vAlign w:val="bottom"/>
          </w:tcPr>
          <w:p w:rsidR="00346E11" w:rsidRPr="00A83902" w:rsidRDefault="00346E11" w:rsidP="00A83902">
            <w:pPr>
              <w:jc w:val="center"/>
              <w:rPr>
                <w:rFonts w:eastAsia="Calibri"/>
                <w:b/>
              </w:rPr>
            </w:pPr>
            <w:r w:rsidRPr="00A83902">
              <w:rPr>
                <w:rFonts w:eastAsia="Calibri"/>
                <w:b/>
              </w:rPr>
              <w:t xml:space="preserve">CLASA </w:t>
            </w:r>
          </w:p>
        </w:tc>
        <w:tc>
          <w:tcPr>
            <w:tcW w:w="1080" w:type="dxa"/>
            <w:shd w:val="clear" w:color="auto" w:fill="C00000"/>
            <w:noWrap/>
            <w:vAlign w:val="bottom"/>
          </w:tcPr>
          <w:p w:rsidR="00346E11" w:rsidRPr="00A83902" w:rsidRDefault="00346E11" w:rsidP="00A83902">
            <w:pPr>
              <w:jc w:val="center"/>
              <w:rPr>
                <w:rFonts w:eastAsia="Calibri"/>
                <w:b/>
              </w:rPr>
            </w:pPr>
            <w:r w:rsidRPr="00A83902">
              <w:rPr>
                <w:rFonts w:eastAsia="Calibri"/>
                <w:b/>
              </w:rPr>
              <w:t>Grupa mică</w:t>
            </w:r>
          </w:p>
        </w:tc>
        <w:tc>
          <w:tcPr>
            <w:tcW w:w="1215" w:type="dxa"/>
            <w:shd w:val="clear" w:color="auto" w:fill="C00000"/>
            <w:vAlign w:val="bottom"/>
          </w:tcPr>
          <w:p w:rsidR="00346E11" w:rsidRPr="00A83902" w:rsidRDefault="00346E11" w:rsidP="00A83902">
            <w:pPr>
              <w:jc w:val="center"/>
              <w:rPr>
                <w:rFonts w:eastAsia="Calibri"/>
                <w:b/>
              </w:rPr>
            </w:pPr>
            <w:r w:rsidRPr="00A83902">
              <w:rPr>
                <w:rFonts w:eastAsia="Calibri"/>
                <w:b/>
              </w:rPr>
              <w:t>Grupa mijlocie</w:t>
            </w:r>
          </w:p>
        </w:tc>
        <w:tc>
          <w:tcPr>
            <w:tcW w:w="1065" w:type="dxa"/>
            <w:shd w:val="clear" w:color="auto" w:fill="C00000"/>
            <w:vAlign w:val="bottom"/>
          </w:tcPr>
          <w:p w:rsidR="00346E11" w:rsidRPr="00A83902" w:rsidRDefault="00346E11" w:rsidP="00A83902">
            <w:pPr>
              <w:jc w:val="center"/>
              <w:rPr>
                <w:rFonts w:eastAsia="Calibri"/>
                <w:b/>
              </w:rPr>
            </w:pPr>
            <w:r>
              <w:rPr>
                <w:rFonts w:eastAsia="Calibri"/>
                <w:b/>
              </w:rPr>
              <w:t>Grupa mare</w:t>
            </w:r>
          </w:p>
        </w:tc>
        <w:tc>
          <w:tcPr>
            <w:tcW w:w="2270" w:type="dxa"/>
            <w:shd w:val="clear" w:color="auto" w:fill="C00000"/>
            <w:vAlign w:val="bottom"/>
          </w:tcPr>
          <w:p w:rsidR="00346E11" w:rsidRPr="00A83902" w:rsidRDefault="00346E11" w:rsidP="00A83902">
            <w:pPr>
              <w:jc w:val="center"/>
              <w:rPr>
                <w:rFonts w:eastAsia="Calibri"/>
                <w:b/>
              </w:rPr>
            </w:pPr>
            <w:r w:rsidRPr="00A83902">
              <w:rPr>
                <w:rFonts w:eastAsia="Calibri"/>
                <w:b/>
              </w:rPr>
              <w:t>Total</w:t>
            </w:r>
          </w:p>
        </w:tc>
      </w:tr>
      <w:tr w:rsidR="00346E11" w:rsidRPr="00A83902" w:rsidTr="00C26E2B">
        <w:trPr>
          <w:trHeight w:val="368"/>
        </w:trPr>
        <w:tc>
          <w:tcPr>
            <w:tcW w:w="2700" w:type="dxa"/>
            <w:shd w:val="clear" w:color="auto" w:fill="auto"/>
            <w:noWrap/>
            <w:vAlign w:val="bottom"/>
          </w:tcPr>
          <w:p w:rsidR="00346E11" w:rsidRPr="00A83902" w:rsidRDefault="00346E11" w:rsidP="00A83902">
            <w:pPr>
              <w:jc w:val="center"/>
              <w:rPr>
                <w:rFonts w:eastAsia="Calibri"/>
                <w:color w:val="000000"/>
              </w:rPr>
            </w:pPr>
            <w:r w:rsidRPr="00A83902">
              <w:rPr>
                <w:rFonts w:eastAsia="Calibri"/>
                <w:color w:val="000000"/>
              </w:rPr>
              <w:t>Număr copii</w:t>
            </w:r>
          </w:p>
        </w:tc>
        <w:tc>
          <w:tcPr>
            <w:tcW w:w="1080" w:type="dxa"/>
            <w:shd w:val="clear" w:color="auto" w:fill="auto"/>
            <w:noWrap/>
            <w:vAlign w:val="bottom"/>
          </w:tcPr>
          <w:p w:rsidR="00346E11" w:rsidRPr="00A83902" w:rsidRDefault="00346E11" w:rsidP="00A83902">
            <w:pPr>
              <w:jc w:val="center"/>
              <w:rPr>
                <w:rFonts w:eastAsia="Calibri"/>
                <w:color w:val="000000"/>
              </w:rPr>
            </w:pPr>
            <w:r>
              <w:rPr>
                <w:rFonts w:eastAsia="Calibri"/>
                <w:color w:val="000000"/>
              </w:rPr>
              <w:t>15</w:t>
            </w:r>
          </w:p>
        </w:tc>
        <w:tc>
          <w:tcPr>
            <w:tcW w:w="1215" w:type="dxa"/>
            <w:shd w:val="clear" w:color="auto" w:fill="auto"/>
            <w:vAlign w:val="bottom"/>
          </w:tcPr>
          <w:p w:rsidR="00346E11" w:rsidRPr="00A83902" w:rsidRDefault="00346E11" w:rsidP="00A83902">
            <w:pPr>
              <w:jc w:val="center"/>
              <w:rPr>
                <w:rFonts w:eastAsia="Calibri"/>
                <w:color w:val="000000"/>
              </w:rPr>
            </w:pPr>
            <w:r>
              <w:rPr>
                <w:rFonts w:eastAsia="Calibri"/>
                <w:color w:val="000000"/>
              </w:rPr>
              <w:t>33</w:t>
            </w:r>
          </w:p>
        </w:tc>
        <w:tc>
          <w:tcPr>
            <w:tcW w:w="1065" w:type="dxa"/>
            <w:shd w:val="clear" w:color="auto" w:fill="auto"/>
            <w:vAlign w:val="bottom"/>
          </w:tcPr>
          <w:p w:rsidR="00346E11" w:rsidRPr="00A83902" w:rsidRDefault="00346E11" w:rsidP="00A83902">
            <w:pPr>
              <w:jc w:val="center"/>
              <w:rPr>
                <w:rFonts w:eastAsia="Calibri"/>
                <w:color w:val="000000"/>
              </w:rPr>
            </w:pPr>
            <w:r>
              <w:rPr>
                <w:rFonts w:eastAsia="Calibri"/>
                <w:color w:val="000000"/>
              </w:rPr>
              <w:t>24</w:t>
            </w:r>
          </w:p>
        </w:tc>
        <w:tc>
          <w:tcPr>
            <w:tcW w:w="2270" w:type="dxa"/>
            <w:shd w:val="clear" w:color="auto" w:fill="auto"/>
            <w:vAlign w:val="bottom"/>
          </w:tcPr>
          <w:p w:rsidR="00346E11" w:rsidRPr="00A83902" w:rsidRDefault="00346E11" w:rsidP="00A83902">
            <w:pPr>
              <w:jc w:val="center"/>
              <w:rPr>
                <w:rFonts w:eastAsia="Calibri"/>
                <w:b/>
                <w:color w:val="000000"/>
              </w:rPr>
            </w:pPr>
            <w:r>
              <w:rPr>
                <w:rFonts w:eastAsia="Calibri"/>
                <w:b/>
                <w:color w:val="000000"/>
              </w:rPr>
              <w:t>72</w:t>
            </w:r>
          </w:p>
        </w:tc>
      </w:tr>
    </w:tbl>
    <w:p w:rsidR="00A83902" w:rsidRDefault="00A83902" w:rsidP="00A83902">
      <w:pPr>
        <w:jc w:val="both"/>
        <w:rPr>
          <w:rFonts w:eastAsia="Calibri"/>
          <w:lang w:val="ro-RO"/>
        </w:rPr>
      </w:pPr>
    </w:p>
    <w:p w:rsidR="009A65FA" w:rsidRDefault="009A65FA" w:rsidP="00A83902">
      <w:pPr>
        <w:jc w:val="both"/>
        <w:rPr>
          <w:rFonts w:eastAsia="Calibri"/>
          <w:lang w:val="ro-RO"/>
        </w:rPr>
      </w:pPr>
    </w:p>
    <w:p w:rsidR="009A65FA" w:rsidRDefault="009A65FA" w:rsidP="00A83902">
      <w:pPr>
        <w:jc w:val="both"/>
        <w:rPr>
          <w:rFonts w:eastAsia="Calibri"/>
          <w:lang w:val="ro-RO"/>
        </w:rPr>
      </w:pPr>
    </w:p>
    <w:p w:rsidR="009A65FA" w:rsidRPr="00A83902" w:rsidRDefault="009A65FA" w:rsidP="00A83902">
      <w:pPr>
        <w:jc w:val="both"/>
        <w:rPr>
          <w:rFonts w:eastAsia="Calibri"/>
          <w:lang w:val="ro-RO"/>
        </w:rPr>
      </w:pPr>
    </w:p>
    <w:p w:rsidR="00A83902" w:rsidRPr="00A83902" w:rsidRDefault="00346E11" w:rsidP="00A83902">
      <w:pPr>
        <w:jc w:val="both"/>
        <w:rPr>
          <w:rFonts w:eastAsia="Calibri"/>
          <w:b/>
          <w:lang w:val="ro-RO"/>
        </w:rPr>
      </w:pPr>
      <w:r>
        <w:rPr>
          <w:rFonts w:eastAsia="Calibri"/>
          <w:b/>
          <w:lang w:val="ro-RO"/>
        </w:rPr>
        <w:t xml:space="preserve">Învăţământ primar </w:t>
      </w:r>
    </w:p>
    <w:p w:rsidR="00A83902" w:rsidRPr="00A83902" w:rsidRDefault="00A83902" w:rsidP="00A83902">
      <w:pPr>
        <w:jc w:val="both"/>
        <w:rPr>
          <w:rFonts w:eastAsia="Calibri"/>
          <w:b/>
          <w:lang w:val="ro-RO"/>
        </w:rPr>
      </w:pPr>
    </w:p>
    <w:tbl>
      <w:tblPr>
        <w:tblW w:w="5040" w:type="dxa"/>
        <w:jc w:val="center"/>
        <w:tblInd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7"/>
        <w:gridCol w:w="1853"/>
      </w:tblGrid>
      <w:tr w:rsidR="00A83902" w:rsidRPr="00A83902" w:rsidTr="00C26E2B">
        <w:trPr>
          <w:trHeight w:val="350"/>
          <w:jc w:val="center"/>
        </w:trPr>
        <w:tc>
          <w:tcPr>
            <w:tcW w:w="3187" w:type="dxa"/>
            <w:shd w:val="clear" w:color="auto" w:fill="C00000"/>
            <w:noWrap/>
            <w:vAlign w:val="bottom"/>
          </w:tcPr>
          <w:p w:rsidR="00A83902" w:rsidRPr="00A83902" w:rsidRDefault="00A83902" w:rsidP="00A83902">
            <w:pPr>
              <w:jc w:val="center"/>
              <w:rPr>
                <w:rFonts w:eastAsia="Calibri"/>
                <w:b/>
              </w:rPr>
            </w:pPr>
            <w:r w:rsidRPr="00A83902">
              <w:rPr>
                <w:rFonts w:eastAsia="Calibri"/>
                <w:b/>
              </w:rPr>
              <w:t xml:space="preserve">CLASA </w:t>
            </w:r>
          </w:p>
        </w:tc>
        <w:tc>
          <w:tcPr>
            <w:tcW w:w="1853" w:type="dxa"/>
            <w:shd w:val="clear" w:color="auto" w:fill="C00000"/>
            <w:noWrap/>
            <w:vAlign w:val="bottom"/>
          </w:tcPr>
          <w:p w:rsidR="00A83902" w:rsidRPr="00A83902" w:rsidRDefault="00A83902" w:rsidP="00A83902">
            <w:pPr>
              <w:jc w:val="center"/>
              <w:rPr>
                <w:rFonts w:eastAsia="Calibri"/>
                <w:b/>
              </w:rPr>
            </w:pPr>
            <w:r w:rsidRPr="00A83902">
              <w:rPr>
                <w:rFonts w:eastAsia="Calibri"/>
                <w:b/>
              </w:rPr>
              <w:t>Număr elevi</w:t>
            </w:r>
          </w:p>
        </w:tc>
      </w:tr>
      <w:tr w:rsidR="00A83902" w:rsidRPr="00A83902" w:rsidTr="00C26E2B">
        <w:trPr>
          <w:trHeight w:val="368"/>
          <w:jc w:val="center"/>
        </w:trPr>
        <w:tc>
          <w:tcPr>
            <w:tcW w:w="3187" w:type="dxa"/>
            <w:shd w:val="clear" w:color="auto" w:fill="auto"/>
            <w:noWrap/>
            <w:vAlign w:val="bottom"/>
          </w:tcPr>
          <w:p w:rsidR="00A83902" w:rsidRPr="00A83902" w:rsidRDefault="00A83902" w:rsidP="00A83902">
            <w:pPr>
              <w:rPr>
                <w:rFonts w:eastAsia="Calibri"/>
                <w:color w:val="000000"/>
              </w:rPr>
            </w:pPr>
            <w:r w:rsidRPr="00A83902">
              <w:rPr>
                <w:rFonts w:eastAsia="Calibri"/>
                <w:color w:val="000000"/>
              </w:rPr>
              <w:t>Clasa pregătitoare</w:t>
            </w:r>
          </w:p>
        </w:tc>
        <w:tc>
          <w:tcPr>
            <w:tcW w:w="1853" w:type="dxa"/>
            <w:shd w:val="clear" w:color="auto" w:fill="auto"/>
            <w:noWrap/>
            <w:vAlign w:val="bottom"/>
          </w:tcPr>
          <w:p w:rsidR="00A83902" w:rsidRPr="00A83902" w:rsidRDefault="00346E11" w:rsidP="00A83902">
            <w:pPr>
              <w:jc w:val="center"/>
              <w:rPr>
                <w:rFonts w:eastAsia="Calibri"/>
                <w:color w:val="000000"/>
              </w:rPr>
            </w:pPr>
            <w:r>
              <w:rPr>
                <w:rFonts w:eastAsia="Calibri"/>
                <w:color w:val="000000"/>
              </w:rPr>
              <w:t>16</w:t>
            </w:r>
          </w:p>
        </w:tc>
      </w:tr>
      <w:tr w:rsidR="00A83902" w:rsidRPr="00A83902" w:rsidTr="00C26E2B">
        <w:trPr>
          <w:trHeight w:val="368"/>
          <w:jc w:val="center"/>
        </w:trPr>
        <w:tc>
          <w:tcPr>
            <w:tcW w:w="3187" w:type="dxa"/>
            <w:shd w:val="clear" w:color="auto" w:fill="auto"/>
            <w:noWrap/>
            <w:vAlign w:val="bottom"/>
          </w:tcPr>
          <w:p w:rsidR="00A83902" w:rsidRPr="00A83902" w:rsidRDefault="00A83902" w:rsidP="00A83902">
            <w:pPr>
              <w:rPr>
                <w:rFonts w:eastAsia="Calibri"/>
                <w:color w:val="000000"/>
              </w:rPr>
            </w:pPr>
            <w:r w:rsidRPr="00A83902">
              <w:rPr>
                <w:rFonts w:eastAsia="Calibri"/>
                <w:color w:val="000000"/>
              </w:rPr>
              <w:t>Clasa I</w:t>
            </w:r>
          </w:p>
        </w:tc>
        <w:tc>
          <w:tcPr>
            <w:tcW w:w="1853" w:type="dxa"/>
            <w:shd w:val="clear" w:color="auto" w:fill="auto"/>
            <w:noWrap/>
            <w:vAlign w:val="bottom"/>
          </w:tcPr>
          <w:p w:rsidR="00A83902" w:rsidRPr="00A83902" w:rsidRDefault="00346E11" w:rsidP="00A83902">
            <w:pPr>
              <w:jc w:val="center"/>
              <w:rPr>
                <w:rFonts w:eastAsia="Calibri"/>
                <w:color w:val="000000"/>
              </w:rPr>
            </w:pPr>
            <w:r>
              <w:rPr>
                <w:rFonts w:eastAsia="Calibri"/>
                <w:color w:val="000000"/>
              </w:rPr>
              <w:t>26</w:t>
            </w:r>
          </w:p>
        </w:tc>
      </w:tr>
      <w:tr w:rsidR="00A83902" w:rsidRPr="00A83902" w:rsidTr="00C26E2B">
        <w:trPr>
          <w:trHeight w:val="368"/>
          <w:jc w:val="center"/>
        </w:trPr>
        <w:tc>
          <w:tcPr>
            <w:tcW w:w="3187" w:type="dxa"/>
            <w:shd w:val="clear" w:color="auto" w:fill="auto"/>
            <w:noWrap/>
            <w:vAlign w:val="bottom"/>
          </w:tcPr>
          <w:p w:rsidR="00A83902" w:rsidRPr="00A83902" w:rsidRDefault="00A83902" w:rsidP="00A83902">
            <w:pPr>
              <w:rPr>
                <w:rFonts w:eastAsia="Calibri"/>
                <w:color w:val="000000"/>
              </w:rPr>
            </w:pPr>
            <w:r w:rsidRPr="00A83902">
              <w:rPr>
                <w:rFonts w:eastAsia="Calibri"/>
                <w:color w:val="000000"/>
              </w:rPr>
              <w:t>Clasa a II- a</w:t>
            </w:r>
          </w:p>
        </w:tc>
        <w:tc>
          <w:tcPr>
            <w:tcW w:w="1853" w:type="dxa"/>
            <w:shd w:val="clear" w:color="auto" w:fill="auto"/>
            <w:noWrap/>
            <w:vAlign w:val="bottom"/>
          </w:tcPr>
          <w:p w:rsidR="00A83902" w:rsidRPr="00A83902" w:rsidRDefault="00346E11" w:rsidP="00A83902">
            <w:pPr>
              <w:jc w:val="center"/>
              <w:rPr>
                <w:rFonts w:eastAsia="Calibri"/>
                <w:color w:val="000000"/>
              </w:rPr>
            </w:pPr>
            <w:r>
              <w:rPr>
                <w:rFonts w:eastAsia="Calibri"/>
                <w:color w:val="000000"/>
              </w:rPr>
              <w:t>25</w:t>
            </w:r>
          </w:p>
        </w:tc>
      </w:tr>
      <w:tr w:rsidR="00A83902" w:rsidRPr="00A83902" w:rsidTr="00C26E2B">
        <w:trPr>
          <w:trHeight w:val="368"/>
          <w:jc w:val="center"/>
        </w:trPr>
        <w:tc>
          <w:tcPr>
            <w:tcW w:w="3187" w:type="dxa"/>
            <w:shd w:val="clear" w:color="auto" w:fill="auto"/>
            <w:noWrap/>
          </w:tcPr>
          <w:p w:rsidR="00A83902" w:rsidRPr="00A83902" w:rsidRDefault="00A83902" w:rsidP="00A83902">
            <w:pPr>
              <w:rPr>
                <w:rFonts w:eastAsia="Calibri"/>
                <w:color w:val="000000"/>
              </w:rPr>
            </w:pPr>
            <w:r w:rsidRPr="00A83902">
              <w:rPr>
                <w:rFonts w:eastAsia="Calibri"/>
                <w:color w:val="000000"/>
              </w:rPr>
              <w:t>Clasa a III- a</w:t>
            </w:r>
          </w:p>
        </w:tc>
        <w:tc>
          <w:tcPr>
            <w:tcW w:w="1853" w:type="dxa"/>
            <w:shd w:val="clear" w:color="auto" w:fill="auto"/>
            <w:noWrap/>
            <w:vAlign w:val="bottom"/>
          </w:tcPr>
          <w:p w:rsidR="00A83902" w:rsidRPr="00A83902" w:rsidRDefault="00346E11" w:rsidP="00A83902">
            <w:pPr>
              <w:jc w:val="center"/>
              <w:rPr>
                <w:rFonts w:eastAsia="Calibri"/>
                <w:color w:val="000000"/>
              </w:rPr>
            </w:pPr>
            <w:r>
              <w:rPr>
                <w:rFonts w:eastAsia="Calibri"/>
                <w:color w:val="000000"/>
              </w:rPr>
              <w:t>23</w:t>
            </w:r>
          </w:p>
        </w:tc>
      </w:tr>
      <w:tr w:rsidR="00A83902" w:rsidRPr="00A83902" w:rsidTr="00C26E2B">
        <w:trPr>
          <w:trHeight w:val="368"/>
          <w:jc w:val="center"/>
        </w:trPr>
        <w:tc>
          <w:tcPr>
            <w:tcW w:w="3187" w:type="dxa"/>
            <w:shd w:val="clear" w:color="auto" w:fill="auto"/>
            <w:noWrap/>
          </w:tcPr>
          <w:p w:rsidR="00A83902" w:rsidRPr="00A83902" w:rsidRDefault="00A83902" w:rsidP="00A83902">
            <w:pPr>
              <w:rPr>
                <w:rFonts w:eastAsia="Calibri"/>
                <w:color w:val="000000"/>
              </w:rPr>
            </w:pPr>
            <w:r w:rsidRPr="00A83902">
              <w:rPr>
                <w:rFonts w:eastAsia="Calibri"/>
                <w:color w:val="000000"/>
              </w:rPr>
              <w:t>Clasa a IV- a</w:t>
            </w:r>
          </w:p>
        </w:tc>
        <w:tc>
          <w:tcPr>
            <w:tcW w:w="1853" w:type="dxa"/>
            <w:shd w:val="clear" w:color="auto" w:fill="auto"/>
            <w:noWrap/>
            <w:vAlign w:val="bottom"/>
          </w:tcPr>
          <w:p w:rsidR="00A83902" w:rsidRPr="00A83902" w:rsidRDefault="00346E11" w:rsidP="00A83902">
            <w:pPr>
              <w:jc w:val="center"/>
              <w:rPr>
                <w:rFonts w:eastAsia="Calibri"/>
                <w:color w:val="000000"/>
              </w:rPr>
            </w:pPr>
            <w:r>
              <w:rPr>
                <w:rFonts w:eastAsia="Calibri"/>
                <w:color w:val="000000"/>
              </w:rPr>
              <w:t>18</w:t>
            </w:r>
          </w:p>
        </w:tc>
      </w:tr>
      <w:tr w:rsidR="00A83902" w:rsidRPr="00A83902" w:rsidTr="00C26E2B">
        <w:trPr>
          <w:trHeight w:val="368"/>
          <w:jc w:val="center"/>
        </w:trPr>
        <w:tc>
          <w:tcPr>
            <w:tcW w:w="3187" w:type="dxa"/>
            <w:shd w:val="clear" w:color="auto" w:fill="auto"/>
            <w:noWrap/>
          </w:tcPr>
          <w:p w:rsidR="00A83902" w:rsidRPr="00A83902" w:rsidRDefault="00A83902" w:rsidP="00A83902">
            <w:pPr>
              <w:rPr>
                <w:rFonts w:eastAsia="Calibri"/>
                <w:b/>
                <w:color w:val="000000"/>
              </w:rPr>
            </w:pPr>
            <w:r w:rsidRPr="00A83902">
              <w:rPr>
                <w:rFonts w:eastAsia="Calibri"/>
                <w:b/>
                <w:color w:val="000000"/>
              </w:rPr>
              <w:t>TOTAL</w:t>
            </w:r>
          </w:p>
        </w:tc>
        <w:tc>
          <w:tcPr>
            <w:tcW w:w="1853" w:type="dxa"/>
            <w:shd w:val="clear" w:color="auto" w:fill="auto"/>
            <w:noWrap/>
            <w:vAlign w:val="bottom"/>
          </w:tcPr>
          <w:p w:rsidR="00A83902" w:rsidRPr="00A83902" w:rsidRDefault="00346E11" w:rsidP="00A83902">
            <w:pPr>
              <w:jc w:val="center"/>
              <w:rPr>
                <w:rFonts w:eastAsia="Calibri"/>
                <w:b/>
                <w:color w:val="000000"/>
              </w:rPr>
            </w:pPr>
            <w:r>
              <w:rPr>
                <w:rFonts w:eastAsia="Calibri"/>
                <w:b/>
                <w:color w:val="000000"/>
              </w:rPr>
              <w:t>108</w:t>
            </w:r>
          </w:p>
        </w:tc>
      </w:tr>
    </w:tbl>
    <w:p w:rsidR="00A83902" w:rsidRPr="00A83902" w:rsidRDefault="00A83902" w:rsidP="00A83902">
      <w:pPr>
        <w:jc w:val="both"/>
        <w:rPr>
          <w:rFonts w:eastAsia="Calibri"/>
          <w:lang w:val="ro-RO"/>
        </w:rPr>
      </w:pPr>
    </w:p>
    <w:p w:rsidR="00A83902" w:rsidRPr="00A83902" w:rsidRDefault="00A83902" w:rsidP="00A83902">
      <w:pPr>
        <w:jc w:val="both"/>
        <w:rPr>
          <w:rFonts w:eastAsia="Calibri"/>
          <w:b/>
          <w:lang w:val="ro-RO"/>
        </w:rPr>
      </w:pPr>
      <w:r w:rsidRPr="00A83902">
        <w:rPr>
          <w:rFonts w:eastAsia="Calibri"/>
          <w:b/>
          <w:lang w:val="ro-RO"/>
        </w:rPr>
        <w:t>Învăţământ gimnazial</w:t>
      </w:r>
    </w:p>
    <w:tbl>
      <w:tblPr>
        <w:tblW w:w="5040" w:type="dxa"/>
        <w:jc w:val="center"/>
        <w:tblInd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7"/>
        <w:gridCol w:w="1853"/>
      </w:tblGrid>
      <w:tr w:rsidR="00A83902" w:rsidRPr="00A83902" w:rsidTr="00C26E2B">
        <w:trPr>
          <w:trHeight w:val="350"/>
          <w:jc w:val="center"/>
        </w:trPr>
        <w:tc>
          <w:tcPr>
            <w:tcW w:w="3187" w:type="dxa"/>
            <w:shd w:val="clear" w:color="auto" w:fill="C00000"/>
            <w:noWrap/>
            <w:vAlign w:val="bottom"/>
          </w:tcPr>
          <w:p w:rsidR="00A83902" w:rsidRPr="00A83902" w:rsidRDefault="00A83902" w:rsidP="00A83902">
            <w:pPr>
              <w:jc w:val="center"/>
              <w:rPr>
                <w:rFonts w:eastAsia="Calibri"/>
                <w:b/>
              </w:rPr>
            </w:pPr>
            <w:r w:rsidRPr="00A83902">
              <w:rPr>
                <w:rFonts w:eastAsia="Calibri"/>
                <w:b/>
              </w:rPr>
              <w:t xml:space="preserve">CLASA </w:t>
            </w:r>
          </w:p>
        </w:tc>
        <w:tc>
          <w:tcPr>
            <w:tcW w:w="1853" w:type="dxa"/>
            <w:shd w:val="clear" w:color="auto" w:fill="C00000"/>
            <w:noWrap/>
            <w:vAlign w:val="bottom"/>
          </w:tcPr>
          <w:p w:rsidR="00A83902" w:rsidRPr="00A83902" w:rsidRDefault="00A83902" w:rsidP="00A83902">
            <w:pPr>
              <w:jc w:val="center"/>
              <w:rPr>
                <w:rFonts w:eastAsia="Calibri"/>
                <w:b/>
              </w:rPr>
            </w:pPr>
            <w:r w:rsidRPr="00A83902">
              <w:rPr>
                <w:rFonts w:eastAsia="Calibri"/>
                <w:b/>
              </w:rPr>
              <w:t>Număr elevi</w:t>
            </w:r>
          </w:p>
        </w:tc>
      </w:tr>
      <w:tr w:rsidR="00A83902" w:rsidRPr="00A83902" w:rsidTr="00C26E2B">
        <w:trPr>
          <w:trHeight w:val="368"/>
          <w:jc w:val="center"/>
        </w:trPr>
        <w:tc>
          <w:tcPr>
            <w:tcW w:w="3187" w:type="dxa"/>
            <w:shd w:val="clear" w:color="auto" w:fill="auto"/>
            <w:noWrap/>
            <w:vAlign w:val="bottom"/>
          </w:tcPr>
          <w:p w:rsidR="00A83902" w:rsidRPr="00A83902" w:rsidRDefault="00A83902" w:rsidP="00A83902">
            <w:pPr>
              <w:rPr>
                <w:rFonts w:eastAsia="Calibri"/>
                <w:color w:val="000000"/>
              </w:rPr>
            </w:pPr>
            <w:r w:rsidRPr="00A83902">
              <w:rPr>
                <w:rFonts w:eastAsia="Calibri"/>
                <w:color w:val="000000"/>
              </w:rPr>
              <w:t>Clasa a V-a</w:t>
            </w:r>
          </w:p>
        </w:tc>
        <w:tc>
          <w:tcPr>
            <w:tcW w:w="1853" w:type="dxa"/>
            <w:shd w:val="clear" w:color="auto" w:fill="auto"/>
            <w:noWrap/>
            <w:vAlign w:val="bottom"/>
          </w:tcPr>
          <w:p w:rsidR="00A83902" w:rsidRPr="00A83902" w:rsidRDefault="00346E11" w:rsidP="00A83902">
            <w:pPr>
              <w:jc w:val="center"/>
              <w:rPr>
                <w:rFonts w:eastAsia="Calibri"/>
                <w:color w:val="000000"/>
              </w:rPr>
            </w:pPr>
            <w:r>
              <w:rPr>
                <w:rFonts w:eastAsia="Calibri"/>
                <w:color w:val="000000"/>
              </w:rPr>
              <w:t>37</w:t>
            </w:r>
          </w:p>
        </w:tc>
      </w:tr>
      <w:tr w:rsidR="00A83902" w:rsidRPr="00A83902" w:rsidTr="00C26E2B">
        <w:trPr>
          <w:trHeight w:val="368"/>
          <w:jc w:val="center"/>
        </w:trPr>
        <w:tc>
          <w:tcPr>
            <w:tcW w:w="3187" w:type="dxa"/>
            <w:shd w:val="clear" w:color="auto" w:fill="auto"/>
            <w:noWrap/>
            <w:vAlign w:val="bottom"/>
          </w:tcPr>
          <w:p w:rsidR="00A83902" w:rsidRPr="00A83902" w:rsidRDefault="00A83902" w:rsidP="00A83902">
            <w:pPr>
              <w:rPr>
                <w:rFonts w:eastAsia="Calibri"/>
                <w:color w:val="000000"/>
              </w:rPr>
            </w:pPr>
            <w:r w:rsidRPr="00A83902">
              <w:rPr>
                <w:rFonts w:eastAsia="Calibri"/>
                <w:color w:val="000000"/>
              </w:rPr>
              <w:t>Clasa a VI-a</w:t>
            </w:r>
          </w:p>
        </w:tc>
        <w:tc>
          <w:tcPr>
            <w:tcW w:w="1853" w:type="dxa"/>
            <w:shd w:val="clear" w:color="auto" w:fill="auto"/>
            <w:noWrap/>
            <w:vAlign w:val="bottom"/>
          </w:tcPr>
          <w:p w:rsidR="00A83902" w:rsidRPr="00A83902" w:rsidRDefault="00346E11" w:rsidP="00A83902">
            <w:pPr>
              <w:jc w:val="center"/>
              <w:rPr>
                <w:rFonts w:eastAsia="Calibri"/>
                <w:color w:val="000000"/>
              </w:rPr>
            </w:pPr>
            <w:r>
              <w:rPr>
                <w:rFonts w:eastAsia="Calibri"/>
                <w:color w:val="000000"/>
              </w:rPr>
              <w:t>34</w:t>
            </w:r>
          </w:p>
        </w:tc>
      </w:tr>
      <w:tr w:rsidR="00A83902" w:rsidRPr="00A83902" w:rsidTr="00C26E2B">
        <w:trPr>
          <w:trHeight w:val="368"/>
          <w:jc w:val="center"/>
        </w:trPr>
        <w:tc>
          <w:tcPr>
            <w:tcW w:w="3187" w:type="dxa"/>
            <w:shd w:val="clear" w:color="auto" w:fill="auto"/>
            <w:noWrap/>
            <w:vAlign w:val="bottom"/>
          </w:tcPr>
          <w:p w:rsidR="00A83902" w:rsidRPr="00A83902" w:rsidRDefault="00A83902" w:rsidP="00A83902">
            <w:pPr>
              <w:rPr>
                <w:rFonts w:eastAsia="Calibri"/>
                <w:color w:val="000000"/>
              </w:rPr>
            </w:pPr>
            <w:r w:rsidRPr="00A83902">
              <w:rPr>
                <w:rFonts w:eastAsia="Calibri"/>
                <w:color w:val="000000"/>
              </w:rPr>
              <w:t>Clasa a VII- a</w:t>
            </w:r>
          </w:p>
        </w:tc>
        <w:tc>
          <w:tcPr>
            <w:tcW w:w="1853" w:type="dxa"/>
            <w:shd w:val="clear" w:color="auto" w:fill="auto"/>
            <w:noWrap/>
            <w:vAlign w:val="bottom"/>
          </w:tcPr>
          <w:p w:rsidR="00A83902" w:rsidRPr="00A83902" w:rsidRDefault="00346E11" w:rsidP="00A83902">
            <w:pPr>
              <w:jc w:val="center"/>
              <w:rPr>
                <w:rFonts w:eastAsia="Calibri"/>
                <w:color w:val="000000"/>
              </w:rPr>
            </w:pPr>
            <w:r>
              <w:rPr>
                <w:rFonts w:eastAsia="Calibri"/>
                <w:color w:val="000000"/>
              </w:rPr>
              <w:t>27</w:t>
            </w:r>
          </w:p>
        </w:tc>
      </w:tr>
      <w:tr w:rsidR="00A83902" w:rsidRPr="00A83902" w:rsidTr="00C26E2B">
        <w:trPr>
          <w:trHeight w:val="368"/>
          <w:jc w:val="center"/>
        </w:trPr>
        <w:tc>
          <w:tcPr>
            <w:tcW w:w="3187" w:type="dxa"/>
            <w:shd w:val="clear" w:color="auto" w:fill="auto"/>
            <w:noWrap/>
          </w:tcPr>
          <w:p w:rsidR="00A83902" w:rsidRPr="00A83902" w:rsidRDefault="00A83902" w:rsidP="00A83902">
            <w:pPr>
              <w:rPr>
                <w:rFonts w:eastAsia="Calibri"/>
                <w:color w:val="000000"/>
              </w:rPr>
            </w:pPr>
            <w:r w:rsidRPr="00A83902">
              <w:rPr>
                <w:rFonts w:eastAsia="Calibri"/>
                <w:color w:val="000000"/>
              </w:rPr>
              <w:t>Clasa a VIII- a</w:t>
            </w:r>
          </w:p>
        </w:tc>
        <w:tc>
          <w:tcPr>
            <w:tcW w:w="1853" w:type="dxa"/>
            <w:shd w:val="clear" w:color="auto" w:fill="auto"/>
            <w:noWrap/>
            <w:vAlign w:val="bottom"/>
          </w:tcPr>
          <w:p w:rsidR="00A83902" w:rsidRPr="00A83902" w:rsidRDefault="00346E11" w:rsidP="00A83902">
            <w:pPr>
              <w:jc w:val="center"/>
              <w:rPr>
                <w:rFonts w:eastAsia="Calibri"/>
                <w:color w:val="000000"/>
              </w:rPr>
            </w:pPr>
            <w:r>
              <w:rPr>
                <w:rFonts w:eastAsia="Calibri"/>
                <w:color w:val="000000"/>
              </w:rPr>
              <w:t>20</w:t>
            </w:r>
          </w:p>
        </w:tc>
      </w:tr>
      <w:tr w:rsidR="00A83902" w:rsidRPr="00A83902" w:rsidTr="00C26E2B">
        <w:trPr>
          <w:trHeight w:val="368"/>
          <w:jc w:val="center"/>
        </w:trPr>
        <w:tc>
          <w:tcPr>
            <w:tcW w:w="3187" w:type="dxa"/>
            <w:shd w:val="clear" w:color="auto" w:fill="auto"/>
            <w:noWrap/>
          </w:tcPr>
          <w:p w:rsidR="00A83902" w:rsidRPr="00A83902" w:rsidRDefault="00A83902" w:rsidP="00A83902">
            <w:pPr>
              <w:rPr>
                <w:rFonts w:eastAsia="Calibri"/>
                <w:b/>
                <w:color w:val="000000"/>
              </w:rPr>
            </w:pPr>
            <w:r w:rsidRPr="00A83902">
              <w:rPr>
                <w:rFonts w:eastAsia="Calibri"/>
                <w:b/>
                <w:color w:val="000000"/>
              </w:rPr>
              <w:t>TOTAL</w:t>
            </w:r>
          </w:p>
        </w:tc>
        <w:tc>
          <w:tcPr>
            <w:tcW w:w="1853" w:type="dxa"/>
            <w:shd w:val="clear" w:color="auto" w:fill="auto"/>
            <w:noWrap/>
            <w:vAlign w:val="bottom"/>
          </w:tcPr>
          <w:p w:rsidR="00A83902" w:rsidRPr="00A83902" w:rsidRDefault="00346E11" w:rsidP="00A83902">
            <w:pPr>
              <w:jc w:val="center"/>
              <w:rPr>
                <w:rFonts w:eastAsia="Calibri"/>
                <w:b/>
                <w:color w:val="000000"/>
              </w:rPr>
            </w:pPr>
            <w:r>
              <w:rPr>
                <w:rFonts w:eastAsia="Calibri"/>
                <w:b/>
                <w:color w:val="000000"/>
              </w:rPr>
              <w:t>118</w:t>
            </w:r>
          </w:p>
        </w:tc>
      </w:tr>
    </w:tbl>
    <w:p w:rsidR="00A83902" w:rsidRPr="00A83902" w:rsidRDefault="00A83902" w:rsidP="00A83902">
      <w:pPr>
        <w:jc w:val="both"/>
        <w:rPr>
          <w:rFonts w:eastAsia="Calibri"/>
          <w:b/>
          <w:lang w:val="ro-RO"/>
        </w:rPr>
      </w:pPr>
    </w:p>
    <w:p w:rsidR="00A83902" w:rsidRPr="00A83902" w:rsidRDefault="00346E11" w:rsidP="00A83902">
      <w:pPr>
        <w:autoSpaceDE w:val="0"/>
        <w:autoSpaceDN w:val="0"/>
        <w:adjustRightInd w:val="0"/>
        <w:spacing w:line="276" w:lineRule="auto"/>
        <w:ind w:firstLine="720"/>
        <w:jc w:val="both"/>
        <w:rPr>
          <w:rFonts w:eastAsia="Calibri"/>
          <w:color w:val="000000"/>
        </w:rPr>
      </w:pPr>
      <w:r>
        <w:rPr>
          <w:rFonts w:eastAsia="Calibri"/>
          <w:color w:val="000000"/>
        </w:rPr>
        <w:t>În anul şcolar 2015-2016 şcolarizăm un număr de 226</w:t>
      </w:r>
      <w:r w:rsidR="00A83902" w:rsidRPr="00A83902">
        <w:rPr>
          <w:rFonts w:eastAsia="Calibri"/>
          <w:color w:val="000000"/>
        </w:rPr>
        <w:t xml:space="preserve"> de elevi şi preşcolari, planul de şcolarizare fiind îndeplinit în proporţie de 100%.</w:t>
      </w:r>
    </w:p>
    <w:p w:rsidR="00A83902" w:rsidRDefault="00A83902" w:rsidP="00DB4EFF">
      <w:pPr>
        <w:spacing w:line="276" w:lineRule="auto"/>
        <w:ind w:left="20" w:right="20" w:firstLine="340"/>
        <w:jc w:val="both"/>
        <w:rPr>
          <w:rFonts w:eastAsia="Calibri"/>
          <w:color w:val="000000"/>
          <w:shd w:val="clear" w:color="auto" w:fill="FFFFFF"/>
          <w:lang w:val="ro-RO" w:eastAsia="x-none"/>
        </w:rPr>
      </w:pPr>
    </w:p>
    <w:p w:rsidR="00346E11" w:rsidRPr="00346E11" w:rsidRDefault="00346E11" w:rsidP="00346E11">
      <w:pPr>
        <w:autoSpaceDE w:val="0"/>
        <w:autoSpaceDN w:val="0"/>
        <w:adjustRightInd w:val="0"/>
        <w:rPr>
          <w:rFonts w:eastAsia="Calibri"/>
          <w:b/>
          <w:bCs/>
          <w:color w:val="000000"/>
        </w:rPr>
      </w:pPr>
      <w:r w:rsidRPr="00346E11">
        <w:rPr>
          <w:rFonts w:eastAsia="Calibri"/>
          <w:b/>
          <w:bCs/>
          <w:color w:val="000000"/>
        </w:rPr>
        <w:t xml:space="preserve">IV.2.1.2 PERSONAL DIDACTIC </w:t>
      </w:r>
    </w:p>
    <w:p w:rsidR="00346E11" w:rsidRPr="00346E11" w:rsidRDefault="00346E11" w:rsidP="00346E11">
      <w:pPr>
        <w:autoSpaceDE w:val="0"/>
        <w:autoSpaceDN w:val="0"/>
        <w:adjustRightInd w:val="0"/>
        <w:rPr>
          <w:rFonts w:eastAsia="Calibri"/>
          <w:color w:val="000000"/>
        </w:rPr>
      </w:pPr>
    </w:p>
    <w:p w:rsidR="00346E11" w:rsidRPr="00346E11" w:rsidRDefault="00346E11" w:rsidP="00346E11">
      <w:pPr>
        <w:autoSpaceDE w:val="0"/>
        <w:autoSpaceDN w:val="0"/>
        <w:adjustRightInd w:val="0"/>
        <w:spacing w:line="276" w:lineRule="auto"/>
        <w:ind w:firstLine="360"/>
        <w:jc w:val="both"/>
        <w:rPr>
          <w:rFonts w:eastAsia="Calibri"/>
          <w:color w:val="000000"/>
          <w:sz w:val="23"/>
          <w:szCs w:val="23"/>
        </w:rPr>
      </w:pPr>
      <w:r>
        <w:rPr>
          <w:rFonts w:eastAsia="Calibri"/>
          <w:color w:val="000000"/>
        </w:rPr>
        <w:t>În anul școlar 2015-2016</w:t>
      </w:r>
      <w:r w:rsidRPr="00346E11">
        <w:rPr>
          <w:rFonts w:eastAsia="Calibri"/>
          <w:color w:val="000000"/>
        </w:rPr>
        <w:t xml:space="preserve"> procesul instructiv-educativ este asigurat de o echipă didactică calificată, formată din 14 cadre</w:t>
      </w:r>
      <w:r w:rsidRPr="00346E11">
        <w:rPr>
          <w:rFonts w:eastAsia="Calibri"/>
          <w:color w:val="000000"/>
          <w:sz w:val="23"/>
          <w:szCs w:val="23"/>
        </w:rPr>
        <w:t xml:space="preserve"> didactice.</w:t>
      </w:r>
    </w:p>
    <w:p w:rsidR="00346E11" w:rsidRDefault="00346E11" w:rsidP="00346E11">
      <w:pPr>
        <w:autoSpaceDE w:val="0"/>
        <w:autoSpaceDN w:val="0"/>
        <w:adjustRightInd w:val="0"/>
        <w:spacing w:line="276" w:lineRule="auto"/>
        <w:ind w:firstLine="360"/>
        <w:jc w:val="both"/>
        <w:rPr>
          <w:rFonts w:eastAsia="Calibri"/>
          <w:b/>
          <w:bCs/>
          <w:color w:val="000000"/>
          <w:lang w:val="en-GB" w:eastAsia="en-GB"/>
        </w:rPr>
      </w:pPr>
      <w:r w:rsidRPr="00346E11">
        <w:rPr>
          <w:rFonts w:eastAsia="Calibri"/>
          <w:b/>
          <w:bCs/>
          <w:color w:val="000000"/>
          <w:lang w:val="en-GB" w:eastAsia="en-GB"/>
        </w:rPr>
        <w:t>Distribuţia după statut a personalului didactic angajat:</w:t>
      </w:r>
    </w:p>
    <w:p w:rsidR="001F1310" w:rsidRDefault="001F1310" w:rsidP="00346E11">
      <w:pPr>
        <w:autoSpaceDE w:val="0"/>
        <w:autoSpaceDN w:val="0"/>
        <w:adjustRightInd w:val="0"/>
        <w:spacing w:line="276" w:lineRule="auto"/>
        <w:ind w:firstLine="360"/>
        <w:jc w:val="both"/>
        <w:rPr>
          <w:rFonts w:eastAsia="Calibri"/>
          <w:b/>
          <w:bCs/>
          <w:color w:val="000000"/>
          <w:lang w:val="en-GB" w:eastAsia="en-GB"/>
        </w:rPr>
      </w:pPr>
    </w:p>
    <w:p w:rsidR="001F1310" w:rsidRPr="00346E11" w:rsidRDefault="001F1310" w:rsidP="00346E11">
      <w:pPr>
        <w:autoSpaceDE w:val="0"/>
        <w:autoSpaceDN w:val="0"/>
        <w:adjustRightInd w:val="0"/>
        <w:spacing w:line="276" w:lineRule="auto"/>
        <w:ind w:firstLine="360"/>
        <w:jc w:val="both"/>
        <w:rPr>
          <w:rFonts w:eastAsia="Calibri"/>
          <w:b/>
          <w:bCs/>
          <w:color w:val="000000"/>
          <w:lang w:val="en-GB" w:eastAsia="en-GB"/>
        </w:rPr>
      </w:pPr>
    </w:p>
    <w:tbl>
      <w:tblPr>
        <w:tblW w:w="6977" w:type="dxa"/>
        <w:jc w:val="center"/>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080"/>
        <w:gridCol w:w="1189"/>
        <w:gridCol w:w="963"/>
        <w:gridCol w:w="1283"/>
      </w:tblGrid>
      <w:tr w:rsidR="00346E11" w:rsidRPr="00346E11" w:rsidTr="00C26E2B">
        <w:trPr>
          <w:trHeight w:val="350"/>
          <w:jc w:val="center"/>
        </w:trPr>
        <w:tc>
          <w:tcPr>
            <w:tcW w:w="2700" w:type="dxa"/>
            <w:shd w:val="clear" w:color="auto" w:fill="C00000"/>
            <w:noWrap/>
            <w:vAlign w:val="bottom"/>
          </w:tcPr>
          <w:p w:rsidR="00346E11" w:rsidRPr="00346E11" w:rsidRDefault="00346E11" w:rsidP="00346E11">
            <w:pPr>
              <w:jc w:val="center"/>
              <w:rPr>
                <w:rFonts w:eastAsia="Calibri"/>
                <w:b/>
              </w:rPr>
            </w:pPr>
            <w:r w:rsidRPr="00346E11">
              <w:rPr>
                <w:rFonts w:eastAsia="Calibri"/>
                <w:b/>
              </w:rPr>
              <w:t>Personalul didactic angajat</w:t>
            </w:r>
          </w:p>
        </w:tc>
        <w:tc>
          <w:tcPr>
            <w:tcW w:w="1080" w:type="dxa"/>
            <w:shd w:val="clear" w:color="auto" w:fill="C00000"/>
            <w:noWrap/>
            <w:vAlign w:val="bottom"/>
          </w:tcPr>
          <w:p w:rsidR="00346E11" w:rsidRPr="00346E11" w:rsidRDefault="00346E11" w:rsidP="00346E11">
            <w:pPr>
              <w:jc w:val="center"/>
              <w:rPr>
                <w:rFonts w:eastAsia="Calibri"/>
                <w:b/>
              </w:rPr>
            </w:pPr>
            <w:r w:rsidRPr="00346E11">
              <w:rPr>
                <w:rFonts w:eastAsia="Calibri"/>
                <w:b/>
              </w:rPr>
              <w:t>Total</w:t>
            </w:r>
          </w:p>
        </w:tc>
        <w:tc>
          <w:tcPr>
            <w:tcW w:w="1215" w:type="dxa"/>
            <w:shd w:val="clear" w:color="auto" w:fill="C00000"/>
            <w:vAlign w:val="bottom"/>
          </w:tcPr>
          <w:p w:rsidR="00346E11" w:rsidRPr="00346E11" w:rsidRDefault="00346E11" w:rsidP="00346E11">
            <w:pPr>
              <w:jc w:val="center"/>
              <w:rPr>
                <w:rFonts w:eastAsia="Calibri"/>
                <w:b/>
              </w:rPr>
            </w:pPr>
            <w:r w:rsidRPr="00346E11">
              <w:rPr>
                <w:rFonts w:eastAsia="Calibri"/>
                <w:b/>
              </w:rPr>
              <w:t>Preşcolar</w:t>
            </w:r>
          </w:p>
        </w:tc>
        <w:tc>
          <w:tcPr>
            <w:tcW w:w="1065" w:type="dxa"/>
            <w:shd w:val="clear" w:color="auto" w:fill="C00000"/>
            <w:vAlign w:val="bottom"/>
          </w:tcPr>
          <w:p w:rsidR="00346E11" w:rsidRPr="00346E11" w:rsidRDefault="00346E11" w:rsidP="00346E11">
            <w:pPr>
              <w:jc w:val="center"/>
              <w:rPr>
                <w:rFonts w:eastAsia="Calibri"/>
                <w:b/>
              </w:rPr>
            </w:pPr>
            <w:r w:rsidRPr="00346E11">
              <w:rPr>
                <w:rFonts w:eastAsia="Calibri"/>
                <w:b/>
              </w:rPr>
              <w:t>Primar</w:t>
            </w:r>
          </w:p>
        </w:tc>
        <w:tc>
          <w:tcPr>
            <w:tcW w:w="917" w:type="dxa"/>
            <w:shd w:val="clear" w:color="auto" w:fill="C00000"/>
            <w:vAlign w:val="bottom"/>
          </w:tcPr>
          <w:p w:rsidR="00346E11" w:rsidRPr="00346E11" w:rsidRDefault="00346E11" w:rsidP="00346E11">
            <w:pPr>
              <w:jc w:val="center"/>
              <w:rPr>
                <w:rFonts w:eastAsia="Calibri"/>
                <w:b/>
              </w:rPr>
            </w:pPr>
            <w:r w:rsidRPr="00346E11">
              <w:rPr>
                <w:rFonts w:eastAsia="Calibri"/>
                <w:b/>
              </w:rPr>
              <w:t>Gimnazial</w:t>
            </w:r>
          </w:p>
        </w:tc>
      </w:tr>
      <w:tr w:rsidR="00346E11" w:rsidRPr="00346E11" w:rsidTr="00C26E2B">
        <w:trPr>
          <w:trHeight w:val="368"/>
          <w:jc w:val="center"/>
        </w:trPr>
        <w:tc>
          <w:tcPr>
            <w:tcW w:w="2700" w:type="dxa"/>
            <w:shd w:val="clear" w:color="auto" w:fill="auto"/>
            <w:noWrap/>
            <w:vAlign w:val="bottom"/>
          </w:tcPr>
          <w:p w:rsidR="00346E11" w:rsidRPr="00346E11" w:rsidRDefault="00346E11" w:rsidP="00346E11">
            <w:pPr>
              <w:jc w:val="center"/>
              <w:rPr>
                <w:rFonts w:eastAsia="Calibri"/>
                <w:color w:val="000000"/>
              </w:rPr>
            </w:pPr>
            <w:r w:rsidRPr="00346E11">
              <w:rPr>
                <w:rFonts w:eastAsia="Calibri"/>
                <w:color w:val="000000"/>
              </w:rPr>
              <w:t>Titulari ai şcolii</w:t>
            </w:r>
          </w:p>
        </w:tc>
        <w:tc>
          <w:tcPr>
            <w:tcW w:w="1080" w:type="dxa"/>
            <w:shd w:val="clear" w:color="auto" w:fill="auto"/>
            <w:noWrap/>
            <w:vAlign w:val="bottom"/>
          </w:tcPr>
          <w:p w:rsidR="00346E11" w:rsidRPr="00346E11" w:rsidRDefault="001F1310" w:rsidP="00346E11">
            <w:pPr>
              <w:jc w:val="center"/>
              <w:rPr>
                <w:rFonts w:eastAsia="Calibri"/>
                <w:b/>
                <w:color w:val="000000"/>
              </w:rPr>
            </w:pPr>
            <w:r>
              <w:rPr>
                <w:rFonts w:eastAsia="Calibri"/>
                <w:b/>
                <w:color w:val="000000"/>
              </w:rPr>
              <w:t>15</w:t>
            </w:r>
          </w:p>
        </w:tc>
        <w:tc>
          <w:tcPr>
            <w:tcW w:w="1215" w:type="dxa"/>
            <w:shd w:val="clear" w:color="auto" w:fill="auto"/>
            <w:vAlign w:val="bottom"/>
          </w:tcPr>
          <w:p w:rsidR="00346E11" w:rsidRPr="00346E11" w:rsidRDefault="001F1310" w:rsidP="00346E11">
            <w:pPr>
              <w:jc w:val="center"/>
              <w:rPr>
                <w:rFonts w:eastAsia="Calibri"/>
                <w:b/>
                <w:color w:val="000000"/>
              </w:rPr>
            </w:pPr>
            <w:r>
              <w:rPr>
                <w:rFonts w:eastAsia="Calibri"/>
                <w:b/>
                <w:color w:val="000000"/>
              </w:rPr>
              <w:t>2</w:t>
            </w:r>
          </w:p>
        </w:tc>
        <w:tc>
          <w:tcPr>
            <w:tcW w:w="1065" w:type="dxa"/>
            <w:shd w:val="clear" w:color="auto" w:fill="auto"/>
            <w:vAlign w:val="bottom"/>
          </w:tcPr>
          <w:p w:rsidR="00346E11" w:rsidRPr="00346E11" w:rsidRDefault="001F1310" w:rsidP="00346E11">
            <w:pPr>
              <w:jc w:val="center"/>
              <w:rPr>
                <w:rFonts w:eastAsia="Calibri"/>
                <w:b/>
                <w:color w:val="000000"/>
              </w:rPr>
            </w:pPr>
            <w:r>
              <w:rPr>
                <w:rFonts w:eastAsia="Calibri"/>
                <w:b/>
                <w:color w:val="000000"/>
              </w:rPr>
              <w:t>6</w:t>
            </w:r>
          </w:p>
        </w:tc>
        <w:tc>
          <w:tcPr>
            <w:tcW w:w="917" w:type="dxa"/>
            <w:shd w:val="clear" w:color="auto" w:fill="auto"/>
            <w:vAlign w:val="bottom"/>
          </w:tcPr>
          <w:p w:rsidR="00346E11" w:rsidRPr="00346E11" w:rsidRDefault="001F1310" w:rsidP="00346E11">
            <w:pPr>
              <w:jc w:val="center"/>
              <w:rPr>
                <w:rFonts w:eastAsia="Calibri"/>
                <w:b/>
                <w:color w:val="000000"/>
              </w:rPr>
            </w:pPr>
            <w:r>
              <w:rPr>
                <w:rFonts w:eastAsia="Calibri"/>
                <w:b/>
                <w:color w:val="000000"/>
              </w:rPr>
              <w:t>9</w:t>
            </w:r>
          </w:p>
        </w:tc>
      </w:tr>
      <w:tr w:rsidR="00346E11" w:rsidRPr="00346E11" w:rsidTr="00C26E2B">
        <w:trPr>
          <w:trHeight w:val="368"/>
          <w:jc w:val="center"/>
        </w:trPr>
        <w:tc>
          <w:tcPr>
            <w:tcW w:w="2700" w:type="dxa"/>
            <w:shd w:val="clear" w:color="auto" w:fill="auto"/>
            <w:noWrap/>
            <w:vAlign w:val="bottom"/>
          </w:tcPr>
          <w:p w:rsidR="00346E11" w:rsidRPr="00346E11" w:rsidRDefault="00346E11" w:rsidP="00346E11">
            <w:pPr>
              <w:jc w:val="center"/>
              <w:rPr>
                <w:rFonts w:eastAsia="Calibri"/>
                <w:color w:val="000000"/>
              </w:rPr>
            </w:pPr>
            <w:r w:rsidRPr="00346E11">
              <w:rPr>
                <w:rFonts w:eastAsia="Calibri"/>
                <w:color w:val="000000"/>
              </w:rPr>
              <w:t>Detaşaţi din alte unităţi</w:t>
            </w:r>
          </w:p>
        </w:tc>
        <w:tc>
          <w:tcPr>
            <w:tcW w:w="1080" w:type="dxa"/>
            <w:shd w:val="clear" w:color="auto" w:fill="auto"/>
            <w:noWrap/>
            <w:vAlign w:val="bottom"/>
          </w:tcPr>
          <w:p w:rsidR="00346E11" w:rsidRPr="00346E11" w:rsidRDefault="001F1310" w:rsidP="00346E11">
            <w:pPr>
              <w:jc w:val="center"/>
              <w:rPr>
                <w:rFonts w:eastAsia="Calibri"/>
                <w:b/>
                <w:color w:val="000000"/>
              </w:rPr>
            </w:pPr>
            <w:r>
              <w:rPr>
                <w:rFonts w:eastAsia="Calibri"/>
                <w:b/>
                <w:color w:val="000000"/>
              </w:rPr>
              <w:t>0</w:t>
            </w:r>
          </w:p>
        </w:tc>
        <w:tc>
          <w:tcPr>
            <w:tcW w:w="1215" w:type="dxa"/>
            <w:shd w:val="clear" w:color="auto" w:fill="auto"/>
            <w:vAlign w:val="bottom"/>
          </w:tcPr>
          <w:p w:rsidR="00346E11" w:rsidRPr="00346E11" w:rsidRDefault="00346E11" w:rsidP="00346E11">
            <w:pPr>
              <w:jc w:val="center"/>
              <w:rPr>
                <w:rFonts w:eastAsia="Calibri"/>
                <w:b/>
                <w:color w:val="000000"/>
              </w:rPr>
            </w:pPr>
            <w:r w:rsidRPr="00346E11">
              <w:rPr>
                <w:rFonts w:eastAsia="Calibri"/>
                <w:b/>
                <w:color w:val="000000"/>
              </w:rPr>
              <w:t>0</w:t>
            </w:r>
          </w:p>
        </w:tc>
        <w:tc>
          <w:tcPr>
            <w:tcW w:w="1065" w:type="dxa"/>
            <w:shd w:val="clear" w:color="auto" w:fill="auto"/>
            <w:vAlign w:val="bottom"/>
          </w:tcPr>
          <w:p w:rsidR="00346E11" w:rsidRPr="00346E11" w:rsidRDefault="00346E11" w:rsidP="00346E11">
            <w:pPr>
              <w:jc w:val="center"/>
              <w:rPr>
                <w:rFonts w:eastAsia="Calibri"/>
                <w:b/>
                <w:color w:val="000000"/>
              </w:rPr>
            </w:pPr>
            <w:r w:rsidRPr="00346E11">
              <w:rPr>
                <w:rFonts w:eastAsia="Calibri"/>
                <w:b/>
                <w:color w:val="000000"/>
              </w:rPr>
              <w:t>0</w:t>
            </w:r>
          </w:p>
        </w:tc>
        <w:tc>
          <w:tcPr>
            <w:tcW w:w="917" w:type="dxa"/>
            <w:shd w:val="clear" w:color="auto" w:fill="auto"/>
            <w:vAlign w:val="bottom"/>
          </w:tcPr>
          <w:p w:rsidR="00346E11" w:rsidRPr="00346E11" w:rsidRDefault="00346E11" w:rsidP="00346E11">
            <w:pPr>
              <w:jc w:val="center"/>
              <w:rPr>
                <w:rFonts w:eastAsia="Calibri"/>
                <w:b/>
                <w:color w:val="000000"/>
              </w:rPr>
            </w:pPr>
            <w:r w:rsidRPr="00346E11">
              <w:rPr>
                <w:rFonts w:eastAsia="Calibri"/>
                <w:b/>
                <w:color w:val="000000"/>
              </w:rPr>
              <w:t>0</w:t>
            </w:r>
          </w:p>
        </w:tc>
      </w:tr>
      <w:tr w:rsidR="00346E11" w:rsidRPr="00346E11" w:rsidTr="00C26E2B">
        <w:trPr>
          <w:trHeight w:val="368"/>
          <w:jc w:val="center"/>
        </w:trPr>
        <w:tc>
          <w:tcPr>
            <w:tcW w:w="2700" w:type="dxa"/>
            <w:shd w:val="clear" w:color="auto" w:fill="auto"/>
            <w:noWrap/>
            <w:vAlign w:val="bottom"/>
          </w:tcPr>
          <w:p w:rsidR="00346E11" w:rsidRPr="00346E11" w:rsidRDefault="00346E11" w:rsidP="00346E11">
            <w:pPr>
              <w:jc w:val="center"/>
              <w:rPr>
                <w:rFonts w:eastAsia="Calibri"/>
                <w:color w:val="000000"/>
              </w:rPr>
            </w:pPr>
            <w:r w:rsidRPr="00346E11">
              <w:rPr>
                <w:rFonts w:eastAsia="Calibri"/>
                <w:color w:val="000000"/>
              </w:rPr>
              <w:t>Suplinitori calificaţi</w:t>
            </w:r>
          </w:p>
        </w:tc>
        <w:tc>
          <w:tcPr>
            <w:tcW w:w="1080" w:type="dxa"/>
            <w:shd w:val="clear" w:color="auto" w:fill="auto"/>
            <w:noWrap/>
            <w:vAlign w:val="bottom"/>
          </w:tcPr>
          <w:p w:rsidR="00346E11" w:rsidRPr="00346E11" w:rsidRDefault="001F1310" w:rsidP="00346E11">
            <w:pPr>
              <w:jc w:val="center"/>
              <w:rPr>
                <w:rFonts w:eastAsia="Calibri"/>
                <w:b/>
                <w:color w:val="000000"/>
              </w:rPr>
            </w:pPr>
            <w:r>
              <w:rPr>
                <w:rFonts w:eastAsia="Calibri"/>
                <w:b/>
                <w:color w:val="000000"/>
              </w:rPr>
              <w:t>4</w:t>
            </w:r>
          </w:p>
        </w:tc>
        <w:tc>
          <w:tcPr>
            <w:tcW w:w="1215" w:type="dxa"/>
            <w:shd w:val="clear" w:color="auto" w:fill="auto"/>
            <w:vAlign w:val="bottom"/>
          </w:tcPr>
          <w:p w:rsidR="00346E11" w:rsidRPr="00346E11" w:rsidRDefault="001F1310" w:rsidP="00346E11">
            <w:pPr>
              <w:jc w:val="center"/>
              <w:rPr>
                <w:rFonts w:eastAsia="Calibri"/>
                <w:b/>
                <w:color w:val="000000"/>
              </w:rPr>
            </w:pPr>
            <w:r>
              <w:rPr>
                <w:rFonts w:eastAsia="Calibri"/>
                <w:b/>
                <w:color w:val="000000"/>
              </w:rPr>
              <w:t>1</w:t>
            </w:r>
          </w:p>
        </w:tc>
        <w:tc>
          <w:tcPr>
            <w:tcW w:w="1065" w:type="dxa"/>
            <w:shd w:val="clear" w:color="auto" w:fill="auto"/>
            <w:vAlign w:val="bottom"/>
          </w:tcPr>
          <w:p w:rsidR="00346E11" w:rsidRPr="00346E11" w:rsidRDefault="00346E11" w:rsidP="00346E11">
            <w:pPr>
              <w:jc w:val="center"/>
              <w:rPr>
                <w:rFonts w:eastAsia="Calibri"/>
                <w:b/>
                <w:color w:val="000000"/>
              </w:rPr>
            </w:pPr>
            <w:r w:rsidRPr="00346E11">
              <w:rPr>
                <w:rFonts w:eastAsia="Calibri"/>
                <w:b/>
                <w:color w:val="000000"/>
              </w:rPr>
              <w:t>0</w:t>
            </w:r>
          </w:p>
        </w:tc>
        <w:tc>
          <w:tcPr>
            <w:tcW w:w="917" w:type="dxa"/>
            <w:shd w:val="clear" w:color="auto" w:fill="auto"/>
            <w:vAlign w:val="bottom"/>
          </w:tcPr>
          <w:p w:rsidR="00346E11" w:rsidRPr="00346E11" w:rsidRDefault="001F1310" w:rsidP="00346E11">
            <w:pPr>
              <w:jc w:val="center"/>
              <w:rPr>
                <w:rFonts w:eastAsia="Calibri"/>
                <w:b/>
                <w:color w:val="000000"/>
              </w:rPr>
            </w:pPr>
            <w:r>
              <w:rPr>
                <w:rFonts w:eastAsia="Calibri"/>
                <w:b/>
                <w:color w:val="000000"/>
              </w:rPr>
              <w:t>1</w:t>
            </w:r>
          </w:p>
        </w:tc>
      </w:tr>
      <w:tr w:rsidR="00346E11" w:rsidRPr="00346E11" w:rsidTr="00C26E2B">
        <w:trPr>
          <w:trHeight w:val="368"/>
          <w:jc w:val="center"/>
        </w:trPr>
        <w:tc>
          <w:tcPr>
            <w:tcW w:w="2700" w:type="dxa"/>
            <w:shd w:val="clear" w:color="auto" w:fill="auto"/>
            <w:noWrap/>
            <w:vAlign w:val="bottom"/>
          </w:tcPr>
          <w:p w:rsidR="00346E11" w:rsidRPr="00346E11" w:rsidRDefault="00346E11" w:rsidP="00346E11">
            <w:pPr>
              <w:jc w:val="center"/>
              <w:rPr>
                <w:rFonts w:eastAsia="Calibri"/>
                <w:color w:val="000000"/>
              </w:rPr>
            </w:pPr>
            <w:r w:rsidRPr="00346E11">
              <w:rPr>
                <w:rFonts w:eastAsia="Calibri"/>
                <w:color w:val="000000"/>
              </w:rPr>
              <w:t>Suplinitori necalificaţi</w:t>
            </w:r>
          </w:p>
        </w:tc>
        <w:tc>
          <w:tcPr>
            <w:tcW w:w="1080" w:type="dxa"/>
            <w:shd w:val="clear" w:color="auto" w:fill="auto"/>
            <w:noWrap/>
            <w:vAlign w:val="bottom"/>
          </w:tcPr>
          <w:p w:rsidR="00346E11" w:rsidRPr="00346E11" w:rsidRDefault="001F1310" w:rsidP="00346E11">
            <w:pPr>
              <w:jc w:val="center"/>
              <w:rPr>
                <w:rFonts w:eastAsia="Calibri"/>
                <w:b/>
                <w:color w:val="000000"/>
              </w:rPr>
            </w:pPr>
            <w:r>
              <w:rPr>
                <w:rFonts w:eastAsia="Calibri"/>
                <w:b/>
                <w:color w:val="000000"/>
              </w:rPr>
              <w:t>1</w:t>
            </w:r>
          </w:p>
        </w:tc>
        <w:tc>
          <w:tcPr>
            <w:tcW w:w="1215" w:type="dxa"/>
            <w:shd w:val="clear" w:color="auto" w:fill="auto"/>
            <w:vAlign w:val="bottom"/>
          </w:tcPr>
          <w:p w:rsidR="00346E11" w:rsidRPr="00346E11" w:rsidRDefault="001F1310" w:rsidP="00346E11">
            <w:pPr>
              <w:jc w:val="center"/>
              <w:rPr>
                <w:rFonts w:eastAsia="Calibri"/>
                <w:b/>
                <w:color w:val="000000"/>
              </w:rPr>
            </w:pPr>
            <w:r>
              <w:rPr>
                <w:rFonts w:eastAsia="Calibri"/>
                <w:b/>
                <w:color w:val="000000"/>
              </w:rPr>
              <w:t>1</w:t>
            </w:r>
          </w:p>
        </w:tc>
        <w:tc>
          <w:tcPr>
            <w:tcW w:w="1065" w:type="dxa"/>
            <w:shd w:val="clear" w:color="auto" w:fill="auto"/>
            <w:vAlign w:val="bottom"/>
          </w:tcPr>
          <w:p w:rsidR="00346E11" w:rsidRPr="00346E11" w:rsidRDefault="00346E11" w:rsidP="00346E11">
            <w:pPr>
              <w:jc w:val="center"/>
              <w:rPr>
                <w:rFonts w:eastAsia="Calibri"/>
                <w:b/>
                <w:color w:val="000000"/>
              </w:rPr>
            </w:pPr>
            <w:r w:rsidRPr="00346E11">
              <w:rPr>
                <w:rFonts w:eastAsia="Calibri"/>
                <w:b/>
                <w:color w:val="000000"/>
              </w:rPr>
              <w:t>0</w:t>
            </w:r>
          </w:p>
        </w:tc>
        <w:tc>
          <w:tcPr>
            <w:tcW w:w="917" w:type="dxa"/>
            <w:shd w:val="clear" w:color="auto" w:fill="auto"/>
            <w:vAlign w:val="bottom"/>
          </w:tcPr>
          <w:p w:rsidR="00346E11" w:rsidRPr="00346E11" w:rsidRDefault="00346E11" w:rsidP="00346E11">
            <w:pPr>
              <w:jc w:val="center"/>
              <w:rPr>
                <w:rFonts w:eastAsia="Calibri"/>
                <w:b/>
                <w:color w:val="000000"/>
              </w:rPr>
            </w:pPr>
            <w:r w:rsidRPr="00346E11">
              <w:rPr>
                <w:rFonts w:eastAsia="Calibri"/>
                <w:b/>
                <w:color w:val="000000"/>
              </w:rPr>
              <w:t>0</w:t>
            </w:r>
          </w:p>
        </w:tc>
      </w:tr>
      <w:tr w:rsidR="00346E11" w:rsidRPr="00346E11" w:rsidTr="00C26E2B">
        <w:trPr>
          <w:trHeight w:val="368"/>
          <w:jc w:val="center"/>
        </w:trPr>
        <w:tc>
          <w:tcPr>
            <w:tcW w:w="2700" w:type="dxa"/>
            <w:shd w:val="clear" w:color="auto" w:fill="auto"/>
            <w:noWrap/>
            <w:vAlign w:val="bottom"/>
          </w:tcPr>
          <w:p w:rsidR="00346E11" w:rsidRPr="00346E11" w:rsidRDefault="00346E11" w:rsidP="00346E11">
            <w:pPr>
              <w:jc w:val="center"/>
              <w:rPr>
                <w:rFonts w:eastAsia="Calibri"/>
                <w:color w:val="000000"/>
              </w:rPr>
            </w:pPr>
            <w:r w:rsidRPr="00346E11">
              <w:rPr>
                <w:rFonts w:eastAsia="Calibri"/>
                <w:color w:val="000000"/>
              </w:rPr>
              <w:t>Personal didactic asociat/pensionari</w:t>
            </w:r>
          </w:p>
        </w:tc>
        <w:tc>
          <w:tcPr>
            <w:tcW w:w="1080" w:type="dxa"/>
            <w:shd w:val="clear" w:color="auto" w:fill="auto"/>
            <w:noWrap/>
            <w:vAlign w:val="bottom"/>
          </w:tcPr>
          <w:p w:rsidR="00346E11" w:rsidRPr="00346E11" w:rsidRDefault="001F1310" w:rsidP="00346E11">
            <w:pPr>
              <w:jc w:val="center"/>
              <w:rPr>
                <w:rFonts w:eastAsia="Calibri"/>
                <w:b/>
                <w:color w:val="000000"/>
              </w:rPr>
            </w:pPr>
            <w:r>
              <w:rPr>
                <w:rFonts w:eastAsia="Calibri"/>
                <w:b/>
                <w:color w:val="000000"/>
              </w:rPr>
              <w:t>0</w:t>
            </w:r>
          </w:p>
        </w:tc>
        <w:tc>
          <w:tcPr>
            <w:tcW w:w="1215" w:type="dxa"/>
            <w:shd w:val="clear" w:color="auto" w:fill="auto"/>
            <w:vAlign w:val="bottom"/>
          </w:tcPr>
          <w:p w:rsidR="00346E11" w:rsidRPr="00346E11" w:rsidRDefault="00346E11" w:rsidP="00346E11">
            <w:pPr>
              <w:jc w:val="center"/>
              <w:rPr>
                <w:rFonts w:eastAsia="Calibri"/>
                <w:b/>
                <w:color w:val="000000"/>
              </w:rPr>
            </w:pPr>
            <w:r w:rsidRPr="00346E11">
              <w:rPr>
                <w:rFonts w:eastAsia="Calibri"/>
                <w:b/>
                <w:color w:val="000000"/>
              </w:rPr>
              <w:t>0</w:t>
            </w:r>
          </w:p>
        </w:tc>
        <w:tc>
          <w:tcPr>
            <w:tcW w:w="1065" w:type="dxa"/>
            <w:shd w:val="clear" w:color="auto" w:fill="auto"/>
            <w:vAlign w:val="bottom"/>
          </w:tcPr>
          <w:p w:rsidR="00346E11" w:rsidRPr="00346E11" w:rsidRDefault="00346E11" w:rsidP="00346E11">
            <w:pPr>
              <w:jc w:val="center"/>
              <w:rPr>
                <w:rFonts w:eastAsia="Calibri"/>
                <w:b/>
                <w:color w:val="000000"/>
              </w:rPr>
            </w:pPr>
            <w:r w:rsidRPr="00346E11">
              <w:rPr>
                <w:rFonts w:eastAsia="Calibri"/>
                <w:b/>
                <w:color w:val="000000"/>
              </w:rPr>
              <w:t>0</w:t>
            </w:r>
          </w:p>
        </w:tc>
        <w:tc>
          <w:tcPr>
            <w:tcW w:w="917" w:type="dxa"/>
            <w:shd w:val="clear" w:color="auto" w:fill="auto"/>
            <w:vAlign w:val="bottom"/>
          </w:tcPr>
          <w:p w:rsidR="00346E11" w:rsidRPr="00346E11" w:rsidRDefault="00346E11" w:rsidP="00346E11">
            <w:pPr>
              <w:jc w:val="center"/>
              <w:rPr>
                <w:rFonts w:eastAsia="Calibri"/>
                <w:b/>
                <w:color w:val="000000"/>
              </w:rPr>
            </w:pPr>
            <w:r w:rsidRPr="00346E11">
              <w:rPr>
                <w:rFonts w:eastAsia="Calibri"/>
                <w:b/>
                <w:color w:val="000000"/>
              </w:rPr>
              <w:t>1</w:t>
            </w:r>
          </w:p>
        </w:tc>
      </w:tr>
      <w:tr w:rsidR="00346E11" w:rsidRPr="00346E11" w:rsidTr="00C26E2B">
        <w:trPr>
          <w:trHeight w:val="368"/>
          <w:jc w:val="center"/>
        </w:trPr>
        <w:tc>
          <w:tcPr>
            <w:tcW w:w="2700" w:type="dxa"/>
            <w:shd w:val="clear" w:color="auto" w:fill="auto"/>
            <w:noWrap/>
            <w:vAlign w:val="bottom"/>
          </w:tcPr>
          <w:p w:rsidR="00346E11" w:rsidRPr="00346E11" w:rsidRDefault="00346E11" w:rsidP="00346E11">
            <w:pPr>
              <w:jc w:val="center"/>
              <w:rPr>
                <w:rFonts w:eastAsia="Calibri"/>
                <w:b/>
                <w:color w:val="000000"/>
              </w:rPr>
            </w:pPr>
            <w:r w:rsidRPr="00346E11">
              <w:rPr>
                <w:rFonts w:eastAsia="Calibri"/>
                <w:b/>
                <w:color w:val="000000"/>
              </w:rPr>
              <w:t>TOTAL</w:t>
            </w:r>
          </w:p>
        </w:tc>
        <w:tc>
          <w:tcPr>
            <w:tcW w:w="1080" w:type="dxa"/>
            <w:shd w:val="clear" w:color="auto" w:fill="auto"/>
            <w:noWrap/>
            <w:vAlign w:val="bottom"/>
          </w:tcPr>
          <w:p w:rsidR="00346E11" w:rsidRPr="00346E11" w:rsidRDefault="001F1310" w:rsidP="00346E11">
            <w:pPr>
              <w:jc w:val="center"/>
              <w:rPr>
                <w:rFonts w:eastAsia="Calibri"/>
                <w:b/>
                <w:color w:val="000000"/>
              </w:rPr>
            </w:pPr>
            <w:r>
              <w:rPr>
                <w:rFonts w:eastAsia="Calibri"/>
                <w:b/>
                <w:color w:val="000000"/>
              </w:rPr>
              <w:t>20</w:t>
            </w:r>
          </w:p>
        </w:tc>
        <w:tc>
          <w:tcPr>
            <w:tcW w:w="1215" w:type="dxa"/>
            <w:shd w:val="clear" w:color="auto" w:fill="auto"/>
            <w:vAlign w:val="bottom"/>
          </w:tcPr>
          <w:p w:rsidR="00346E11" w:rsidRPr="00346E11" w:rsidRDefault="001F1310" w:rsidP="00346E11">
            <w:pPr>
              <w:jc w:val="center"/>
              <w:rPr>
                <w:rFonts w:eastAsia="Calibri"/>
                <w:b/>
                <w:color w:val="000000"/>
              </w:rPr>
            </w:pPr>
            <w:r>
              <w:rPr>
                <w:rFonts w:eastAsia="Calibri"/>
                <w:b/>
                <w:color w:val="000000"/>
              </w:rPr>
              <w:t>4</w:t>
            </w:r>
          </w:p>
        </w:tc>
        <w:tc>
          <w:tcPr>
            <w:tcW w:w="1065" w:type="dxa"/>
            <w:shd w:val="clear" w:color="auto" w:fill="auto"/>
            <w:vAlign w:val="bottom"/>
          </w:tcPr>
          <w:p w:rsidR="00346E11" w:rsidRPr="00346E11" w:rsidRDefault="001F1310" w:rsidP="00346E11">
            <w:pPr>
              <w:jc w:val="center"/>
              <w:rPr>
                <w:rFonts w:eastAsia="Calibri"/>
                <w:b/>
                <w:color w:val="000000"/>
              </w:rPr>
            </w:pPr>
            <w:r>
              <w:rPr>
                <w:rFonts w:eastAsia="Calibri"/>
                <w:b/>
                <w:color w:val="000000"/>
              </w:rPr>
              <w:t>6</w:t>
            </w:r>
          </w:p>
        </w:tc>
        <w:tc>
          <w:tcPr>
            <w:tcW w:w="917" w:type="dxa"/>
            <w:shd w:val="clear" w:color="auto" w:fill="auto"/>
            <w:vAlign w:val="bottom"/>
          </w:tcPr>
          <w:p w:rsidR="00346E11" w:rsidRPr="00346E11" w:rsidRDefault="001F1310" w:rsidP="00346E11">
            <w:pPr>
              <w:jc w:val="center"/>
              <w:rPr>
                <w:rFonts w:eastAsia="Calibri"/>
                <w:b/>
                <w:color w:val="000000"/>
              </w:rPr>
            </w:pPr>
            <w:r>
              <w:rPr>
                <w:rFonts w:eastAsia="Calibri"/>
                <w:b/>
                <w:color w:val="000000"/>
              </w:rPr>
              <w:t>10</w:t>
            </w:r>
          </w:p>
        </w:tc>
      </w:tr>
    </w:tbl>
    <w:p w:rsidR="00346E11" w:rsidRDefault="00346E11" w:rsidP="00DB4EFF">
      <w:pPr>
        <w:spacing w:line="276" w:lineRule="auto"/>
        <w:ind w:left="20" w:right="20" w:firstLine="340"/>
        <w:jc w:val="both"/>
        <w:rPr>
          <w:rFonts w:eastAsia="Calibri"/>
          <w:color w:val="000000"/>
          <w:shd w:val="clear" w:color="auto" w:fill="FFFFFF"/>
          <w:lang w:val="ro-RO" w:eastAsia="x-none"/>
        </w:rPr>
      </w:pPr>
    </w:p>
    <w:p w:rsidR="001F1310" w:rsidRDefault="001F1310" w:rsidP="00DB4EFF">
      <w:pPr>
        <w:spacing w:line="276" w:lineRule="auto"/>
        <w:ind w:left="20" w:right="20" w:firstLine="340"/>
        <w:jc w:val="both"/>
        <w:rPr>
          <w:rFonts w:eastAsia="Calibri"/>
          <w:color w:val="000000"/>
          <w:shd w:val="clear" w:color="auto" w:fill="FFFFFF"/>
          <w:lang w:val="ro-RO" w:eastAsia="x-none"/>
        </w:rPr>
      </w:pPr>
    </w:p>
    <w:p w:rsidR="001F1310" w:rsidRDefault="001F1310" w:rsidP="00DB4EFF">
      <w:pPr>
        <w:spacing w:line="276" w:lineRule="auto"/>
        <w:ind w:left="20" w:right="20" w:firstLine="340"/>
        <w:jc w:val="both"/>
        <w:rPr>
          <w:rFonts w:eastAsia="Calibri"/>
          <w:color w:val="000000"/>
          <w:shd w:val="clear" w:color="auto" w:fill="FFFFFF"/>
          <w:lang w:val="ro-RO" w:eastAsia="x-none"/>
        </w:rPr>
      </w:pPr>
    </w:p>
    <w:p w:rsidR="001F1310" w:rsidRDefault="001F1310" w:rsidP="00DB4EFF">
      <w:pPr>
        <w:spacing w:line="276" w:lineRule="auto"/>
        <w:ind w:left="20" w:right="20" w:firstLine="340"/>
        <w:jc w:val="both"/>
        <w:rPr>
          <w:rFonts w:eastAsia="Calibri"/>
          <w:color w:val="000000"/>
          <w:shd w:val="clear" w:color="auto" w:fill="FFFFFF"/>
          <w:lang w:val="ro-RO" w:eastAsia="x-none"/>
        </w:rPr>
      </w:pPr>
    </w:p>
    <w:p w:rsidR="00DB4EFF" w:rsidRPr="00DB4EFF" w:rsidRDefault="00DB4EFF" w:rsidP="00DB4EFF">
      <w:pPr>
        <w:autoSpaceDE w:val="0"/>
        <w:autoSpaceDN w:val="0"/>
        <w:adjustRightInd w:val="0"/>
        <w:ind w:firstLine="720"/>
        <w:rPr>
          <w:rFonts w:eastAsia="Calibri"/>
          <w:color w:val="000000"/>
        </w:rPr>
      </w:pPr>
    </w:p>
    <w:p w:rsidR="001F1310" w:rsidRDefault="001F1310" w:rsidP="001F1310">
      <w:pPr>
        <w:autoSpaceDE w:val="0"/>
        <w:autoSpaceDN w:val="0"/>
        <w:adjustRightInd w:val="0"/>
        <w:ind w:left="360" w:firstLine="360"/>
        <w:jc w:val="both"/>
        <w:rPr>
          <w:rFonts w:eastAsia="Calibri"/>
          <w:b/>
          <w:bCs/>
          <w:color w:val="000000"/>
          <w:lang w:val="en-GB" w:eastAsia="en-GB"/>
        </w:rPr>
      </w:pPr>
      <w:r w:rsidRPr="001F1310">
        <w:rPr>
          <w:rFonts w:eastAsia="Calibri"/>
          <w:b/>
          <w:bCs/>
          <w:color w:val="000000"/>
          <w:lang w:val="en-GB" w:eastAsia="en-GB"/>
        </w:rPr>
        <w:t>Distribuţia pe grade didactice a personalului didactic angajat:</w:t>
      </w:r>
    </w:p>
    <w:p w:rsidR="001F1310" w:rsidRPr="001F1310" w:rsidRDefault="001F1310" w:rsidP="001F1310">
      <w:pPr>
        <w:autoSpaceDE w:val="0"/>
        <w:autoSpaceDN w:val="0"/>
        <w:adjustRightInd w:val="0"/>
        <w:ind w:left="360" w:firstLine="360"/>
        <w:jc w:val="both"/>
        <w:rPr>
          <w:rFonts w:eastAsia="Calibri"/>
          <w:b/>
          <w:bCs/>
          <w:color w:val="000000"/>
          <w:lang w:val="en-GB" w:eastAsia="en-GB"/>
        </w:rPr>
      </w:pPr>
    </w:p>
    <w:tbl>
      <w:tblPr>
        <w:tblpPr w:leftFromText="180" w:rightFromText="180" w:vertAnchor="text" w:tblpXSpec="center" w:tblpY="1"/>
        <w:tblOverlap w:val="never"/>
        <w:tblW w:w="7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080"/>
        <w:gridCol w:w="1189"/>
        <w:gridCol w:w="963"/>
        <w:gridCol w:w="1283"/>
      </w:tblGrid>
      <w:tr w:rsidR="001F1310" w:rsidRPr="001F1310" w:rsidTr="00C26E2B">
        <w:trPr>
          <w:trHeight w:val="350"/>
        </w:trPr>
        <w:tc>
          <w:tcPr>
            <w:tcW w:w="2700" w:type="dxa"/>
            <w:shd w:val="clear" w:color="auto" w:fill="C00000"/>
            <w:noWrap/>
            <w:vAlign w:val="bottom"/>
          </w:tcPr>
          <w:p w:rsidR="001F1310" w:rsidRPr="001F1310" w:rsidRDefault="001F1310" w:rsidP="001F1310">
            <w:pPr>
              <w:jc w:val="center"/>
              <w:rPr>
                <w:rFonts w:eastAsia="Calibri"/>
                <w:b/>
              </w:rPr>
            </w:pPr>
            <w:r w:rsidRPr="001F1310">
              <w:rPr>
                <w:rFonts w:eastAsia="Calibri"/>
                <w:b/>
              </w:rPr>
              <w:t>Personalul didactic angajat</w:t>
            </w:r>
          </w:p>
        </w:tc>
        <w:tc>
          <w:tcPr>
            <w:tcW w:w="1080" w:type="dxa"/>
            <w:shd w:val="clear" w:color="auto" w:fill="C00000"/>
            <w:noWrap/>
            <w:vAlign w:val="bottom"/>
          </w:tcPr>
          <w:p w:rsidR="001F1310" w:rsidRPr="001F1310" w:rsidRDefault="001F1310" w:rsidP="001F1310">
            <w:pPr>
              <w:jc w:val="center"/>
              <w:rPr>
                <w:rFonts w:eastAsia="Calibri"/>
                <w:b/>
              </w:rPr>
            </w:pPr>
            <w:r w:rsidRPr="001F1310">
              <w:rPr>
                <w:rFonts w:eastAsia="Calibri"/>
                <w:b/>
              </w:rPr>
              <w:t>Total</w:t>
            </w:r>
          </w:p>
        </w:tc>
        <w:tc>
          <w:tcPr>
            <w:tcW w:w="1189" w:type="dxa"/>
            <w:shd w:val="clear" w:color="auto" w:fill="C00000"/>
            <w:vAlign w:val="bottom"/>
          </w:tcPr>
          <w:p w:rsidR="001F1310" w:rsidRPr="001F1310" w:rsidRDefault="001F1310" w:rsidP="001F1310">
            <w:pPr>
              <w:jc w:val="center"/>
              <w:rPr>
                <w:rFonts w:eastAsia="Calibri"/>
                <w:b/>
              </w:rPr>
            </w:pPr>
            <w:r w:rsidRPr="001F1310">
              <w:rPr>
                <w:rFonts w:eastAsia="Calibri"/>
                <w:b/>
              </w:rPr>
              <w:t>Preşcolar</w:t>
            </w:r>
          </w:p>
        </w:tc>
        <w:tc>
          <w:tcPr>
            <w:tcW w:w="963" w:type="dxa"/>
            <w:shd w:val="clear" w:color="auto" w:fill="C00000"/>
            <w:vAlign w:val="bottom"/>
          </w:tcPr>
          <w:p w:rsidR="001F1310" w:rsidRPr="001F1310" w:rsidRDefault="001F1310" w:rsidP="001F1310">
            <w:pPr>
              <w:jc w:val="center"/>
              <w:rPr>
                <w:rFonts w:eastAsia="Calibri"/>
                <w:b/>
              </w:rPr>
            </w:pPr>
            <w:r w:rsidRPr="001F1310">
              <w:rPr>
                <w:rFonts w:eastAsia="Calibri"/>
                <w:b/>
              </w:rPr>
              <w:t>Primar</w:t>
            </w:r>
          </w:p>
        </w:tc>
        <w:tc>
          <w:tcPr>
            <w:tcW w:w="1283" w:type="dxa"/>
            <w:shd w:val="clear" w:color="auto" w:fill="C00000"/>
            <w:vAlign w:val="bottom"/>
          </w:tcPr>
          <w:p w:rsidR="001F1310" w:rsidRPr="001F1310" w:rsidRDefault="001F1310" w:rsidP="001F1310">
            <w:pPr>
              <w:jc w:val="center"/>
              <w:rPr>
                <w:rFonts w:eastAsia="Calibri"/>
                <w:b/>
              </w:rPr>
            </w:pPr>
            <w:r w:rsidRPr="001F1310">
              <w:rPr>
                <w:rFonts w:eastAsia="Calibri"/>
                <w:b/>
              </w:rPr>
              <w:t>Gimnazial</w:t>
            </w:r>
          </w:p>
        </w:tc>
      </w:tr>
      <w:tr w:rsidR="001F1310" w:rsidRPr="001F1310" w:rsidTr="00C26E2B">
        <w:trPr>
          <w:trHeight w:val="368"/>
        </w:trPr>
        <w:tc>
          <w:tcPr>
            <w:tcW w:w="2700" w:type="dxa"/>
            <w:shd w:val="clear" w:color="auto" w:fill="auto"/>
            <w:noWrap/>
            <w:vAlign w:val="bottom"/>
          </w:tcPr>
          <w:p w:rsidR="001F1310" w:rsidRPr="001F1310" w:rsidRDefault="001F1310" w:rsidP="001F1310">
            <w:pPr>
              <w:jc w:val="center"/>
              <w:rPr>
                <w:rFonts w:eastAsia="Calibri"/>
                <w:color w:val="000000"/>
              </w:rPr>
            </w:pPr>
            <w:r w:rsidRPr="001F1310">
              <w:rPr>
                <w:rFonts w:eastAsia="Calibri"/>
                <w:color w:val="000000"/>
              </w:rPr>
              <w:t>Gradul I</w:t>
            </w:r>
          </w:p>
        </w:tc>
        <w:tc>
          <w:tcPr>
            <w:tcW w:w="1080" w:type="dxa"/>
            <w:shd w:val="clear" w:color="auto" w:fill="auto"/>
            <w:noWrap/>
            <w:vAlign w:val="bottom"/>
          </w:tcPr>
          <w:p w:rsidR="001F1310" w:rsidRPr="001F1310" w:rsidRDefault="001F1310" w:rsidP="001F1310">
            <w:pPr>
              <w:jc w:val="center"/>
              <w:rPr>
                <w:rFonts w:eastAsia="Calibri"/>
                <w:b/>
                <w:color w:val="000000"/>
              </w:rPr>
            </w:pPr>
            <w:r>
              <w:rPr>
                <w:rFonts w:eastAsia="Calibri"/>
                <w:b/>
                <w:color w:val="000000"/>
              </w:rPr>
              <w:t>7</w:t>
            </w:r>
          </w:p>
        </w:tc>
        <w:tc>
          <w:tcPr>
            <w:tcW w:w="1189" w:type="dxa"/>
            <w:shd w:val="clear" w:color="auto" w:fill="auto"/>
            <w:vAlign w:val="bottom"/>
          </w:tcPr>
          <w:p w:rsidR="001F1310" w:rsidRPr="001F1310" w:rsidRDefault="001F1310" w:rsidP="001F1310">
            <w:pPr>
              <w:jc w:val="center"/>
              <w:rPr>
                <w:rFonts w:eastAsia="Calibri"/>
                <w:b/>
                <w:color w:val="000000"/>
              </w:rPr>
            </w:pPr>
            <w:r>
              <w:rPr>
                <w:rFonts w:eastAsia="Calibri"/>
                <w:b/>
                <w:color w:val="000000"/>
              </w:rPr>
              <w:t>0</w:t>
            </w:r>
          </w:p>
        </w:tc>
        <w:tc>
          <w:tcPr>
            <w:tcW w:w="963" w:type="dxa"/>
            <w:shd w:val="clear" w:color="auto" w:fill="auto"/>
            <w:vAlign w:val="bottom"/>
          </w:tcPr>
          <w:p w:rsidR="001F1310" w:rsidRPr="001F1310" w:rsidRDefault="00853477" w:rsidP="001F1310">
            <w:pPr>
              <w:jc w:val="center"/>
              <w:rPr>
                <w:rFonts w:eastAsia="Calibri"/>
                <w:b/>
                <w:color w:val="000000"/>
              </w:rPr>
            </w:pPr>
            <w:r>
              <w:rPr>
                <w:rFonts w:eastAsia="Calibri"/>
                <w:b/>
                <w:color w:val="000000"/>
              </w:rPr>
              <w:t>3</w:t>
            </w:r>
          </w:p>
        </w:tc>
        <w:tc>
          <w:tcPr>
            <w:tcW w:w="1283" w:type="dxa"/>
            <w:shd w:val="clear" w:color="auto" w:fill="auto"/>
            <w:vAlign w:val="bottom"/>
          </w:tcPr>
          <w:p w:rsidR="001F1310" w:rsidRPr="001F1310" w:rsidRDefault="00853477" w:rsidP="001F1310">
            <w:pPr>
              <w:jc w:val="center"/>
              <w:rPr>
                <w:rFonts w:eastAsia="Calibri"/>
                <w:b/>
                <w:color w:val="000000"/>
              </w:rPr>
            </w:pPr>
            <w:r>
              <w:rPr>
                <w:rFonts w:eastAsia="Calibri"/>
                <w:b/>
                <w:color w:val="000000"/>
              </w:rPr>
              <w:t>4</w:t>
            </w:r>
          </w:p>
        </w:tc>
      </w:tr>
      <w:tr w:rsidR="001F1310" w:rsidRPr="001F1310" w:rsidTr="00C26E2B">
        <w:trPr>
          <w:trHeight w:val="368"/>
        </w:trPr>
        <w:tc>
          <w:tcPr>
            <w:tcW w:w="2700" w:type="dxa"/>
            <w:shd w:val="clear" w:color="auto" w:fill="auto"/>
            <w:noWrap/>
            <w:vAlign w:val="bottom"/>
          </w:tcPr>
          <w:p w:rsidR="001F1310" w:rsidRPr="001F1310" w:rsidRDefault="001F1310" w:rsidP="001F1310">
            <w:pPr>
              <w:jc w:val="center"/>
              <w:rPr>
                <w:rFonts w:eastAsia="Calibri"/>
                <w:color w:val="000000"/>
              </w:rPr>
            </w:pPr>
            <w:r w:rsidRPr="001F1310">
              <w:rPr>
                <w:rFonts w:eastAsia="Calibri"/>
                <w:color w:val="000000"/>
              </w:rPr>
              <w:t>Gradul II</w:t>
            </w:r>
          </w:p>
        </w:tc>
        <w:tc>
          <w:tcPr>
            <w:tcW w:w="1080" w:type="dxa"/>
            <w:shd w:val="clear" w:color="auto" w:fill="auto"/>
            <w:noWrap/>
            <w:vAlign w:val="bottom"/>
          </w:tcPr>
          <w:p w:rsidR="001F1310" w:rsidRPr="001F1310" w:rsidRDefault="001F1310" w:rsidP="001F1310">
            <w:pPr>
              <w:jc w:val="center"/>
              <w:rPr>
                <w:rFonts w:eastAsia="Calibri"/>
                <w:b/>
                <w:color w:val="000000"/>
              </w:rPr>
            </w:pPr>
            <w:r>
              <w:rPr>
                <w:rFonts w:eastAsia="Calibri"/>
                <w:b/>
                <w:color w:val="000000"/>
              </w:rPr>
              <w:t>6</w:t>
            </w:r>
          </w:p>
        </w:tc>
        <w:tc>
          <w:tcPr>
            <w:tcW w:w="1189" w:type="dxa"/>
            <w:shd w:val="clear" w:color="auto" w:fill="auto"/>
            <w:vAlign w:val="bottom"/>
          </w:tcPr>
          <w:p w:rsidR="001F1310" w:rsidRPr="001F1310" w:rsidRDefault="001F1310" w:rsidP="001F1310">
            <w:pPr>
              <w:jc w:val="center"/>
              <w:rPr>
                <w:rFonts w:eastAsia="Calibri"/>
                <w:b/>
                <w:color w:val="000000"/>
              </w:rPr>
            </w:pPr>
            <w:r>
              <w:rPr>
                <w:rFonts w:eastAsia="Calibri"/>
                <w:b/>
                <w:color w:val="000000"/>
              </w:rPr>
              <w:t>1</w:t>
            </w:r>
          </w:p>
        </w:tc>
        <w:tc>
          <w:tcPr>
            <w:tcW w:w="963" w:type="dxa"/>
            <w:shd w:val="clear" w:color="auto" w:fill="auto"/>
            <w:vAlign w:val="bottom"/>
          </w:tcPr>
          <w:p w:rsidR="001F1310" w:rsidRPr="001F1310" w:rsidRDefault="00853477" w:rsidP="001F1310">
            <w:pPr>
              <w:jc w:val="center"/>
              <w:rPr>
                <w:rFonts w:eastAsia="Calibri"/>
                <w:b/>
                <w:color w:val="000000"/>
              </w:rPr>
            </w:pPr>
            <w:r>
              <w:rPr>
                <w:rFonts w:eastAsia="Calibri"/>
                <w:b/>
                <w:color w:val="000000"/>
              </w:rPr>
              <w:t>2</w:t>
            </w:r>
          </w:p>
        </w:tc>
        <w:tc>
          <w:tcPr>
            <w:tcW w:w="1283" w:type="dxa"/>
            <w:shd w:val="clear" w:color="auto" w:fill="auto"/>
            <w:vAlign w:val="bottom"/>
          </w:tcPr>
          <w:p w:rsidR="001F1310" w:rsidRPr="001F1310" w:rsidRDefault="00853477" w:rsidP="001F1310">
            <w:pPr>
              <w:jc w:val="center"/>
              <w:rPr>
                <w:rFonts w:eastAsia="Calibri"/>
                <w:b/>
                <w:color w:val="000000"/>
              </w:rPr>
            </w:pPr>
            <w:r>
              <w:rPr>
                <w:rFonts w:eastAsia="Calibri"/>
                <w:b/>
                <w:color w:val="000000"/>
              </w:rPr>
              <w:t>3</w:t>
            </w:r>
          </w:p>
        </w:tc>
      </w:tr>
      <w:tr w:rsidR="001F1310" w:rsidRPr="001F1310" w:rsidTr="00C26E2B">
        <w:trPr>
          <w:trHeight w:val="368"/>
        </w:trPr>
        <w:tc>
          <w:tcPr>
            <w:tcW w:w="2700" w:type="dxa"/>
            <w:shd w:val="clear" w:color="auto" w:fill="auto"/>
            <w:noWrap/>
            <w:vAlign w:val="bottom"/>
          </w:tcPr>
          <w:p w:rsidR="001F1310" w:rsidRPr="001F1310" w:rsidRDefault="001F1310" w:rsidP="001F1310">
            <w:pPr>
              <w:jc w:val="center"/>
              <w:rPr>
                <w:rFonts w:eastAsia="Calibri"/>
                <w:color w:val="000000"/>
              </w:rPr>
            </w:pPr>
            <w:r w:rsidRPr="001F1310">
              <w:rPr>
                <w:rFonts w:eastAsia="Calibri"/>
                <w:color w:val="000000"/>
              </w:rPr>
              <w:t>Definitivat</w:t>
            </w:r>
          </w:p>
        </w:tc>
        <w:tc>
          <w:tcPr>
            <w:tcW w:w="1080" w:type="dxa"/>
            <w:shd w:val="clear" w:color="auto" w:fill="auto"/>
            <w:noWrap/>
            <w:vAlign w:val="bottom"/>
          </w:tcPr>
          <w:p w:rsidR="001F1310" w:rsidRPr="001F1310" w:rsidRDefault="006638E6" w:rsidP="001F1310">
            <w:pPr>
              <w:jc w:val="center"/>
              <w:rPr>
                <w:rFonts w:eastAsia="Calibri"/>
                <w:b/>
                <w:color w:val="000000"/>
              </w:rPr>
            </w:pPr>
            <w:r>
              <w:rPr>
                <w:rFonts w:eastAsia="Calibri"/>
                <w:b/>
                <w:color w:val="000000"/>
              </w:rPr>
              <w:t>3</w:t>
            </w:r>
          </w:p>
        </w:tc>
        <w:tc>
          <w:tcPr>
            <w:tcW w:w="1189" w:type="dxa"/>
            <w:shd w:val="clear" w:color="auto" w:fill="auto"/>
            <w:vAlign w:val="bottom"/>
          </w:tcPr>
          <w:p w:rsidR="001F1310" w:rsidRPr="001F1310" w:rsidRDefault="001F1310" w:rsidP="001F1310">
            <w:pPr>
              <w:jc w:val="center"/>
              <w:rPr>
                <w:rFonts w:eastAsia="Calibri"/>
                <w:b/>
                <w:color w:val="000000"/>
              </w:rPr>
            </w:pPr>
            <w:r>
              <w:rPr>
                <w:rFonts w:eastAsia="Calibri"/>
                <w:b/>
                <w:color w:val="000000"/>
              </w:rPr>
              <w:t>2</w:t>
            </w:r>
          </w:p>
        </w:tc>
        <w:tc>
          <w:tcPr>
            <w:tcW w:w="963" w:type="dxa"/>
            <w:shd w:val="clear" w:color="auto" w:fill="auto"/>
            <w:vAlign w:val="bottom"/>
          </w:tcPr>
          <w:p w:rsidR="001F1310" w:rsidRPr="001F1310" w:rsidRDefault="00853477" w:rsidP="001F1310">
            <w:pPr>
              <w:jc w:val="center"/>
              <w:rPr>
                <w:rFonts w:eastAsia="Calibri"/>
                <w:b/>
                <w:color w:val="000000"/>
              </w:rPr>
            </w:pPr>
            <w:r>
              <w:rPr>
                <w:rFonts w:eastAsia="Calibri"/>
                <w:b/>
                <w:color w:val="000000"/>
              </w:rPr>
              <w:t>1</w:t>
            </w:r>
          </w:p>
        </w:tc>
        <w:tc>
          <w:tcPr>
            <w:tcW w:w="1283" w:type="dxa"/>
            <w:shd w:val="clear" w:color="auto" w:fill="auto"/>
            <w:vAlign w:val="bottom"/>
          </w:tcPr>
          <w:p w:rsidR="001F1310" w:rsidRPr="001F1310" w:rsidRDefault="00853477" w:rsidP="001F1310">
            <w:pPr>
              <w:jc w:val="center"/>
              <w:rPr>
                <w:rFonts w:eastAsia="Calibri"/>
                <w:b/>
                <w:color w:val="000000"/>
              </w:rPr>
            </w:pPr>
            <w:r>
              <w:rPr>
                <w:rFonts w:eastAsia="Calibri"/>
                <w:b/>
                <w:color w:val="000000"/>
              </w:rPr>
              <w:t>0</w:t>
            </w:r>
          </w:p>
        </w:tc>
      </w:tr>
      <w:tr w:rsidR="001F1310" w:rsidRPr="001F1310" w:rsidTr="00C26E2B">
        <w:trPr>
          <w:trHeight w:val="368"/>
        </w:trPr>
        <w:tc>
          <w:tcPr>
            <w:tcW w:w="2700" w:type="dxa"/>
            <w:shd w:val="clear" w:color="auto" w:fill="auto"/>
            <w:noWrap/>
            <w:vAlign w:val="bottom"/>
          </w:tcPr>
          <w:p w:rsidR="001F1310" w:rsidRPr="001F1310" w:rsidRDefault="001F1310" w:rsidP="001F1310">
            <w:pPr>
              <w:jc w:val="center"/>
              <w:rPr>
                <w:rFonts w:eastAsia="Calibri"/>
                <w:color w:val="000000"/>
              </w:rPr>
            </w:pPr>
            <w:r w:rsidRPr="001F1310">
              <w:rPr>
                <w:rFonts w:eastAsia="Calibri"/>
                <w:color w:val="000000"/>
              </w:rPr>
              <w:t>Debutanţi</w:t>
            </w:r>
          </w:p>
        </w:tc>
        <w:tc>
          <w:tcPr>
            <w:tcW w:w="1080" w:type="dxa"/>
            <w:shd w:val="clear" w:color="auto" w:fill="auto"/>
            <w:noWrap/>
            <w:vAlign w:val="bottom"/>
          </w:tcPr>
          <w:p w:rsidR="001F1310" w:rsidRPr="001F1310" w:rsidRDefault="00EE0F59" w:rsidP="001F1310">
            <w:pPr>
              <w:jc w:val="center"/>
              <w:rPr>
                <w:rFonts w:eastAsia="Calibri"/>
                <w:b/>
                <w:color w:val="000000"/>
              </w:rPr>
            </w:pPr>
            <w:r>
              <w:rPr>
                <w:rFonts w:eastAsia="Calibri"/>
                <w:b/>
                <w:color w:val="000000"/>
              </w:rPr>
              <w:t>4</w:t>
            </w:r>
          </w:p>
        </w:tc>
        <w:tc>
          <w:tcPr>
            <w:tcW w:w="1189" w:type="dxa"/>
            <w:shd w:val="clear" w:color="auto" w:fill="auto"/>
            <w:vAlign w:val="bottom"/>
          </w:tcPr>
          <w:p w:rsidR="001F1310" w:rsidRPr="001F1310" w:rsidRDefault="001F1310" w:rsidP="001F1310">
            <w:pPr>
              <w:jc w:val="center"/>
              <w:rPr>
                <w:rFonts w:eastAsia="Calibri"/>
                <w:b/>
                <w:color w:val="000000"/>
              </w:rPr>
            </w:pPr>
            <w:r>
              <w:rPr>
                <w:rFonts w:eastAsia="Calibri"/>
                <w:b/>
                <w:color w:val="000000"/>
              </w:rPr>
              <w:t>1</w:t>
            </w:r>
          </w:p>
        </w:tc>
        <w:tc>
          <w:tcPr>
            <w:tcW w:w="963" w:type="dxa"/>
            <w:shd w:val="clear" w:color="auto" w:fill="auto"/>
            <w:vAlign w:val="bottom"/>
          </w:tcPr>
          <w:p w:rsidR="001F1310" w:rsidRPr="001F1310" w:rsidRDefault="00853477" w:rsidP="001F1310">
            <w:pPr>
              <w:jc w:val="center"/>
              <w:rPr>
                <w:rFonts w:eastAsia="Calibri"/>
                <w:b/>
                <w:color w:val="000000"/>
              </w:rPr>
            </w:pPr>
            <w:r>
              <w:rPr>
                <w:rFonts w:eastAsia="Calibri"/>
                <w:b/>
                <w:color w:val="000000"/>
              </w:rPr>
              <w:t>0</w:t>
            </w:r>
          </w:p>
        </w:tc>
        <w:tc>
          <w:tcPr>
            <w:tcW w:w="1283" w:type="dxa"/>
            <w:shd w:val="clear" w:color="auto" w:fill="auto"/>
            <w:vAlign w:val="bottom"/>
          </w:tcPr>
          <w:p w:rsidR="001F1310" w:rsidRPr="001F1310" w:rsidRDefault="00853477" w:rsidP="001F1310">
            <w:pPr>
              <w:jc w:val="center"/>
              <w:rPr>
                <w:rFonts w:eastAsia="Calibri"/>
                <w:b/>
                <w:color w:val="000000"/>
              </w:rPr>
            </w:pPr>
            <w:r>
              <w:rPr>
                <w:rFonts w:eastAsia="Calibri"/>
                <w:b/>
                <w:color w:val="000000"/>
              </w:rPr>
              <w:t>3</w:t>
            </w:r>
          </w:p>
        </w:tc>
      </w:tr>
      <w:tr w:rsidR="001F1310" w:rsidRPr="001F1310" w:rsidTr="00C26E2B">
        <w:trPr>
          <w:trHeight w:val="368"/>
        </w:trPr>
        <w:tc>
          <w:tcPr>
            <w:tcW w:w="2700" w:type="dxa"/>
            <w:shd w:val="clear" w:color="auto" w:fill="auto"/>
            <w:noWrap/>
            <w:vAlign w:val="bottom"/>
          </w:tcPr>
          <w:p w:rsidR="001F1310" w:rsidRPr="001F1310" w:rsidRDefault="001F1310" w:rsidP="001F1310">
            <w:pPr>
              <w:jc w:val="center"/>
              <w:rPr>
                <w:rFonts w:eastAsia="Calibri"/>
                <w:b/>
                <w:color w:val="000000"/>
              </w:rPr>
            </w:pPr>
            <w:r w:rsidRPr="001F1310">
              <w:rPr>
                <w:rFonts w:eastAsia="Calibri"/>
                <w:b/>
                <w:color w:val="000000"/>
              </w:rPr>
              <w:t>TOTAL</w:t>
            </w:r>
          </w:p>
        </w:tc>
        <w:tc>
          <w:tcPr>
            <w:tcW w:w="1080" w:type="dxa"/>
            <w:shd w:val="clear" w:color="auto" w:fill="auto"/>
            <w:noWrap/>
            <w:vAlign w:val="bottom"/>
          </w:tcPr>
          <w:p w:rsidR="001F1310" w:rsidRPr="001F1310" w:rsidRDefault="001F1310" w:rsidP="001F1310">
            <w:pPr>
              <w:jc w:val="center"/>
              <w:rPr>
                <w:rFonts w:eastAsia="Calibri"/>
                <w:b/>
                <w:color w:val="000000"/>
              </w:rPr>
            </w:pPr>
            <w:r>
              <w:rPr>
                <w:rFonts w:eastAsia="Calibri"/>
                <w:b/>
                <w:color w:val="000000"/>
              </w:rPr>
              <w:t>20</w:t>
            </w:r>
          </w:p>
        </w:tc>
        <w:tc>
          <w:tcPr>
            <w:tcW w:w="1189" w:type="dxa"/>
            <w:shd w:val="clear" w:color="auto" w:fill="auto"/>
            <w:vAlign w:val="bottom"/>
          </w:tcPr>
          <w:p w:rsidR="001F1310" w:rsidRPr="001F1310" w:rsidRDefault="001F1310" w:rsidP="001F1310">
            <w:pPr>
              <w:jc w:val="center"/>
              <w:rPr>
                <w:rFonts w:eastAsia="Calibri"/>
                <w:b/>
                <w:color w:val="000000"/>
              </w:rPr>
            </w:pPr>
            <w:r>
              <w:rPr>
                <w:rFonts w:eastAsia="Calibri"/>
                <w:b/>
                <w:color w:val="000000"/>
              </w:rPr>
              <w:t>4</w:t>
            </w:r>
          </w:p>
        </w:tc>
        <w:tc>
          <w:tcPr>
            <w:tcW w:w="963" w:type="dxa"/>
            <w:shd w:val="clear" w:color="auto" w:fill="auto"/>
            <w:vAlign w:val="bottom"/>
          </w:tcPr>
          <w:p w:rsidR="001F1310" w:rsidRPr="001F1310" w:rsidRDefault="00853477" w:rsidP="001F1310">
            <w:pPr>
              <w:jc w:val="center"/>
              <w:rPr>
                <w:rFonts w:eastAsia="Calibri"/>
                <w:b/>
                <w:color w:val="000000"/>
              </w:rPr>
            </w:pPr>
            <w:r>
              <w:rPr>
                <w:rFonts w:eastAsia="Calibri"/>
                <w:b/>
                <w:color w:val="000000"/>
              </w:rPr>
              <w:t>6</w:t>
            </w:r>
          </w:p>
        </w:tc>
        <w:tc>
          <w:tcPr>
            <w:tcW w:w="1283" w:type="dxa"/>
            <w:shd w:val="clear" w:color="auto" w:fill="auto"/>
            <w:vAlign w:val="bottom"/>
          </w:tcPr>
          <w:p w:rsidR="001F1310" w:rsidRPr="001F1310" w:rsidRDefault="00853477" w:rsidP="001F1310">
            <w:pPr>
              <w:jc w:val="center"/>
              <w:rPr>
                <w:rFonts w:eastAsia="Calibri"/>
                <w:b/>
                <w:color w:val="000000"/>
              </w:rPr>
            </w:pPr>
            <w:r>
              <w:rPr>
                <w:rFonts w:eastAsia="Calibri"/>
                <w:b/>
                <w:color w:val="000000"/>
              </w:rPr>
              <w:t>10</w:t>
            </w:r>
          </w:p>
        </w:tc>
      </w:tr>
    </w:tbl>
    <w:p w:rsidR="00516582" w:rsidRPr="00516582" w:rsidRDefault="00516582" w:rsidP="00516582">
      <w:pPr>
        <w:shd w:val="clear" w:color="auto" w:fill="FFFFFF"/>
        <w:spacing w:line="312" w:lineRule="exact"/>
        <w:ind w:right="400"/>
        <w:outlineLvl w:val="0"/>
        <w:rPr>
          <w:rFonts w:eastAsia="Calibri"/>
          <w:b/>
          <w:bCs/>
          <w:shd w:val="clear" w:color="auto" w:fill="FFFFFF"/>
          <w:lang w:val="ro-RO" w:eastAsia="ro-RO"/>
        </w:rPr>
      </w:pPr>
    </w:p>
    <w:p w:rsidR="00516582" w:rsidRPr="00B52BFF" w:rsidRDefault="00516582" w:rsidP="00B52BFF">
      <w:pPr>
        <w:ind w:firstLine="720"/>
        <w:jc w:val="both"/>
        <w:rPr>
          <w:rFonts w:eastAsia="Calibri"/>
        </w:rPr>
      </w:pPr>
    </w:p>
    <w:p w:rsidR="00B52BFF" w:rsidRPr="00B52BFF" w:rsidRDefault="00B52BFF" w:rsidP="00B52BFF">
      <w:pPr>
        <w:ind w:firstLine="720"/>
        <w:jc w:val="both"/>
        <w:rPr>
          <w:rFonts w:eastAsia="Calibri"/>
          <w:b/>
          <w:i/>
        </w:rPr>
      </w:pPr>
    </w:p>
    <w:p w:rsidR="00B52BFF" w:rsidRPr="00B52BFF" w:rsidRDefault="00B52BFF" w:rsidP="00B52BFF">
      <w:pPr>
        <w:ind w:firstLine="720"/>
        <w:jc w:val="both"/>
        <w:rPr>
          <w:rFonts w:eastAsia="Calibri"/>
          <w:b/>
          <w:i/>
        </w:rPr>
      </w:pPr>
    </w:p>
    <w:p w:rsidR="00B52BFF" w:rsidRDefault="00B52BFF"/>
    <w:p w:rsidR="00853477" w:rsidRDefault="00853477"/>
    <w:p w:rsidR="00853477" w:rsidRDefault="00853477"/>
    <w:p w:rsidR="00853477" w:rsidRDefault="00853477"/>
    <w:p w:rsidR="00853477" w:rsidRDefault="00853477"/>
    <w:p w:rsidR="00853477" w:rsidRDefault="00853477"/>
    <w:p w:rsidR="00853477" w:rsidRDefault="00853477"/>
    <w:p w:rsidR="00EE0F59" w:rsidRDefault="00EE0F59">
      <w:r>
        <w:rPr>
          <w:noProof/>
          <w:lang w:val="ro-RO" w:eastAsia="ro-RO"/>
        </w:rPr>
        <w:t xml:space="preserve">               </w:t>
      </w:r>
      <w:r>
        <w:rPr>
          <w:noProof/>
          <w:lang w:val="ro-RO" w:eastAsia="ro-RO"/>
        </w:rPr>
        <w:drawing>
          <wp:inline distT="0" distB="0" distL="0" distR="0">
            <wp:extent cx="4476750" cy="1704975"/>
            <wp:effectExtent l="0" t="0" r="19050" b="9525"/>
            <wp:docPr id="3" name="Diagramă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3477" w:rsidRDefault="00853477"/>
    <w:p w:rsidR="00E60911" w:rsidRDefault="00E60911" w:rsidP="00E60911">
      <w:pPr>
        <w:autoSpaceDE w:val="0"/>
        <w:autoSpaceDN w:val="0"/>
        <w:adjustRightInd w:val="0"/>
        <w:ind w:left="360" w:firstLine="360"/>
        <w:jc w:val="both"/>
        <w:rPr>
          <w:rFonts w:eastAsia="Calibri"/>
          <w:b/>
          <w:bCs/>
          <w:color w:val="000000"/>
          <w:lang w:val="en-GB" w:eastAsia="en-GB"/>
        </w:rPr>
      </w:pPr>
      <w:r w:rsidRPr="00E60911">
        <w:rPr>
          <w:rFonts w:eastAsia="Calibri"/>
          <w:b/>
          <w:bCs/>
          <w:color w:val="000000"/>
          <w:lang w:val="en-GB" w:eastAsia="en-GB"/>
        </w:rPr>
        <w:t>Distribuţia în funcţie de vechime a personalului didactic angajat:</w:t>
      </w:r>
    </w:p>
    <w:p w:rsidR="00E60911" w:rsidRPr="00E60911" w:rsidRDefault="00E60911" w:rsidP="00E60911">
      <w:pPr>
        <w:autoSpaceDE w:val="0"/>
        <w:autoSpaceDN w:val="0"/>
        <w:adjustRightInd w:val="0"/>
        <w:ind w:left="360" w:firstLine="360"/>
        <w:jc w:val="both"/>
        <w:rPr>
          <w:rFonts w:eastAsia="Calibri"/>
          <w:b/>
          <w:bCs/>
          <w:color w:val="000000"/>
          <w:lang w:val="en-GB" w:eastAsia="en-GB"/>
        </w:rPr>
      </w:pPr>
    </w:p>
    <w:tbl>
      <w:tblPr>
        <w:tblW w:w="9781" w:type="dxa"/>
        <w:jc w:val="center"/>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9"/>
        <w:gridCol w:w="989"/>
        <w:gridCol w:w="925"/>
        <w:gridCol w:w="901"/>
        <w:gridCol w:w="1054"/>
        <w:gridCol w:w="1080"/>
        <w:gridCol w:w="990"/>
        <w:gridCol w:w="697"/>
        <w:gridCol w:w="1496"/>
      </w:tblGrid>
      <w:tr w:rsidR="00E60911" w:rsidRPr="00E60911" w:rsidTr="00C26E2B">
        <w:trPr>
          <w:trHeight w:val="350"/>
          <w:jc w:val="center"/>
        </w:trPr>
        <w:tc>
          <w:tcPr>
            <w:tcW w:w="1649" w:type="dxa"/>
            <w:shd w:val="clear" w:color="auto" w:fill="C00000"/>
            <w:noWrap/>
            <w:vAlign w:val="bottom"/>
          </w:tcPr>
          <w:p w:rsidR="00E60911" w:rsidRPr="00E60911" w:rsidRDefault="00E60911" w:rsidP="00E60911">
            <w:pPr>
              <w:jc w:val="center"/>
              <w:rPr>
                <w:rFonts w:eastAsia="Calibri"/>
                <w:b/>
              </w:rPr>
            </w:pPr>
            <w:r w:rsidRPr="00E60911">
              <w:rPr>
                <w:rFonts w:eastAsia="Calibri"/>
                <w:b/>
              </w:rPr>
              <w:t>Vechime</w:t>
            </w:r>
          </w:p>
        </w:tc>
        <w:tc>
          <w:tcPr>
            <w:tcW w:w="989" w:type="dxa"/>
            <w:shd w:val="clear" w:color="auto" w:fill="C00000"/>
            <w:noWrap/>
            <w:vAlign w:val="bottom"/>
          </w:tcPr>
          <w:p w:rsidR="00E60911" w:rsidRPr="00E60911" w:rsidRDefault="00E60911" w:rsidP="00E60911">
            <w:pPr>
              <w:rPr>
                <w:rFonts w:eastAsia="Calibri"/>
                <w:b/>
                <w:sz w:val="20"/>
                <w:szCs w:val="20"/>
              </w:rPr>
            </w:pPr>
            <w:r w:rsidRPr="00E60911">
              <w:rPr>
                <w:rFonts w:eastAsia="Calibri"/>
                <w:b/>
                <w:sz w:val="20"/>
                <w:szCs w:val="20"/>
              </w:rPr>
              <w:t>0-3 ani</w:t>
            </w:r>
          </w:p>
        </w:tc>
        <w:tc>
          <w:tcPr>
            <w:tcW w:w="925" w:type="dxa"/>
            <w:shd w:val="clear" w:color="auto" w:fill="C00000"/>
            <w:vAlign w:val="bottom"/>
          </w:tcPr>
          <w:p w:rsidR="00E60911" w:rsidRPr="00E60911" w:rsidRDefault="00E60911" w:rsidP="00E60911">
            <w:pPr>
              <w:spacing w:after="200" w:line="276" w:lineRule="auto"/>
              <w:rPr>
                <w:rFonts w:eastAsia="Calibri"/>
                <w:b/>
                <w:sz w:val="20"/>
                <w:szCs w:val="20"/>
              </w:rPr>
            </w:pPr>
            <w:r w:rsidRPr="00E60911">
              <w:rPr>
                <w:rFonts w:eastAsia="Calibri"/>
                <w:b/>
                <w:sz w:val="20"/>
                <w:szCs w:val="20"/>
              </w:rPr>
              <w:t>3-6 ani</w:t>
            </w:r>
          </w:p>
        </w:tc>
        <w:tc>
          <w:tcPr>
            <w:tcW w:w="901" w:type="dxa"/>
            <w:shd w:val="clear" w:color="auto" w:fill="C00000"/>
            <w:vAlign w:val="bottom"/>
          </w:tcPr>
          <w:p w:rsidR="00E60911" w:rsidRPr="00E60911" w:rsidRDefault="00E60911" w:rsidP="00E60911">
            <w:pPr>
              <w:spacing w:after="200" w:line="276" w:lineRule="auto"/>
              <w:jc w:val="center"/>
              <w:rPr>
                <w:rFonts w:eastAsia="Calibri"/>
                <w:b/>
                <w:sz w:val="20"/>
                <w:szCs w:val="20"/>
              </w:rPr>
            </w:pPr>
            <w:r w:rsidRPr="00E60911">
              <w:rPr>
                <w:rFonts w:eastAsia="Calibri"/>
                <w:b/>
                <w:sz w:val="20"/>
                <w:szCs w:val="20"/>
              </w:rPr>
              <w:t>6-10 ani</w:t>
            </w:r>
          </w:p>
        </w:tc>
        <w:tc>
          <w:tcPr>
            <w:tcW w:w="1054" w:type="dxa"/>
            <w:shd w:val="clear" w:color="auto" w:fill="C00000"/>
            <w:vAlign w:val="bottom"/>
          </w:tcPr>
          <w:p w:rsidR="00E60911" w:rsidRPr="00E60911" w:rsidRDefault="00E60911" w:rsidP="00E60911">
            <w:pPr>
              <w:jc w:val="center"/>
              <w:rPr>
                <w:rFonts w:eastAsia="Calibri"/>
                <w:b/>
                <w:sz w:val="20"/>
                <w:szCs w:val="20"/>
              </w:rPr>
            </w:pPr>
            <w:r w:rsidRPr="00E60911">
              <w:rPr>
                <w:rFonts w:eastAsia="Calibri"/>
                <w:b/>
                <w:sz w:val="20"/>
                <w:szCs w:val="20"/>
              </w:rPr>
              <w:t>10-15 ani</w:t>
            </w:r>
          </w:p>
        </w:tc>
        <w:tc>
          <w:tcPr>
            <w:tcW w:w="1080" w:type="dxa"/>
            <w:shd w:val="clear" w:color="auto" w:fill="C00000"/>
            <w:vAlign w:val="bottom"/>
          </w:tcPr>
          <w:p w:rsidR="00E60911" w:rsidRPr="00E60911" w:rsidRDefault="00E60911" w:rsidP="00E60911">
            <w:pPr>
              <w:jc w:val="center"/>
              <w:rPr>
                <w:rFonts w:eastAsia="Calibri"/>
                <w:b/>
                <w:sz w:val="20"/>
                <w:szCs w:val="20"/>
              </w:rPr>
            </w:pPr>
            <w:r w:rsidRPr="00E60911">
              <w:rPr>
                <w:rFonts w:eastAsia="Calibri"/>
                <w:b/>
                <w:sz w:val="20"/>
                <w:szCs w:val="20"/>
              </w:rPr>
              <w:t>15-20 ani</w:t>
            </w:r>
          </w:p>
        </w:tc>
        <w:tc>
          <w:tcPr>
            <w:tcW w:w="990" w:type="dxa"/>
            <w:shd w:val="clear" w:color="auto" w:fill="C00000"/>
            <w:vAlign w:val="bottom"/>
          </w:tcPr>
          <w:p w:rsidR="00E60911" w:rsidRPr="00E60911" w:rsidRDefault="00E60911" w:rsidP="00E60911">
            <w:pPr>
              <w:jc w:val="center"/>
              <w:rPr>
                <w:rFonts w:eastAsia="Calibri"/>
                <w:b/>
                <w:sz w:val="20"/>
                <w:szCs w:val="20"/>
              </w:rPr>
            </w:pPr>
            <w:r w:rsidRPr="00E60911">
              <w:rPr>
                <w:rFonts w:eastAsia="Calibri"/>
                <w:b/>
                <w:sz w:val="20"/>
                <w:szCs w:val="20"/>
              </w:rPr>
              <w:t>20-25 ani</w:t>
            </w:r>
          </w:p>
        </w:tc>
        <w:tc>
          <w:tcPr>
            <w:tcW w:w="697" w:type="dxa"/>
            <w:shd w:val="clear" w:color="auto" w:fill="C00000"/>
            <w:vAlign w:val="bottom"/>
          </w:tcPr>
          <w:p w:rsidR="00E60911" w:rsidRPr="00E60911" w:rsidRDefault="00E60911" w:rsidP="00E60911">
            <w:pPr>
              <w:jc w:val="center"/>
              <w:rPr>
                <w:rFonts w:eastAsia="Calibri"/>
                <w:b/>
                <w:sz w:val="20"/>
                <w:szCs w:val="20"/>
              </w:rPr>
            </w:pPr>
            <w:r w:rsidRPr="00E60911">
              <w:rPr>
                <w:rFonts w:eastAsia="Calibri"/>
                <w:b/>
                <w:sz w:val="20"/>
                <w:szCs w:val="20"/>
              </w:rPr>
              <w:t>25-30 ani</w:t>
            </w:r>
          </w:p>
        </w:tc>
        <w:tc>
          <w:tcPr>
            <w:tcW w:w="1496" w:type="dxa"/>
            <w:shd w:val="clear" w:color="auto" w:fill="C00000"/>
            <w:vAlign w:val="bottom"/>
          </w:tcPr>
          <w:p w:rsidR="00E60911" w:rsidRPr="00E60911" w:rsidRDefault="00E60911" w:rsidP="00E60911">
            <w:pPr>
              <w:numPr>
                <w:ilvl w:val="0"/>
                <w:numId w:val="7"/>
              </w:numPr>
              <w:spacing w:after="200" w:line="276" w:lineRule="auto"/>
              <w:jc w:val="center"/>
              <w:rPr>
                <w:rFonts w:eastAsia="Calibri"/>
                <w:b/>
                <w:sz w:val="20"/>
                <w:szCs w:val="20"/>
              </w:rPr>
            </w:pPr>
            <w:r w:rsidRPr="00E60911">
              <w:rPr>
                <w:rFonts w:eastAsia="Calibri"/>
                <w:b/>
                <w:sz w:val="20"/>
                <w:szCs w:val="20"/>
              </w:rPr>
              <w:t>30 ani</w:t>
            </w:r>
          </w:p>
        </w:tc>
      </w:tr>
      <w:tr w:rsidR="00E60911" w:rsidRPr="00E60911" w:rsidTr="00C26E2B">
        <w:trPr>
          <w:trHeight w:val="368"/>
          <w:jc w:val="center"/>
        </w:trPr>
        <w:tc>
          <w:tcPr>
            <w:tcW w:w="1649" w:type="dxa"/>
            <w:shd w:val="clear" w:color="auto" w:fill="auto"/>
            <w:noWrap/>
            <w:vAlign w:val="bottom"/>
          </w:tcPr>
          <w:p w:rsidR="00E60911" w:rsidRPr="00E60911" w:rsidRDefault="00E60911" w:rsidP="00E60911">
            <w:pPr>
              <w:jc w:val="center"/>
              <w:rPr>
                <w:rFonts w:eastAsia="Calibri"/>
                <w:color w:val="000000"/>
              </w:rPr>
            </w:pPr>
            <w:r w:rsidRPr="00E60911">
              <w:rPr>
                <w:rFonts w:eastAsia="Calibri"/>
                <w:color w:val="000000"/>
              </w:rPr>
              <w:t>în învăţământ</w:t>
            </w:r>
          </w:p>
        </w:tc>
        <w:tc>
          <w:tcPr>
            <w:tcW w:w="989" w:type="dxa"/>
            <w:shd w:val="clear" w:color="auto" w:fill="auto"/>
            <w:noWrap/>
            <w:vAlign w:val="bottom"/>
          </w:tcPr>
          <w:p w:rsidR="00E60911" w:rsidRPr="00E60911" w:rsidRDefault="00E60911" w:rsidP="00E60911">
            <w:pPr>
              <w:jc w:val="center"/>
              <w:rPr>
                <w:rFonts w:eastAsia="Calibri"/>
                <w:b/>
                <w:color w:val="000000"/>
              </w:rPr>
            </w:pPr>
            <w:r>
              <w:rPr>
                <w:rFonts w:eastAsia="Calibri"/>
                <w:b/>
                <w:color w:val="000000"/>
              </w:rPr>
              <w:t>2</w:t>
            </w:r>
          </w:p>
        </w:tc>
        <w:tc>
          <w:tcPr>
            <w:tcW w:w="925" w:type="dxa"/>
            <w:shd w:val="clear" w:color="auto" w:fill="auto"/>
            <w:vAlign w:val="bottom"/>
          </w:tcPr>
          <w:p w:rsidR="00E60911" w:rsidRPr="00E60911" w:rsidRDefault="00E60911" w:rsidP="00E60911">
            <w:pPr>
              <w:jc w:val="center"/>
              <w:rPr>
                <w:rFonts w:eastAsia="Calibri"/>
                <w:b/>
                <w:color w:val="000000"/>
              </w:rPr>
            </w:pPr>
            <w:r>
              <w:rPr>
                <w:rFonts w:eastAsia="Calibri"/>
                <w:b/>
                <w:color w:val="000000"/>
              </w:rPr>
              <w:t>0</w:t>
            </w:r>
          </w:p>
        </w:tc>
        <w:tc>
          <w:tcPr>
            <w:tcW w:w="901" w:type="dxa"/>
            <w:shd w:val="clear" w:color="auto" w:fill="auto"/>
            <w:vAlign w:val="bottom"/>
          </w:tcPr>
          <w:p w:rsidR="00E60911" w:rsidRPr="00E60911" w:rsidRDefault="00E60911" w:rsidP="00E60911">
            <w:pPr>
              <w:jc w:val="center"/>
              <w:rPr>
                <w:rFonts w:eastAsia="Calibri"/>
                <w:b/>
                <w:color w:val="000000"/>
              </w:rPr>
            </w:pPr>
            <w:r>
              <w:rPr>
                <w:rFonts w:eastAsia="Calibri"/>
                <w:b/>
                <w:color w:val="000000"/>
              </w:rPr>
              <w:t>1</w:t>
            </w:r>
          </w:p>
        </w:tc>
        <w:tc>
          <w:tcPr>
            <w:tcW w:w="1054" w:type="dxa"/>
            <w:shd w:val="clear" w:color="auto" w:fill="auto"/>
            <w:vAlign w:val="bottom"/>
          </w:tcPr>
          <w:p w:rsidR="00E60911" w:rsidRPr="00E60911" w:rsidRDefault="00E60911" w:rsidP="00E60911">
            <w:pPr>
              <w:jc w:val="center"/>
              <w:rPr>
                <w:rFonts w:eastAsia="Calibri"/>
                <w:b/>
                <w:color w:val="000000"/>
              </w:rPr>
            </w:pPr>
            <w:r>
              <w:rPr>
                <w:rFonts w:eastAsia="Calibri"/>
                <w:b/>
                <w:color w:val="000000"/>
              </w:rPr>
              <w:t>6</w:t>
            </w:r>
          </w:p>
        </w:tc>
        <w:tc>
          <w:tcPr>
            <w:tcW w:w="1080" w:type="dxa"/>
            <w:shd w:val="clear" w:color="auto" w:fill="auto"/>
            <w:vAlign w:val="bottom"/>
          </w:tcPr>
          <w:p w:rsidR="00E60911" w:rsidRPr="00E60911" w:rsidRDefault="00E60911" w:rsidP="00E60911">
            <w:pPr>
              <w:jc w:val="center"/>
              <w:rPr>
                <w:rFonts w:eastAsia="Calibri"/>
                <w:b/>
                <w:color w:val="000000"/>
              </w:rPr>
            </w:pPr>
            <w:r>
              <w:rPr>
                <w:rFonts w:eastAsia="Calibri"/>
                <w:b/>
                <w:color w:val="000000"/>
              </w:rPr>
              <w:t>7</w:t>
            </w:r>
          </w:p>
        </w:tc>
        <w:tc>
          <w:tcPr>
            <w:tcW w:w="990" w:type="dxa"/>
          </w:tcPr>
          <w:p w:rsidR="00E60911" w:rsidRPr="00E60911" w:rsidRDefault="00E60911" w:rsidP="00E60911">
            <w:pPr>
              <w:jc w:val="center"/>
              <w:rPr>
                <w:rFonts w:eastAsia="Calibri"/>
                <w:b/>
                <w:color w:val="000000"/>
              </w:rPr>
            </w:pPr>
            <w:r>
              <w:rPr>
                <w:rFonts w:eastAsia="Calibri"/>
                <w:b/>
                <w:color w:val="000000"/>
              </w:rPr>
              <w:t>2</w:t>
            </w:r>
          </w:p>
        </w:tc>
        <w:tc>
          <w:tcPr>
            <w:tcW w:w="697" w:type="dxa"/>
          </w:tcPr>
          <w:p w:rsidR="00E60911" w:rsidRPr="00E60911" w:rsidRDefault="00E60911" w:rsidP="00E60911">
            <w:pPr>
              <w:jc w:val="center"/>
              <w:rPr>
                <w:rFonts w:eastAsia="Calibri"/>
                <w:b/>
                <w:color w:val="000000"/>
              </w:rPr>
            </w:pPr>
            <w:r>
              <w:rPr>
                <w:rFonts w:eastAsia="Calibri"/>
                <w:b/>
                <w:color w:val="000000"/>
              </w:rPr>
              <w:t>0</w:t>
            </w:r>
          </w:p>
        </w:tc>
        <w:tc>
          <w:tcPr>
            <w:tcW w:w="1496" w:type="dxa"/>
          </w:tcPr>
          <w:p w:rsidR="00E60911" w:rsidRPr="00E60911" w:rsidRDefault="00E60911" w:rsidP="00E60911">
            <w:pPr>
              <w:jc w:val="center"/>
              <w:rPr>
                <w:rFonts w:eastAsia="Calibri"/>
                <w:b/>
                <w:color w:val="000000"/>
              </w:rPr>
            </w:pPr>
            <w:r>
              <w:rPr>
                <w:rFonts w:eastAsia="Calibri"/>
                <w:b/>
                <w:color w:val="000000"/>
              </w:rPr>
              <w:t>2</w:t>
            </w:r>
          </w:p>
        </w:tc>
      </w:tr>
      <w:tr w:rsidR="00E60911" w:rsidRPr="00E60911" w:rsidTr="00C26E2B">
        <w:trPr>
          <w:trHeight w:val="368"/>
          <w:jc w:val="center"/>
        </w:trPr>
        <w:tc>
          <w:tcPr>
            <w:tcW w:w="1649" w:type="dxa"/>
            <w:shd w:val="clear" w:color="auto" w:fill="auto"/>
            <w:noWrap/>
            <w:vAlign w:val="bottom"/>
          </w:tcPr>
          <w:p w:rsidR="00E60911" w:rsidRPr="00E60911" w:rsidRDefault="00E60911" w:rsidP="00E60911">
            <w:pPr>
              <w:jc w:val="center"/>
              <w:rPr>
                <w:rFonts w:eastAsia="Calibri"/>
                <w:color w:val="000000"/>
              </w:rPr>
            </w:pPr>
            <w:r w:rsidRPr="00E60911">
              <w:rPr>
                <w:rFonts w:eastAsia="Calibri"/>
                <w:color w:val="000000"/>
              </w:rPr>
              <w:t>în unitate</w:t>
            </w:r>
          </w:p>
        </w:tc>
        <w:tc>
          <w:tcPr>
            <w:tcW w:w="989" w:type="dxa"/>
            <w:shd w:val="clear" w:color="auto" w:fill="auto"/>
            <w:noWrap/>
            <w:vAlign w:val="bottom"/>
          </w:tcPr>
          <w:p w:rsidR="00E60911" w:rsidRPr="00E60911" w:rsidRDefault="00E60911" w:rsidP="00E60911">
            <w:pPr>
              <w:jc w:val="center"/>
              <w:rPr>
                <w:rFonts w:eastAsia="Calibri"/>
                <w:b/>
                <w:color w:val="000000"/>
              </w:rPr>
            </w:pPr>
            <w:r>
              <w:rPr>
                <w:rFonts w:eastAsia="Calibri"/>
                <w:b/>
                <w:color w:val="000000"/>
              </w:rPr>
              <w:t>3</w:t>
            </w:r>
          </w:p>
        </w:tc>
        <w:tc>
          <w:tcPr>
            <w:tcW w:w="925" w:type="dxa"/>
            <w:shd w:val="clear" w:color="auto" w:fill="auto"/>
            <w:vAlign w:val="bottom"/>
          </w:tcPr>
          <w:p w:rsidR="00E60911" w:rsidRPr="00E60911" w:rsidRDefault="00E60911" w:rsidP="00E60911">
            <w:pPr>
              <w:jc w:val="center"/>
              <w:rPr>
                <w:rFonts w:eastAsia="Calibri"/>
                <w:b/>
                <w:color w:val="000000"/>
              </w:rPr>
            </w:pPr>
            <w:r>
              <w:rPr>
                <w:rFonts w:eastAsia="Calibri"/>
                <w:b/>
                <w:color w:val="000000"/>
              </w:rPr>
              <w:t>1</w:t>
            </w:r>
          </w:p>
        </w:tc>
        <w:tc>
          <w:tcPr>
            <w:tcW w:w="901" w:type="dxa"/>
            <w:shd w:val="clear" w:color="auto" w:fill="auto"/>
            <w:vAlign w:val="bottom"/>
          </w:tcPr>
          <w:p w:rsidR="00E60911" w:rsidRPr="00E60911" w:rsidRDefault="00E60911" w:rsidP="00E60911">
            <w:pPr>
              <w:jc w:val="center"/>
              <w:rPr>
                <w:rFonts w:eastAsia="Calibri"/>
                <w:b/>
                <w:color w:val="000000"/>
              </w:rPr>
            </w:pPr>
            <w:r>
              <w:rPr>
                <w:rFonts w:eastAsia="Calibri"/>
                <w:b/>
                <w:color w:val="000000"/>
              </w:rPr>
              <w:t>6</w:t>
            </w:r>
          </w:p>
        </w:tc>
        <w:tc>
          <w:tcPr>
            <w:tcW w:w="1054" w:type="dxa"/>
            <w:shd w:val="clear" w:color="auto" w:fill="auto"/>
            <w:vAlign w:val="bottom"/>
          </w:tcPr>
          <w:p w:rsidR="00E60911" w:rsidRPr="00E60911" w:rsidRDefault="00E60911" w:rsidP="00E60911">
            <w:pPr>
              <w:jc w:val="center"/>
              <w:rPr>
                <w:rFonts w:eastAsia="Calibri"/>
                <w:b/>
                <w:color w:val="000000"/>
              </w:rPr>
            </w:pPr>
            <w:r>
              <w:rPr>
                <w:rFonts w:eastAsia="Calibri"/>
                <w:b/>
                <w:color w:val="000000"/>
              </w:rPr>
              <w:t>4</w:t>
            </w:r>
          </w:p>
        </w:tc>
        <w:tc>
          <w:tcPr>
            <w:tcW w:w="1080" w:type="dxa"/>
            <w:shd w:val="clear" w:color="auto" w:fill="auto"/>
            <w:vAlign w:val="bottom"/>
          </w:tcPr>
          <w:p w:rsidR="00E60911" w:rsidRPr="00E60911" w:rsidRDefault="00E60911" w:rsidP="00E60911">
            <w:pPr>
              <w:jc w:val="center"/>
              <w:rPr>
                <w:rFonts w:eastAsia="Calibri"/>
                <w:b/>
                <w:color w:val="000000"/>
              </w:rPr>
            </w:pPr>
            <w:r>
              <w:rPr>
                <w:rFonts w:eastAsia="Calibri"/>
                <w:b/>
                <w:color w:val="000000"/>
              </w:rPr>
              <w:t>5</w:t>
            </w:r>
          </w:p>
        </w:tc>
        <w:tc>
          <w:tcPr>
            <w:tcW w:w="990" w:type="dxa"/>
          </w:tcPr>
          <w:p w:rsidR="00E60911" w:rsidRPr="00E60911" w:rsidRDefault="00E60911" w:rsidP="00E60911">
            <w:pPr>
              <w:jc w:val="center"/>
              <w:rPr>
                <w:rFonts w:eastAsia="Calibri"/>
                <w:b/>
                <w:color w:val="000000"/>
              </w:rPr>
            </w:pPr>
            <w:r>
              <w:rPr>
                <w:rFonts w:eastAsia="Calibri"/>
                <w:b/>
                <w:color w:val="000000"/>
              </w:rPr>
              <w:t>0</w:t>
            </w:r>
          </w:p>
        </w:tc>
        <w:tc>
          <w:tcPr>
            <w:tcW w:w="697" w:type="dxa"/>
          </w:tcPr>
          <w:p w:rsidR="00E60911" w:rsidRPr="00E60911" w:rsidRDefault="00E60911" w:rsidP="00E60911">
            <w:pPr>
              <w:jc w:val="center"/>
              <w:rPr>
                <w:rFonts w:eastAsia="Calibri"/>
                <w:b/>
                <w:color w:val="000000"/>
              </w:rPr>
            </w:pPr>
            <w:r>
              <w:rPr>
                <w:rFonts w:eastAsia="Calibri"/>
                <w:b/>
                <w:color w:val="000000"/>
              </w:rPr>
              <w:t>0</w:t>
            </w:r>
          </w:p>
        </w:tc>
        <w:tc>
          <w:tcPr>
            <w:tcW w:w="1496" w:type="dxa"/>
          </w:tcPr>
          <w:p w:rsidR="00E60911" w:rsidRPr="00E60911" w:rsidRDefault="00E60911" w:rsidP="00E60911">
            <w:pPr>
              <w:jc w:val="center"/>
              <w:rPr>
                <w:rFonts w:eastAsia="Calibri"/>
                <w:b/>
                <w:color w:val="000000"/>
              </w:rPr>
            </w:pPr>
            <w:r>
              <w:rPr>
                <w:rFonts w:eastAsia="Calibri"/>
                <w:b/>
                <w:color w:val="000000"/>
              </w:rPr>
              <w:t>1</w:t>
            </w:r>
          </w:p>
        </w:tc>
      </w:tr>
    </w:tbl>
    <w:p w:rsidR="00E60911" w:rsidRDefault="00E60911"/>
    <w:p w:rsidR="00E60911" w:rsidRPr="00470DD5" w:rsidRDefault="00E60911" w:rsidP="00E60911">
      <w:pPr>
        <w:pStyle w:val="Default"/>
        <w:ind w:firstLine="720"/>
        <w:jc w:val="both"/>
        <w:rPr>
          <w:rFonts w:ascii="Times New Roman" w:hAnsi="Times New Roman" w:cs="Times New Roman"/>
          <w:b/>
          <w:bCs/>
        </w:rPr>
      </w:pPr>
      <w:r>
        <w:rPr>
          <w:rFonts w:ascii="Times New Roman" w:hAnsi="Times New Roman" w:cs="Times New Roman"/>
          <w:b/>
          <w:bCs/>
        </w:rPr>
        <w:t>Vechime în învăţământ</w:t>
      </w:r>
    </w:p>
    <w:p w:rsidR="00E60911" w:rsidRDefault="00E60911"/>
    <w:p w:rsidR="00BA526F" w:rsidRDefault="00BA526F">
      <w:r>
        <w:t xml:space="preserve">               </w:t>
      </w:r>
      <w:r>
        <w:rPr>
          <w:noProof/>
          <w:lang w:val="ro-RO" w:eastAsia="ro-RO"/>
        </w:rPr>
        <w:drawing>
          <wp:inline distT="0" distB="0" distL="0" distR="0">
            <wp:extent cx="4467828" cy="1689904"/>
            <wp:effectExtent l="0" t="0" r="9525" b="24765"/>
            <wp:docPr id="4" name="Diagramă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526F" w:rsidRDefault="00BA526F">
      <w:r>
        <w:t xml:space="preserve">             </w:t>
      </w:r>
    </w:p>
    <w:p w:rsidR="00BA526F" w:rsidRDefault="00BA526F"/>
    <w:p w:rsidR="00BA526F" w:rsidRDefault="00BA526F"/>
    <w:p w:rsidR="00BA526F" w:rsidRDefault="00BA526F"/>
    <w:p w:rsidR="00BA526F" w:rsidRDefault="00BA526F" w:rsidP="00BA526F">
      <w:pPr>
        <w:pStyle w:val="Default"/>
        <w:jc w:val="both"/>
        <w:rPr>
          <w:rFonts w:ascii="Times New Roman" w:eastAsia="Times New Roman" w:hAnsi="Times New Roman" w:cs="Times New Roman"/>
          <w:color w:val="auto"/>
          <w:lang w:val="en-US" w:eastAsia="en-US"/>
        </w:rPr>
      </w:pPr>
    </w:p>
    <w:p w:rsidR="00BA526F" w:rsidRDefault="00BA526F" w:rsidP="00BA526F">
      <w:pPr>
        <w:pStyle w:val="Default"/>
        <w:jc w:val="both"/>
        <w:rPr>
          <w:rFonts w:ascii="Times New Roman" w:eastAsia="Times New Roman" w:hAnsi="Times New Roman" w:cs="Times New Roman"/>
          <w:color w:val="auto"/>
          <w:lang w:val="en-US" w:eastAsia="en-US"/>
        </w:rPr>
      </w:pPr>
    </w:p>
    <w:p w:rsidR="00BA526F" w:rsidRPr="00470DD5" w:rsidRDefault="00BA526F" w:rsidP="00BA526F">
      <w:pPr>
        <w:pStyle w:val="Default"/>
        <w:jc w:val="both"/>
        <w:rPr>
          <w:rFonts w:ascii="Times New Roman" w:hAnsi="Times New Roman" w:cs="Times New Roman"/>
          <w:b/>
          <w:bCs/>
        </w:rPr>
      </w:pPr>
      <w:r>
        <w:rPr>
          <w:rFonts w:ascii="Times New Roman" w:eastAsia="Times New Roman" w:hAnsi="Times New Roman" w:cs="Times New Roman"/>
          <w:color w:val="auto"/>
          <w:lang w:val="en-US" w:eastAsia="en-US"/>
        </w:rPr>
        <w:lastRenderedPageBreak/>
        <w:t xml:space="preserve">             </w:t>
      </w:r>
      <w:r>
        <w:t xml:space="preserve">  </w:t>
      </w:r>
      <w:r w:rsidR="00B5734C">
        <w:rPr>
          <w:rFonts w:ascii="Times New Roman" w:hAnsi="Times New Roman" w:cs="Times New Roman"/>
          <w:b/>
          <w:bCs/>
        </w:rPr>
        <w:t>Vechime în unitate</w:t>
      </w:r>
    </w:p>
    <w:p w:rsidR="00BA526F" w:rsidRDefault="00BA526F"/>
    <w:p w:rsidR="00BA526F" w:rsidRDefault="00BA526F">
      <w:r>
        <w:t xml:space="preserve">              </w:t>
      </w:r>
      <w:r>
        <w:rPr>
          <w:noProof/>
          <w:lang w:val="ro-RO" w:eastAsia="ro-RO"/>
        </w:rPr>
        <w:drawing>
          <wp:inline distT="0" distB="0" distL="0" distR="0">
            <wp:extent cx="4629873" cy="1632030"/>
            <wp:effectExtent l="0" t="0" r="18415" b="25400"/>
            <wp:docPr id="5" name="Diagramă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27880" w:rsidRDefault="00027880"/>
    <w:p w:rsidR="00027880" w:rsidRDefault="00027880"/>
    <w:p w:rsidR="00027880" w:rsidRDefault="00027880"/>
    <w:p w:rsidR="00027880" w:rsidRPr="00027880" w:rsidRDefault="00027880" w:rsidP="00027880">
      <w:pPr>
        <w:autoSpaceDE w:val="0"/>
        <w:autoSpaceDN w:val="0"/>
        <w:adjustRightInd w:val="0"/>
        <w:spacing w:line="276" w:lineRule="auto"/>
        <w:rPr>
          <w:rFonts w:eastAsia="Calibri"/>
          <w:color w:val="000000"/>
        </w:rPr>
      </w:pPr>
      <w:r w:rsidRPr="00027880">
        <w:rPr>
          <w:rFonts w:eastAsia="Calibri"/>
          <w:b/>
          <w:bCs/>
          <w:color w:val="000000"/>
        </w:rPr>
        <w:t xml:space="preserve">IV.2.1.3 PERSONAL DIDACTIC AUXILIAR ȘI NEDIDACTIC </w:t>
      </w:r>
    </w:p>
    <w:p w:rsidR="00027880" w:rsidRPr="00027880" w:rsidRDefault="00027880" w:rsidP="00027880">
      <w:pPr>
        <w:autoSpaceDE w:val="0"/>
        <w:autoSpaceDN w:val="0"/>
        <w:adjustRightInd w:val="0"/>
        <w:spacing w:line="276" w:lineRule="auto"/>
        <w:jc w:val="both"/>
        <w:rPr>
          <w:rFonts w:eastAsia="Calibri"/>
          <w:bCs/>
          <w:color w:val="000000"/>
          <w:lang w:val="en-GB" w:eastAsia="en-GB"/>
        </w:rPr>
      </w:pPr>
      <w:r w:rsidRPr="00027880">
        <w:rPr>
          <w:rFonts w:eastAsia="Calibri"/>
          <w:b/>
          <w:bCs/>
          <w:color w:val="000000"/>
        </w:rPr>
        <w:t>Personal didactic auxiliar</w:t>
      </w:r>
    </w:p>
    <w:tbl>
      <w:tblPr>
        <w:tblW w:w="8746" w:type="dxa"/>
        <w:jc w:val="center"/>
        <w:tblInd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7"/>
        <w:gridCol w:w="1853"/>
        <w:gridCol w:w="1853"/>
        <w:gridCol w:w="1853"/>
      </w:tblGrid>
      <w:tr w:rsidR="00027880" w:rsidRPr="00027880" w:rsidTr="00C26E2B">
        <w:trPr>
          <w:trHeight w:val="350"/>
          <w:jc w:val="center"/>
        </w:trPr>
        <w:tc>
          <w:tcPr>
            <w:tcW w:w="3187" w:type="dxa"/>
            <w:shd w:val="clear" w:color="auto" w:fill="C00000"/>
            <w:noWrap/>
            <w:vAlign w:val="bottom"/>
          </w:tcPr>
          <w:p w:rsidR="00027880" w:rsidRPr="00027880" w:rsidRDefault="00027880" w:rsidP="00027880">
            <w:pPr>
              <w:jc w:val="center"/>
              <w:rPr>
                <w:rFonts w:eastAsia="Calibri"/>
                <w:b/>
              </w:rPr>
            </w:pPr>
            <w:r w:rsidRPr="00027880">
              <w:rPr>
                <w:rFonts w:eastAsia="Calibri"/>
                <w:b/>
              </w:rPr>
              <w:t>Total posturi</w:t>
            </w:r>
          </w:p>
        </w:tc>
        <w:tc>
          <w:tcPr>
            <w:tcW w:w="1853" w:type="dxa"/>
            <w:shd w:val="clear" w:color="auto" w:fill="C00000"/>
            <w:noWrap/>
            <w:vAlign w:val="bottom"/>
          </w:tcPr>
          <w:p w:rsidR="00027880" w:rsidRPr="00027880" w:rsidRDefault="00027880" w:rsidP="00027880">
            <w:pPr>
              <w:jc w:val="center"/>
              <w:rPr>
                <w:rFonts w:eastAsia="Calibri"/>
                <w:b/>
              </w:rPr>
            </w:pPr>
            <w:r w:rsidRPr="00027880">
              <w:rPr>
                <w:rFonts w:eastAsia="Calibri"/>
                <w:b/>
              </w:rPr>
              <w:t>Secretar</w:t>
            </w:r>
          </w:p>
        </w:tc>
        <w:tc>
          <w:tcPr>
            <w:tcW w:w="1853" w:type="dxa"/>
            <w:shd w:val="clear" w:color="auto" w:fill="C00000"/>
          </w:tcPr>
          <w:p w:rsidR="00027880" w:rsidRPr="00027880" w:rsidRDefault="00027880" w:rsidP="00027880">
            <w:pPr>
              <w:jc w:val="center"/>
              <w:rPr>
                <w:rFonts w:eastAsia="Calibri"/>
                <w:b/>
              </w:rPr>
            </w:pPr>
            <w:r w:rsidRPr="00027880">
              <w:rPr>
                <w:rFonts w:eastAsia="Calibri"/>
                <w:b/>
              </w:rPr>
              <w:t>Administrator financiar</w:t>
            </w:r>
          </w:p>
        </w:tc>
        <w:tc>
          <w:tcPr>
            <w:tcW w:w="1853" w:type="dxa"/>
            <w:shd w:val="clear" w:color="auto" w:fill="C00000"/>
          </w:tcPr>
          <w:p w:rsidR="00027880" w:rsidRPr="00027880" w:rsidRDefault="00027880" w:rsidP="00027880">
            <w:pPr>
              <w:jc w:val="center"/>
              <w:rPr>
                <w:rFonts w:eastAsia="Calibri"/>
                <w:b/>
              </w:rPr>
            </w:pPr>
          </w:p>
          <w:p w:rsidR="00027880" w:rsidRPr="00027880" w:rsidRDefault="00027880" w:rsidP="00027880">
            <w:pPr>
              <w:jc w:val="center"/>
              <w:rPr>
                <w:rFonts w:eastAsia="Calibri"/>
                <w:b/>
              </w:rPr>
            </w:pPr>
            <w:r w:rsidRPr="00027880">
              <w:rPr>
                <w:rFonts w:eastAsia="Calibri"/>
                <w:b/>
              </w:rPr>
              <w:t>Bibliotecar</w:t>
            </w:r>
          </w:p>
        </w:tc>
      </w:tr>
      <w:tr w:rsidR="00027880" w:rsidRPr="00027880" w:rsidTr="00C26E2B">
        <w:trPr>
          <w:trHeight w:val="368"/>
          <w:jc w:val="center"/>
        </w:trPr>
        <w:tc>
          <w:tcPr>
            <w:tcW w:w="3187" w:type="dxa"/>
            <w:shd w:val="clear" w:color="auto" w:fill="auto"/>
            <w:noWrap/>
            <w:vAlign w:val="bottom"/>
          </w:tcPr>
          <w:p w:rsidR="00027880" w:rsidRPr="00027880" w:rsidRDefault="00027880" w:rsidP="00027880">
            <w:pPr>
              <w:jc w:val="center"/>
              <w:rPr>
                <w:rFonts w:eastAsia="Calibri"/>
                <w:color w:val="000000"/>
              </w:rPr>
            </w:pPr>
            <w:r>
              <w:rPr>
                <w:rFonts w:eastAsia="Calibri"/>
                <w:color w:val="000000"/>
              </w:rPr>
              <w:t>2,1</w:t>
            </w:r>
          </w:p>
        </w:tc>
        <w:tc>
          <w:tcPr>
            <w:tcW w:w="1853" w:type="dxa"/>
            <w:shd w:val="clear" w:color="auto" w:fill="auto"/>
            <w:noWrap/>
            <w:vAlign w:val="bottom"/>
          </w:tcPr>
          <w:p w:rsidR="00027880" w:rsidRPr="00027880" w:rsidRDefault="00027880" w:rsidP="00027880">
            <w:pPr>
              <w:jc w:val="center"/>
              <w:rPr>
                <w:rFonts w:eastAsia="Calibri"/>
                <w:color w:val="000000"/>
              </w:rPr>
            </w:pPr>
            <w:r>
              <w:rPr>
                <w:rFonts w:eastAsia="Calibri"/>
                <w:color w:val="000000"/>
              </w:rPr>
              <w:t>1</w:t>
            </w:r>
          </w:p>
        </w:tc>
        <w:tc>
          <w:tcPr>
            <w:tcW w:w="1853" w:type="dxa"/>
          </w:tcPr>
          <w:p w:rsidR="00027880" w:rsidRPr="00027880" w:rsidRDefault="00027880" w:rsidP="00027880">
            <w:pPr>
              <w:jc w:val="center"/>
              <w:rPr>
                <w:rFonts w:eastAsia="Calibri"/>
                <w:color w:val="000000"/>
              </w:rPr>
            </w:pPr>
            <w:r>
              <w:rPr>
                <w:rFonts w:eastAsia="Calibri"/>
                <w:color w:val="000000"/>
              </w:rPr>
              <w:t>1</w:t>
            </w:r>
          </w:p>
        </w:tc>
        <w:tc>
          <w:tcPr>
            <w:tcW w:w="1853" w:type="dxa"/>
          </w:tcPr>
          <w:p w:rsidR="00027880" w:rsidRPr="00027880" w:rsidRDefault="00027880" w:rsidP="00027880">
            <w:pPr>
              <w:jc w:val="center"/>
              <w:rPr>
                <w:rFonts w:eastAsia="Calibri"/>
                <w:color w:val="000000"/>
              </w:rPr>
            </w:pPr>
            <w:r>
              <w:rPr>
                <w:rFonts w:eastAsia="Calibri"/>
                <w:color w:val="000000"/>
              </w:rPr>
              <w:t>0,1</w:t>
            </w:r>
          </w:p>
        </w:tc>
      </w:tr>
    </w:tbl>
    <w:p w:rsidR="00027880" w:rsidRPr="00027880" w:rsidRDefault="00027880" w:rsidP="00027880">
      <w:pPr>
        <w:autoSpaceDE w:val="0"/>
        <w:autoSpaceDN w:val="0"/>
        <w:adjustRightInd w:val="0"/>
        <w:jc w:val="both"/>
        <w:rPr>
          <w:rFonts w:eastAsia="Calibri"/>
          <w:b/>
          <w:bCs/>
          <w:color w:val="000000"/>
          <w:lang w:val="en-GB" w:eastAsia="en-GB"/>
        </w:rPr>
      </w:pPr>
    </w:p>
    <w:p w:rsidR="00027880" w:rsidRPr="00027880" w:rsidRDefault="00027880" w:rsidP="00027880">
      <w:pPr>
        <w:autoSpaceDE w:val="0"/>
        <w:autoSpaceDN w:val="0"/>
        <w:adjustRightInd w:val="0"/>
        <w:jc w:val="both"/>
        <w:rPr>
          <w:rFonts w:eastAsia="Calibri"/>
          <w:b/>
          <w:bCs/>
          <w:color w:val="000000"/>
          <w:lang w:val="en-GB" w:eastAsia="en-GB"/>
        </w:rPr>
      </w:pPr>
      <w:r w:rsidRPr="00027880">
        <w:rPr>
          <w:rFonts w:eastAsia="Calibri"/>
          <w:b/>
          <w:bCs/>
          <w:color w:val="000000"/>
        </w:rPr>
        <w:t>Personal nedidactic</w:t>
      </w:r>
    </w:p>
    <w:tbl>
      <w:tblPr>
        <w:tblW w:w="8746" w:type="dxa"/>
        <w:jc w:val="center"/>
        <w:tblInd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7"/>
        <w:gridCol w:w="1853"/>
        <w:gridCol w:w="1770"/>
        <w:gridCol w:w="1936"/>
      </w:tblGrid>
      <w:tr w:rsidR="00027880" w:rsidRPr="00027880" w:rsidTr="00C26E2B">
        <w:trPr>
          <w:trHeight w:val="350"/>
          <w:jc w:val="center"/>
        </w:trPr>
        <w:tc>
          <w:tcPr>
            <w:tcW w:w="3187" w:type="dxa"/>
            <w:shd w:val="clear" w:color="auto" w:fill="C00000"/>
            <w:noWrap/>
            <w:vAlign w:val="bottom"/>
          </w:tcPr>
          <w:p w:rsidR="00027880" w:rsidRPr="00027880" w:rsidRDefault="00027880" w:rsidP="00027880">
            <w:pPr>
              <w:jc w:val="center"/>
              <w:rPr>
                <w:rFonts w:eastAsia="Calibri"/>
                <w:b/>
              </w:rPr>
            </w:pPr>
            <w:r w:rsidRPr="00027880">
              <w:rPr>
                <w:rFonts w:eastAsia="Calibri"/>
                <w:b/>
              </w:rPr>
              <w:t>Total posturi</w:t>
            </w:r>
          </w:p>
        </w:tc>
        <w:tc>
          <w:tcPr>
            <w:tcW w:w="1853" w:type="dxa"/>
            <w:shd w:val="clear" w:color="auto" w:fill="C00000"/>
            <w:noWrap/>
            <w:vAlign w:val="bottom"/>
          </w:tcPr>
          <w:p w:rsidR="00027880" w:rsidRPr="00027880" w:rsidRDefault="00027880" w:rsidP="00027880">
            <w:pPr>
              <w:jc w:val="center"/>
              <w:rPr>
                <w:rFonts w:eastAsia="Calibri"/>
                <w:b/>
              </w:rPr>
            </w:pPr>
            <w:r w:rsidRPr="00027880">
              <w:rPr>
                <w:rFonts w:eastAsia="Calibri"/>
                <w:b/>
              </w:rPr>
              <w:t>Îngrijitor şcolar</w:t>
            </w:r>
          </w:p>
        </w:tc>
        <w:tc>
          <w:tcPr>
            <w:tcW w:w="1853" w:type="dxa"/>
            <w:shd w:val="clear" w:color="auto" w:fill="C00000"/>
          </w:tcPr>
          <w:p w:rsidR="00027880" w:rsidRPr="00027880" w:rsidRDefault="00027880" w:rsidP="00027880">
            <w:pPr>
              <w:jc w:val="center"/>
              <w:rPr>
                <w:rFonts w:eastAsia="Calibri"/>
                <w:b/>
              </w:rPr>
            </w:pPr>
          </w:p>
          <w:p w:rsidR="00027880" w:rsidRPr="00027880" w:rsidRDefault="00027880" w:rsidP="00027880">
            <w:pPr>
              <w:jc w:val="center"/>
              <w:rPr>
                <w:rFonts w:eastAsia="Calibri"/>
                <w:b/>
              </w:rPr>
            </w:pPr>
            <w:r w:rsidRPr="00027880">
              <w:rPr>
                <w:rFonts w:eastAsia="Calibri"/>
                <w:b/>
              </w:rPr>
              <w:t>Şofer</w:t>
            </w:r>
          </w:p>
        </w:tc>
        <w:tc>
          <w:tcPr>
            <w:tcW w:w="1853" w:type="dxa"/>
            <w:shd w:val="clear" w:color="auto" w:fill="C00000"/>
          </w:tcPr>
          <w:p w:rsidR="00027880" w:rsidRPr="00027880" w:rsidRDefault="00027880" w:rsidP="00027880">
            <w:pPr>
              <w:rPr>
                <w:rFonts w:eastAsia="Calibri"/>
                <w:b/>
              </w:rPr>
            </w:pPr>
          </w:p>
          <w:p w:rsidR="00027880" w:rsidRPr="00027880" w:rsidRDefault="00027880" w:rsidP="00027880">
            <w:pPr>
              <w:rPr>
                <w:rFonts w:eastAsia="Calibri"/>
                <w:b/>
              </w:rPr>
            </w:pPr>
            <w:r w:rsidRPr="00027880">
              <w:rPr>
                <w:rFonts w:eastAsia="Calibri"/>
                <w:b/>
              </w:rPr>
              <w:t>Muncitor/fochist</w:t>
            </w:r>
          </w:p>
        </w:tc>
      </w:tr>
      <w:tr w:rsidR="00027880" w:rsidRPr="00027880" w:rsidTr="00C26E2B">
        <w:trPr>
          <w:trHeight w:val="368"/>
          <w:jc w:val="center"/>
        </w:trPr>
        <w:tc>
          <w:tcPr>
            <w:tcW w:w="3187" w:type="dxa"/>
            <w:shd w:val="clear" w:color="auto" w:fill="auto"/>
            <w:noWrap/>
            <w:vAlign w:val="bottom"/>
          </w:tcPr>
          <w:p w:rsidR="00027880" w:rsidRPr="00027880" w:rsidRDefault="00027880" w:rsidP="00027880">
            <w:pPr>
              <w:jc w:val="center"/>
              <w:rPr>
                <w:rFonts w:eastAsia="Calibri"/>
                <w:color w:val="000000"/>
              </w:rPr>
            </w:pPr>
            <w:r>
              <w:rPr>
                <w:rFonts w:eastAsia="Calibri"/>
                <w:color w:val="000000"/>
              </w:rPr>
              <w:t>4</w:t>
            </w:r>
          </w:p>
        </w:tc>
        <w:tc>
          <w:tcPr>
            <w:tcW w:w="1853" w:type="dxa"/>
            <w:shd w:val="clear" w:color="auto" w:fill="auto"/>
            <w:noWrap/>
            <w:vAlign w:val="bottom"/>
          </w:tcPr>
          <w:p w:rsidR="00027880" w:rsidRPr="00027880" w:rsidRDefault="00027880" w:rsidP="00027880">
            <w:pPr>
              <w:jc w:val="center"/>
              <w:rPr>
                <w:rFonts w:eastAsia="Calibri"/>
                <w:color w:val="000000"/>
              </w:rPr>
            </w:pPr>
            <w:r>
              <w:rPr>
                <w:rFonts w:eastAsia="Calibri"/>
                <w:color w:val="000000"/>
              </w:rPr>
              <w:t>2</w:t>
            </w:r>
          </w:p>
        </w:tc>
        <w:tc>
          <w:tcPr>
            <w:tcW w:w="1853" w:type="dxa"/>
          </w:tcPr>
          <w:p w:rsidR="00027880" w:rsidRPr="00027880" w:rsidRDefault="00027880" w:rsidP="00027880">
            <w:pPr>
              <w:jc w:val="center"/>
              <w:rPr>
                <w:rFonts w:eastAsia="Calibri"/>
                <w:color w:val="000000"/>
              </w:rPr>
            </w:pPr>
            <w:r w:rsidRPr="00027880">
              <w:rPr>
                <w:rFonts w:eastAsia="Calibri"/>
                <w:color w:val="000000"/>
              </w:rPr>
              <w:t>1</w:t>
            </w:r>
          </w:p>
        </w:tc>
        <w:tc>
          <w:tcPr>
            <w:tcW w:w="1853" w:type="dxa"/>
          </w:tcPr>
          <w:p w:rsidR="00027880" w:rsidRPr="00027880" w:rsidRDefault="00027880" w:rsidP="00027880">
            <w:pPr>
              <w:jc w:val="center"/>
              <w:rPr>
                <w:rFonts w:eastAsia="Calibri"/>
                <w:color w:val="000000"/>
              </w:rPr>
            </w:pPr>
            <w:r>
              <w:rPr>
                <w:rFonts w:eastAsia="Calibri"/>
                <w:color w:val="000000"/>
              </w:rPr>
              <w:t>1</w:t>
            </w:r>
          </w:p>
        </w:tc>
      </w:tr>
    </w:tbl>
    <w:p w:rsidR="00027880" w:rsidRDefault="00027880" w:rsidP="00027880">
      <w:pPr>
        <w:autoSpaceDE w:val="0"/>
        <w:autoSpaceDN w:val="0"/>
        <w:adjustRightInd w:val="0"/>
        <w:spacing w:line="276" w:lineRule="auto"/>
        <w:rPr>
          <w:rFonts w:eastAsia="Calibri"/>
          <w:b/>
          <w:bCs/>
          <w:color w:val="000000"/>
        </w:rPr>
      </w:pPr>
    </w:p>
    <w:p w:rsidR="00027880" w:rsidRPr="00027880" w:rsidRDefault="00027880" w:rsidP="00027880">
      <w:pPr>
        <w:autoSpaceDE w:val="0"/>
        <w:autoSpaceDN w:val="0"/>
        <w:adjustRightInd w:val="0"/>
        <w:spacing w:line="276" w:lineRule="auto"/>
        <w:rPr>
          <w:rFonts w:eastAsia="Calibri"/>
          <w:color w:val="000000"/>
        </w:rPr>
      </w:pPr>
      <w:r w:rsidRPr="00027880">
        <w:rPr>
          <w:rFonts w:eastAsia="Calibri"/>
          <w:b/>
          <w:bCs/>
          <w:color w:val="000000"/>
        </w:rPr>
        <w:t xml:space="preserve">IV.2.2 RESURSE MATERIALE </w:t>
      </w:r>
    </w:p>
    <w:p w:rsidR="00027880" w:rsidRDefault="00027880" w:rsidP="00027880">
      <w:pPr>
        <w:spacing w:line="276" w:lineRule="auto"/>
        <w:ind w:left="20" w:right="20" w:firstLine="700"/>
        <w:jc w:val="both"/>
        <w:rPr>
          <w:rFonts w:eastAsia="Calibri"/>
          <w:color w:val="000000"/>
          <w:shd w:val="clear" w:color="auto" w:fill="FFFFFF"/>
          <w:lang w:val="ro-RO" w:eastAsia="x-none"/>
        </w:rPr>
      </w:pPr>
      <w:r w:rsidRPr="00027880">
        <w:rPr>
          <w:rFonts w:eastAsia="Calibri"/>
          <w:color w:val="000000"/>
          <w:shd w:val="clear" w:color="auto" w:fill="FFFFFF"/>
          <w:lang w:val="x-none" w:eastAsia="x-none"/>
        </w:rPr>
        <w:t xml:space="preserve">Activitatea de instruire şi educare a elevilor se desfăşoară în 2 corpuri de clădire cu </w:t>
      </w:r>
      <w:r w:rsidRPr="00027880">
        <w:rPr>
          <w:rFonts w:eastAsia="Calibri"/>
          <w:color w:val="000000"/>
          <w:shd w:val="clear" w:color="auto" w:fill="FFFFFF"/>
          <w:lang w:val="ro-RO" w:eastAsia="x-none"/>
        </w:rPr>
        <w:t>reparaţii capitale</w:t>
      </w:r>
      <w:r w:rsidRPr="00027880">
        <w:rPr>
          <w:rFonts w:eastAsia="Calibri"/>
          <w:color w:val="000000"/>
          <w:shd w:val="clear" w:color="auto" w:fill="FFFFFF"/>
          <w:lang w:val="x-none" w:eastAsia="x-none"/>
        </w:rPr>
        <w:t>, dat</w:t>
      </w:r>
      <w:r w:rsidRPr="00027880">
        <w:rPr>
          <w:rFonts w:eastAsia="Calibri"/>
          <w:color w:val="000000"/>
          <w:shd w:val="clear" w:color="auto" w:fill="FFFFFF"/>
          <w:lang w:val="ro-RO" w:eastAsia="x-none"/>
        </w:rPr>
        <w:t xml:space="preserve">e </w:t>
      </w:r>
      <w:r w:rsidRPr="00027880">
        <w:rPr>
          <w:rFonts w:eastAsia="Calibri"/>
          <w:color w:val="000000"/>
          <w:shd w:val="clear" w:color="auto" w:fill="FFFFFF"/>
          <w:lang w:val="x-none" w:eastAsia="x-none"/>
        </w:rPr>
        <w:t xml:space="preserve">în folosinţă în </w:t>
      </w:r>
      <w:r>
        <w:rPr>
          <w:rFonts w:eastAsia="Calibri"/>
          <w:color w:val="000000"/>
          <w:shd w:val="clear" w:color="auto" w:fill="FFFFFF"/>
          <w:lang w:val="x-none" w:eastAsia="x-none"/>
        </w:rPr>
        <w:t>200</w:t>
      </w:r>
      <w:r>
        <w:rPr>
          <w:rFonts w:eastAsia="Calibri"/>
          <w:color w:val="000000"/>
          <w:shd w:val="clear" w:color="auto" w:fill="FFFFFF"/>
          <w:lang w:eastAsia="x-none"/>
        </w:rPr>
        <w:t>1 respectiv 2007</w:t>
      </w:r>
      <w:r w:rsidRPr="00027880">
        <w:rPr>
          <w:rFonts w:eastAsia="Calibri"/>
          <w:color w:val="000000"/>
          <w:shd w:val="clear" w:color="auto" w:fill="FFFFFF"/>
          <w:lang w:val="ro-RO" w:eastAsia="x-none"/>
        </w:rPr>
        <w:t>. Un corp de clădire cuprinde</w:t>
      </w:r>
      <w:r>
        <w:rPr>
          <w:rFonts w:eastAsia="Calibri"/>
          <w:color w:val="000000"/>
          <w:shd w:val="clear" w:color="auto" w:fill="FFFFFF"/>
          <w:lang w:val="x-none" w:eastAsia="x-none"/>
        </w:rPr>
        <w:t xml:space="preserve"> </w:t>
      </w:r>
      <w:r>
        <w:rPr>
          <w:rFonts w:eastAsia="Calibri"/>
          <w:color w:val="000000"/>
          <w:shd w:val="clear" w:color="auto" w:fill="FFFFFF"/>
          <w:lang w:eastAsia="x-none"/>
        </w:rPr>
        <w:t>12</w:t>
      </w:r>
      <w:r w:rsidRPr="00027880">
        <w:rPr>
          <w:rFonts w:eastAsia="Calibri"/>
          <w:color w:val="000000"/>
          <w:shd w:val="clear" w:color="auto" w:fill="FFFFFF"/>
          <w:lang w:val="x-none" w:eastAsia="x-none"/>
        </w:rPr>
        <w:t xml:space="preserve"> săli de clasă, </w:t>
      </w:r>
      <w:r>
        <w:rPr>
          <w:rFonts w:eastAsia="Calibri"/>
          <w:color w:val="000000"/>
          <w:shd w:val="clear" w:color="auto" w:fill="FFFFFF"/>
          <w:lang w:eastAsia="x-none"/>
        </w:rPr>
        <w:t xml:space="preserve">un laborator, </w:t>
      </w:r>
      <w:r w:rsidRPr="00027880">
        <w:rPr>
          <w:rFonts w:eastAsia="Calibri"/>
          <w:color w:val="000000"/>
          <w:shd w:val="clear" w:color="auto" w:fill="FFFFFF"/>
          <w:lang w:val="x-none" w:eastAsia="x-none"/>
        </w:rPr>
        <w:t>cancelarie, cabinet director- secretariat,</w:t>
      </w:r>
      <w:r w:rsidRPr="00027880">
        <w:rPr>
          <w:rFonts w:eastAsia="Calibri"/>
          <w:color w:val="000000"/>
          <w:shd w:val="clear" w:color="auto" w:fill="FFFFFF"/>
          <w:lang w:val="ro-RO" w:eastAsia="x-none"/>
        </w:rPr>
        <w:t xml:space="preserve"> iar în celălalt, corpul destinat </w:t>
      </w:r>
      <w:r w:rsidRPr="00027880">
        <w:rPr>
          <w:rFonts w:eastAsia="Calibri"/>
          <w:color w:val="000000"/>
          <w:shd w:val="clear" w:color="auto" w:fill="FFFFFF"/>
          <w:lang w:val="x-none" w:eastAsia="x-none"/>
        </w:rPr>
        <w:t>grădiniţ</w:t>
      </w:r>
      <w:r w:rsidRPr="00027880">
        <w:rPr>
          <w:rFonts w:eastAsia="Calibri"/>
          <w:color w:val="000000"/>
          <w:shd w:val="clear" w:color="auto" w:fill="FFFFFF"/>
          <w:lang w:val="ro-RO" w:eastAsia="x-none"/>
        </w:rPr>
        <w:t>ei</w:t>
      </w:r>
      <w:r w:rsidRPr="00027880">
        <w:rPr>
          <w:rFonts w:eastAsia="Calibri"/>
          <w:color w:val="000000"/>
          <w:shd w:val="clear" w:color="auto" w:fill="FFFFFF"/>
          <w:lang w:val="x-none" w:eastAsia="x-none"/>
        </w:rPr>
        <w:t xml:space="preserve"> cu program normal</w:t>
      </w:r>
      <w:r w:rsidRPr="00027880">
        <w:rPr>
          <w:rFonts w:eastAsia="Calibri"/>
          <w:color w:val="000000"/>
          <w:shd w:val="clear" w:color="auto" w:fill="FFFFFF"/>
          <w:lang w:val="ro-RO" w:eastAsia="x-none"/>
        </w:rPr>
        <w:t>,</w:t>
      </w:r>
      <w:r w:rsidRPr="00027880">
        <w:rPr>
          <w:rFonts w:eastAsia="Calibri"/>
          <w:color w:val="000000"/>
          <w:shd w:val="clear" w:color="auto" w:fill="FFFFFF"/>
          <w:lang w:val="x-none" w:eastAsia="x-none"/>
        </w:rPr>
        <w:t xml:space="preserve"> î</w:t>
      </w:r>
      <w:r w:rsidRPr="00027880">
        <w:rPr>
          <w:rFonts w:eastAsia="Calibri"/>
          <w:color w:val="000000"/>
          <w:shd w:val="clear" w:color="auto" w:fill="FFFFFF"/>
          <w:lang w:val="ro-RO" w:eastAsia="x-none"/>
        </w:rPr>
        <w:t xml:space="preserve">şi </w:t>
      </w:r>
      <w:r w:rsidRPr="00027880">
        <w:rPr>
          <w:rFonts w:eastAsia="Calibri"/>
          <w:color w:val="000000"/>
          <w:shd w:val="clear" w:color="auto" w:fill="FFFFFF"/>
          <w:lang w:val="x-none" w:eastAsia="x-none"/>
        </w:rPr>
        <w:t xml:space="preserve">desfăşoară activitatea </w:t>
      </w:r>
      <w:r>
        <w:rPr>
          <w:rFonts w:eastAsia="Calibri"/>
          <w:color w:val="000000"/>
          <w:shd w:val="clear" w:color="auto" w:fill="FFFFFF"/>
          <w:lang w:val="ro-RO" w:eastAsia="x-none"/>
        </w:rPr>
        <w:t>cele</w:t>
      </w:r>
      <w:r w:rsidRPr="00027880">
        <w:rPr>
          <w:rFonts w:eastAsia="Calibri"/>
          <w:color w:val="000000"/>
          <w:shd w:val="clear" w:color="auto" w:fill="FFFFFF"/>
          <w:lang w:val="ro-RO" w:eastAsia="x-none"/>
        </w:rPr>
        <w:t xml:space="preserve"> 3</w:t>
      </w:r>
      <w:r>
        <w:rPr>
          <w:rFonts w:eastAsia="Calibri"/>
          <w:color w:val="000000"/>
          <w:shd w:val="clear" w:color="auto" w:fill="FFFFFF"/>
          <w:lang w:val="x-none" w:eastAsia="x-none"/>
        </w:rPr>
        <w:t xml:space="preserve"> </w:t>
      </w:r>
      <w:r>
        <w:rPr>
          <w:rFonts w:eastAsia="Calibri"/>
          <w:color w:val="000000"/>
          <w:shd w:val="clear" w:color="auto" w:fill="FFFFFF"/>
          <w:lang w:eastAsia="x-none"/>
        </w:rPr>
        <w:t>grupe de gr</w:t>
      </w:r>
      <w:r>
        <w:rPr>
          <w:rFonts w:eastAsia="Calibri"/>
          <w:color w:val="000000"/>
          <w:shd w:val="clear" w:color="auto" w:fill="FFFFFF"/>
          <w:lang w:val="ro-RO" w:eastAsia="x-none"/>
        </w:rPr>
        <w:t>ădiniţă</w:t>
      </w:r>
    </w:p>
    <w:p w:rsidR="00027880" w:rsidRPr="00027880" w:rsidRDefault="00027880" w:rsidP="00027880">
      <w:pPr>
        <w:spacing w:line="276" w:lineRule="auto"/>
        <w:ind w:left="20" w:right="20" w:firstLine="700"/>
        <w:jc w:val="both"/>
        <w:rPr>
          <w:rFonts w:ascii="Calibri" w:eastAsia="Calibri" w:hAnsi="Calibri"/>
          <w:shd w:val="clear" w:color="auto" w:fill="FFFFFF"/>
          <w:lang w:val="ro-RO" w:eastAsia="x-none"/>
        </w:rPr>
      </w:pPr>
      <w:r>
        <w:rPr>
          <w:rFonts w:eastAsia="Calibri"/>
          <w:color w:val="000000"/>
          <w:shd w:val="clear" w:color="auto" w:fill="FFFFFF"/>
          <w:lang w:val="ro-RO" w:eastAsia="x-none"/>
        </w:rPr>
        <w:t>În clădirea fostei şcoli de la Broşteni îşi desfăşoară activitatea o grupă de grădiniţă.</w:t>
      </w:r>
    </w:p>
    <w:p w:rsidR="00027880" w:rsidRPr="00027880" w:rsidRDefault="00027880" w:rsidP="00027880">
      <w:pPr>
        <w:spacing w:line="276" w:lineRule="auto"/>
        <w:ind w:left="20" w:right="20" w:firstLine="700"/>
        <w:jc w:val="both"/>
        <w:rPr>
          <w:rFonts w:eastAsia="Calibri"/>
          <w:color w:val="000000"/>
          <w:shd w:val="clear" w:color="auto" w:fill="FFFFFF"/>
          <w:lang w:val="ro-RO" w:eastAsia="x-none"/>
        </w:rPr>
      </w:pPr>
      <w:r w:rsidRPr="00027880">
        <w:rPr>
          <w:rFonts w:eastAsia="Calibri"/>
          <w:color w:val="000000"/>
          <w:shd w:val="clear" w:color="auto" w:fill="FFFFFF"/>
          <w:lang w:val="x-none" w:eastAsia="x-none"/>
        </w:rPr>
        <w:t xml:space="preserve">Şcoala este prevăzută cu apă </w:t>
      </w:r>
      <w:r>
        <w:rPr>
          <w:rFonts w:eastAsia="Calibri"/>
          <w:color w:val="000000"/>
          <w:shd w:val="clear" w:color="auto" w:fill="FFFFFF"/>
          <w:lang w:val="ro-RO" w:eastAsia="x-none"/>
        </w:rPr>
        <w:t xml:space="preserve">curentă, </w:t>
      </w:r>
      <w:r>
        <w:rPr>
          <w:rFonts w:eastAsia="Calibri"/>
          <w:color w:val="000000"/>
          <w:shd w:val="clear" w:color="auto" w:fill="FFFFFF"/>
          <w:lang w:val="x-none" w:eastAsia="x-none"/>
        </w:rPr>
        <w:t xml:space="preserve">încălzire centrală pe </w:t>
      </w:r>
      <w:r>
        <w:rPr>
          <w:rFonts w:eastAsia="Calibri"/>
          <w:color w:val="000000"/>
          <w:shd w:val="clear" w:color="auto" w:fill="FFFFFF"/>
          <w:lang w:val="ro-RO" w:eastAsia="x-none"/>
        </w:rPr>
        <w:t>lemne</w:t>
      </w:r>
      <w:r w:rsidRPr="00027880">
        <w:rPr>
          <w:rFonts w:eastAsia="Calibri"/>
          <w:color w:val="000000"/>
          <w:shd w:val="clear" w:color="auto" w:fill="FFFFFF"/>
          <w:lang w:val="x-none" w:eastAsia="x-none"/>
        </w:rPr>
        <w:t>, iluminat natural şi artificial.</w:t>
      </w:r>
    </w:p>
    <w:p w:rsidR="00027880" w:rsidRDefault="00027880"/>
    <w:p w:rsidR="00C26E2B" w:rsidRPr="00C26E2B" w:rsidRDefault="00C26E2B" w:rsidP="00C26E2B">
      <w:pPr>
        <w:shd w:val="clear" w:color="auto" w:fill="FFFFFF"/>
        <w:spacing w:line="274" w:lineRule="exact"/>
        <w:ind w:left="380" w:right="4580" w:hanging="320"/>
        <w:jc w:val="both"/>
        <w:rPr>
          <w:rFonts w:eastAsia="Calibri"/>
          <w:b/>
          <w:bCs/>
          <w:lang w:val="x-none" w:eastAsia="ro-RO"/>
        </w:rPr>
      </w:pPr>
      <w:r w:rsidRPr="00C26E2B">
        <w:rPr>
          <w:rFonts w:eastAsia="Calibri"/>
          <w:b/>
          <w:bCs/>
          <w:lang w:val="ro-RO" w:eastAsia="ro-RO"/>
        </w:rPr>
        <w:t xml:space="preserve">          R</w:t>
      </w:r>
      <w:r w:rsidRPr="00C26E2B">
        <w:rPr>
          <w:rFonts w:eastAsia="Calibri"/>
          <w:b/>
          <w:bCs/>
          <w:lang w:val="x-none" w:eastAsia="ro-RO"/>
        </w:rPr>
        <w:t xml:space="preserve">esurse informaţionale </w:t>
      </w:r>
    </w:p>
    <w:p w:rsidR="00C26E2B" w:rsidRPr="00C26E2B" w:rsidRDefault="00C26E2B" w:rsidP="00C26E2B">
      <w:pPr>
        <w:shd w:val="clear" w:color="auto" w:fill="FFFFFF"/>
        <w:spacing w:line="274" w:lineRule="exact"/>
        <w:ind w:left="720"/>
        <w:jc w:val="both"/>
        <w:rPr>
          <w:rFonts w:eastAsia="Calibri"/>
          <w:shd w:val="clear" w:color="auto" w:fill="FFFFFF"/>
          <w:lang w:val="x-none" w:eastAsia="ro-RO"/>
        </w:rPr>
      </w:pPr>
    </w:p>
    <w:p w:rsidR="00C26E2B" w:rsidRPr="00C26E2B" w:rsidRDefault="00C26E2B" w:rsidP="00C26E2B">
      <w:pPr>
        <w:numPr>
          <w:ilvl w:val="0"/>
          <w:numId w:val="8"/>
        </w:numPr>
        <w:shd w:val="clear" w:color="auto" w:fill="FFFFFF"/>
        <w:spacing w:after="200" w:line="274" w:lineRule="exact"/>
        <w:jc w:val="both"/>
        <w:rPr>
          <w:rFonts w:eastAsia="Calibri"/>
          <w:shd w:val="clear" w:color="auto" w:fill="FFFFFF"/>
          <w:lang w:val="x-none" w:eastAsia="ro-RO"/>
        </w:rPr>
      </w:pPr>
      <w:r w:rsidRPr="00C26E2B">
        <w:rPr>
          <w:rFonts w:eastAsia="Calibri"/>
          <w:shd w:val="clear" w:color="auto" w:fill="FFFFFF"/>
          <w:lang w:val="x-none" w:eastAsia="ro-RO"/>
        </w:rPr>
        <w:t xml:space="preserve">Fond carte </w:t>
      </w:r>
    </w:p>
    <w:p w:rsidR="00C26E2B" w:rsidRPr="00C26E2B" w:rsidRDefault="00C26E2B" w:rsidP="00C26E2B">
      <w:pPr>
        <w:numPr>
          <w:ilvl w:val="0"/>
          <w:numId w:val="8"/>
        </w:numPr>
        <w:shd w:val="clear" w:color="auto" w:fill="FFFFFF"/>
        <w:spacing w:after="200" w:line="274" w:lineRule="exact"/>
        <w:jc w:val="both"/>
        <w:rPr>
          <w:rFonts w:eastAsia="Calibri"/>
          <w:shd w:val="clear" w:color="auto" w:fill="FFFFFF"/>
          <w:lang w:val="x-none" w:eastAsia="ro-RO"/>
        </w:rPr>
      </w:pPr>
      <w:r>
        <w:rPr>
          <w:rFonts w:eastAsia="Calibri"/>
          <w:shd w:val="clear" w:color="auto" w:fill="FFFFFF"/>
          <w:lang w:val="ro-RO" w:eastAsia="ro-RO"/>
        </w:rPr>
        <w:t>FTP</w:t>
      </w:r>
    </w:p>
    <w:p w:rsidR="00C26E2B" w:rsidRPr="00C26E2B" w:rsidRDefault="00C26E2B" w:rsidP="00C26E2B">
      <w:pPr>
        <w:numPr>
          <w:ilvl w:val="0"/>
          <w:numId w:val="8"/>
        </w:numPr>
        <w:shd w:val="clear" w:color="auto" w:fill="FFFFFF"/>
        <w:spacing w:after="200" w:line="274" w:lineRule="exact"/>
        <w:jc w:val="both"/>
        <w:rPr>
          <w:rFonts w:eastAsia="Calibri"/>
          <w:shd w:val="clear" w:color="auto" w:fill="FFFFFF"/>
          <w:lang w:val="x-none" w:eastAsia="ro-RO"/>
        </w:rPr>
      </w:pPr>
      <w:r w:rsidRPr="00C26E2B">
        <w:rPr>
          <w:rFonts w:eastAsia="Calibri"/>
          <w:shd w:val="clear" w:color="auto" w:fill="FFFFFF"/>
          <w:lang w:val="x-none" w:eastAsia="ro-RO"/>
        </w:rPr>
        <w:t>Monitorul Oficial</w:t>
      </w:r>
    </w:p>
    <w:p w:rsidR="00C26E2B" w:rsidRPr="00C26E2B" w:rsidRDefault="00C26E2B" w:rsidP="00C26E2B">
      <w:pPr>
        <w:numPr>
          <w:ilvl w:val="0"/>
          <w:numId w:val="8"/>
        </w:numPr>
        <w:shd w:val="clear" w:color="auto" w:fill="FFFFFF"/>
        <w:spacing w:after="200" w:line="274" w:lineRule="exact"/>
        <w:jc w:val="both"/>
        <w:rPr>
          <w:rFonts w:eastAsia="Calibri"/>
          <w:shd w:val="clear" w:color="auto" w:fill="FFFFFF"/>
          <w:lang w:val="x-none" w:eastAsia="ro-RO"/>
        </w:rPr>
      </w:pPr>
      <w:r>
        <w:rPr>
          <w:rFonts w:eastAsia="Calibri"/>
          <w:shd w:val="clear" w:color="auto" w:fill="FFFFFF"/>
          <w:lang w:val="ro-RO" w:eastAsia="ro-RO"/>
        </w:rPr>
        <w:t>Site</w:t>
      </w:r>
      <w:r>
        <w:rPr>
          <w:rFonts w:eastAsia="Calibri"/>
          <w:shd w:val="clear" w:color="auto" w:fill="FFFFFF"/>
          <w:lang w:eastAsia="ro-RO"/>
        </w:rPr>
        <w:t>-</w:t>
      </w:r>
      <w:r>
        <w:rPr>
          <w:rFonts w:eastAsia="Calibri"/>
          <w:shd w:val="clear" w:color="auto" w:fill="FFFFFF"/>
          <w:lang w:val="ro-RO" w:eastAsia="ro-RO"/>
        </w:rPr>
        <w:t>ul IŞJ Suceava</w:t>
      </w:r>
    </w:p>
    <w:p w:rsidR="00C26E2B" w:rsidRPr="00C26E2B" w:rsidRDefault="00C26E2B" w:rsidP="00C26E2B">
      <w:pPr>
        <w:numPr>
          <w:ilvl w:val="0"/>
          <w:numId w:val="8"/>
        </w:numPr>
        <w:shd w:val="clear" w:color="auto" w:fill="FFFFFF"/>
        <w:spacing w:after="200" w:line="274" w:lineRule="exact"/>
        <w:jc w:val="both"/>
        <w:rPr>
          <w:rFonts w:eastAsia="Calibri"/>
          <w:shd w:val="clear" w:color="auto" w:fill="FFFFFF"/>
          <w:lang w:val="x-none" w:eastAsia="ro-RO"/>
        </w:rPr>
      </w:pPr>
      <w:r w:rsidRPr="00C26E2B">
        <w:rPr>
          <w:rFonts w:eastAsia="Calibri"/>
          <w:shd w:val="clear" w:color="auto" w:fill="FFFFFF"/>
          <w:lang w:val="x-none" w:eastAsia="ro-RO"/>
        </w:rPr>
        <w:t xml:space="preserve">Internet </w:t>
      </w:r>
    </w:p>
    <w:p w:rsidR="00C26E2B" w:rsidRDefault="00C26E2B" w:rsidP="00C26E2B">
      <w:pPr>
        <w:shd w:val="clear" w:color="auto" w:fill="FFFFFF"/>
        <w:spacing w:after="200" w:line="274" w:lineRule="exact"/>
        <w:jc w:val="both"/>
        <w:rPr>
          <w:rFonts w:eastAsia="Calibri"/>
          <w:shd w:val="clear" w:color="auto" w:fill="FFFFFF"/>
          <w:lang w:val="ro-RO" w:eastAsia="ro-RO"/>
        </w:rPr>
      </w:pPr>
    </w:p>
    <w:p w:rsidR="00C26E2B" w:rsidRPr="00C26E2B" w:rsidRDefault="00C26E2B" w:rsidP="00C26E2B">
      <w:pPr>
        <w:shd w:val="clear" w:color="auto" w:fill="FFFFFF"/>
        <w:spacing w:after="200" w:line="274" w:lineRule="exact"/>
        <w:jc w:val="both"/>
        <w:rPr>
          <w:rFonts w:eastAsia="Calibri"/>
          <w:shd w:val="clear" w:color="auto" w:fill="FFFFFF"/>
          <w:lang w:val="x-none" w:eastAsia="ro-RO"/>
        </w:rPr>
      </w:pPr>
    </w:p>
    <w:p w:rsidR="00C26E2B" w:rsidRPr="00C26E2B" w:rsidRDefault="00C26E2B" w:rsidP="00C26E2B">
      <w:pPr>
        <w:shd w:val="clear" w:color="auto" w:fill="FFFFFF"/>
        <w:spacing w:line="274" w:lineRule="exact"/>
        <w:ind w:left="380"/>
        <w:jc w:val="both"/>
        <w:rPr>
          <w:rFonts w:eastAsia="Calibri"/>
          <w:b/>
          <w:bCs/>
          <w:shd w:val="clear" w:color="auto" w:fill="FFFFFF"/>
          <w:lang w:val="x-none" w:eastAsia="ro-RO"/>
        </w:rPr>
      </w:pPr>
    </w:p>
    <w:p w:rsidR="00C26E2B" w:rsidRPr="00C26E2B" w:rsidRDefault="00C26E2B" w:rsidP="00C26E2B">
      <w:pPr>
        <w:shd w:val="clear" w:color="auto" w:fill="FFFFFF"/>
        <w:spacing w:line="274" w:lineRule="exact"/>
        <w:jc w:val="both"/>
        <w:rPr>
          <w:rFonts w:eastAsia="Calibri"/>
          <w:b/>
          <w:bCs/>
          <w:shd w:val="clear" w:color="auto" w:fill="FFFFFF"/>
          <w:lang w:val="x-none" w:eastAsia="ro-RO"/>
        </w:rPr>
      </w:pPr>
      <w:r w:rsidRPr="00C26E2B">
        <w:rPr>
          <w:rFonts w:eastAsia="Calibri"/>
          <w:b/>
          <w:bCs/>
          <w:shd w:val="clear" w:color="auto" w:fill="FFFFFF"/>
          <w:lang w:val="ro-RO" w:eastAsia="ro-RO"/>
        </w:rPr>
        <w:t xml:space="preserve">           R</w:t>
      </w:r>
      <w:r w:rsidRPr="00C26E2B">
        <w:rPr>
          <w:rFonts w:eastAsia="Calibri"/>
          <w:b/>
          <w:bCs/>
          <w:shd w:val="clear" w:color="auto" w:fill="FFFFFF"/>
          <w:lang w:val="x-none" w:eastAsia="ro-RO"/>
        </w:rPr>
        <w:t xml:space="preserve">esurse financiare </w:t>
      </w:r>
    </w:p>
    <w:p w:rsidR="00C26E2B" w:rsidRPr="00C26E2B" w:rsidRDefault="00C26E2B" w:rsidP="00C26E2B">
      <w:pPr>
        <w:shd w:val="clear" w:color="auto" w:fill="FFFFFF"/>
        <w:spacing w:line="274" w:lineRule="exact"/>
        <w:ind w:left="380"/>
        <w:jc w:val="both"/>
        <w:rPr>
          <w:rFonts w:eastAsia="Calibri"/>
          <w:b/>
          <w:bCs/>
          <w:shd w:val="clear" w:color="auto" w:fill="FFFFFF"/>
          <w:lang w:val="x-none" w:eastAsia="ro-RO"/>
        </w:rPr>
      </w:pPr>
    </w:p>
    <w:p w:rsidR="00C26E2B" w:rsidRPr="00C26E2B" w:rsidRDefault="00C26E2B" w:rsidP="00C26E2B">
      <w:pPr>
        <w:shd w:val="clear" w:color="auto" w:fill="FFFFFF"/>
        <w:spacing w:line="274" w:lineRule="exact"/>
        <w:ind w:left="380"/>
        <w:jc w:val="both"/>
        <w:rPr>
          <w:rFonts w:eastAsia="Calibri"/>
          <w:shd w:val="clear" w:color="auto" w:fill="FFFFFF"/>
          <w:lang w:val="x-none" w:eastAsia="x-none"/>
        </w:rPr>
      </w:pPr>
      <w:r w:rsidRPr="00C26E2B">
        <w:rPr>
          <w:rFonts w:eastAsia="Calibri"/>
          <w:shd w:val="clear" w:color="auto" w:fill="FFFFFF"/>
          <w:lang w:val="x-none" w:eastAsia="ro-RO"/>
        </w:rPr>
        <w:t>Surse de finanţare:</w:t>
      </w:r>
    </w:p>
    <w:p w:rsidR="00C26E2B" w:rsidRPr="00C26E2B" w:rsidRDefault="00C26E2B" w:rsidP="00C26E2B">
      <w:pPr>
        <w:numPr>
          <w:ilvl w:val="0"/>
          <w:numId w:val="9"/>
        </w:numPr>
        <w:shd w:val="clear" w:color="auto" w:fill="FFFFFF"/>
        <w:spacing w:after="200" w:line="274" w:lineRule="exact"/>
        <w:jc w:val="both"/>
        <w:rPr>
          <w:rFonts w:eastAsia="Calibri"/>
          <w:shd w:val="clear" w:color="auto" w:fill="FFFFFF"/>
          <w:lang w:val="x-none" w:eastAsia="x-none"/>
        </w:rPr>
      </w:pPr>
      <w:r w:rsidRPr="00C26E2B">
        <w:rPr>
          <w:rFonts w:eastAsia="Calibri"/>
          <w:shd w:val="clear" w:color="auto" w:fill="FFFFFF"/>
          <w:lang w:val="ro-RO" w:eastAsia="ro-RO"/>
        </w:rPr>
        <w:t>b</w:t>
      </w:r>
      <w:r w:rsidRPr="00C26E2B">
        <w:rPr>
          <w:rFonts w:eastAsia="Calibri"/>
          <w:shd w:val="clear" w:color="auto" w:fill="FFFFFF"/>
          <w:lang w:val="x-none" w:eastAsia="ro-RO"/>
        </w:rPr>
        <w:t>ugetul local</w:t>
      </w:r>
      <w:r>
        <w:rPr>
          <w:rFonts w:eastAsia="Calibri"/>
          <w:shd w:val="clear" w:color="auto" w:fill="FFFFFF"/>
          <w:lang w:val="x-none" w:eastAsia="ro-RO"/>
        </w:rPr>
        <w:t xml:space="preserve"> - Consiliul Local</w:t>
      </w:r>
      <w:r>
        <w:rPr>
          <w:rFonts w:eastAsia="Calibri"/>
          <w:shd w:val="clear" w:color="auto" w:fill="FFFFFF"/>
          <w:lang w:val="ro-RO" w:eastAsia="ro-RO"/>
        </w:rPr>
        <w:t xml:space="preserve"> Drăguşeni</w:t>
      </w:r>
    </w:p>
    <w:p w:rsidR="00C26E2B" w:rsidRPr="00C26E2B" w:rsidRDefault="00C26E2B" w:rsidP="00C26E2B">
      <w:pPr>
        <w:numPr>
          <w:ilvl w:val="0"/>
          <w:numId w:val="9"/>
        </w:numPr>
        <w:shd w:val="clear" w:color="auto" w:fill="FFFFFF"/>
        <w:spacing w:after="200" w:line="274" w:lineRule="exact"/>
        <w:jc w:val="both"/>
        <w:rPr>
          <w:rFonts w:eastAsia="Calibri"/>
          <w:shd w:val="clear" w:color="auto" w:fill="FFFFFF"/>
          <w:lang w:val="x-none" w:eastAsia="x-none"/>
        </w:rPr>
      </w:pPr>
      <w:r w:rsidRPr="00C26E2B">
        <w:rPr>
          <w:rFonts w:eastAsia="Calibri"/>
          <w:shd w:val="clear" w:color="auto" w:fill="FFFFFF"/>
          <w:lang w:val="ro-RO" w:eastAsia="ro-RO"/>
        </w:rPr>
        <w:t>b</w:t>
      </w:r>
      <w:r w:rsidRPr="00C26E2B">
        <w:rPr>
          <w:rFonts w:eastAsia="Calibri"/>
          <w:shd w:val="clear" w:color="auto" w:fill="FFFFFF"/>
          <w:lang w:val="x-none" w:eastAsia="ro-RO"/>
        </w:rPr>
        <w:t>ugetul de stat</w:t>
      </w:r>
    </w:p>
    <w:p w:rsidR="00C26E2B" w:rsidRPr="00C26E2B" w:rsidRDefault="00C26E2B" w:rsidP="00C26E2B">
      <w:pPr>
        <w:numPr>
          <w:ilvl w:val="0"/>
          <w:numId w:val="9"/>
        </w:numPr>
        <w:shd w:val="clear" w:color="auto" w:fill="FFFFFF"/>
        <w:spacing w:after="200" w:line="274" w:lineRule="exact"/>
        <w:jc w:val="both"/>
        <w:rPr>
          <w:rFonts w:eastAsia="Calibri"/>
          <w:shd w:val="clear" w:color="auto" w:fill="FFFFFF"/>
          <w:lang w:val="x-none" w:eastAsia="x-none"/>
        </w:rPr>
      </w:pPr>
      <w:r w:rsidRPr="00C26E2B">
        <w:rPr>
          <w:rFonts w:eastAsia="Calibri"/>
          <w:shd w:val="clear" w:color="auto" w:fill="FFFFFF"/>
          <w:lang w:val="ro-RO" w:eastAsia="x-none"/>
        </w:rPr>
        <w:t>m</w:t>
      </w:r>
      <w:r w:rsidRPr="00C26E2B">
        <w:rPr>
          <w:rFonts w:eastAsia="Calibri"/>
          <w:shd w:val="clear" w:color="auto" w:fill="FFFFFF"/>
          <w:lang w:val="x-none" w:eastAsia="x-none"/>
        </w:rPr>
        <w:t>ici sponsorizări- donaţii</w:t>
      </w:r>
    </w:p>
    <w:p w:rsidR="00C26E2B" w:rsidRPr="00C26E2B" w:rsidRDefault="00C26E2B" w:rsidP="00C26E2B">
      <w:pPr>
        <w:shd w:val="clear" w:color="auto" w:fill="FFFFFF"/>
        <w:spacing w:line="276" w:lineRule="auto"/>
        <w:jc w:val="both"/>
        <w:rPr>
          <w:rFonts w:eastAsia="Calibri"/>
          <w:color w:val="000000"/>
        </w:rPr>
      </w:pPr>
    </w:p>
    <w:p w:rsidR="002E13AD" w:rsidRPr="002E13AD" w:rsidRDefault="002E13AD" w:rsidP="002E13AD">
      <w:pPr>
        <w:autoSpaceDE w:val="0"/>
        <w:autoSpaceDN w:val="0"/>
        <w:adjustRightInd w:val="0"/>
        <w:jc w:val="both"/>
        <w:rPr>
          <w:rFonts w:eastAsia="Calibri"/>
          <w:b/>
          <w:bCs/>
          <w:color w:val="000000"/>
          <w:lang w:val="en-GB" w:eastAsia="en-GB"/>
        </w:rPr>
      </w:pPr>
      <w:r w:rsidRPr="002E13AD">
        <w:rPr>
          <w:rFonts w:eastAsia="Calibri"/>
          <w:b/>
          <w:bCs/>
          <w:color w:val="000000"/>
          <w:lang w:val="en-GB" w:eastAsia="en-GB"/>
        </w:rPr>
        <w:t>V.4. ANALIZA PESTE</w:t>
      </w:r>
    </w:p>
    <w:p w:rsidR="002E13AD" w:rsidRPr="002E13AD" w:rsidRDefault="002E13AD" w:rsidP="002E13AD">
      <w:pPr>
        <w:spacing w:line="276" w:lineRule="auto"/>
        <w:ind w:firstLine="708"/>
        <w:jc w:val="both"/>
        <w:rPr>
          <w:rFonts w:eastAsia="Calibri"/>
          <w:b/>
          <w:bCs/>
          <w:iCs/>
          <w:color w:val="000000"/>
          <w:lang w:val="ro-RO" w:eastAsia="ro-RO"/>
        </w:rPr>
      </w:pPr>
      <w:r w:rsidRPr="002E13AD">
        <w:rPr>
          <w:rFonts w:eastAsia="Calibri"/>
          <w:lang w:val="ro-RO"/>
        </w:rPr>
        <w:t xml:space="preserve">Când ne referim la </w:t>
      </w:r>
      <w:r w:rsidRPr="002E13AD">
        <w:rPr>
          <w:rFonts w:eastAsia="Calibri"/>
          <w:i/>
          <w:iCs/>
          <w:lang w:val="ro-RO"/>
        </w:rPr>
        <w:t>mediul extern</w:t>
      </w:r>
      <w:r w:rsidRPr="002E13AD">
        <w:rPr>
          <w:rFonts w:eastAsia="Calibri"/>
          <w:lang w:val="ro-RO"/>
        </w:rPr>
        <w:t>, avem în vedere următorii factori: legislativi, economici, socio-culturali, demografici şi factorii contextuali ai organizaţiei educaţionale.</w:t>
      </w:r>
    </w:p>
    <w:p w:rsidR="002E13AD" w:rsidRPr="002E13AD" w:rsidRDefault="002E13AD" w:rsidP="002E13AD">
      <w:pPr>
        <w:shd w:val="clear" w:color="auto" w:fill="FFFFFF"/>
        <w:spacing w:line="274" w:lineRule="exact"/>
        <w:ind w:right="100" w:firstLine="820"/>
        <w:jc w:val="both"/>
        <w:rPr>
          <w:rFonts w:eastAsia="Calibri"/>
          <w:shd w:val="clear" w:color="auto" w:fill="FFFFFF"/>
          <w:lang w:val="x-none" w:eastAsia="x-none"/>
        </w:rPr>
      </w:pPr>
      <w:r w:rsidRPr="002E13AD">
        <w:rPr>
          <w:rFonts w:eastAsia="Calibri"/>
          <w:shd w:val="clear" w:color="auto" w:fill="FFFFFF"/>
          <w:lang w:val="x-none" w:eastAsia="ro-RO"/>
        </w:rPr>
        <w:t>Activitatea oricărei entităţi economico-sociale este influenţată într-o mare măsură de factorii politici, economici, sociali, tehnologici şi ecologici,</w:t>
      </w:r>
      <w:r w:rsidRPr="002E13AD">
        <w:rPr>
          <w:rFonts w:eastAsia="Calibri"/>
          <w:shd w:val="clear" w:color="auto" w:fill="FFFFFF"/>
          <w:lang w:val="ro-RO" w:eastAsia="ro-RO"/>
        </w:rPr>
        <w:t xml:space="preserve"> </w:t>
      </w:r>
      <w:r w:rsidRPr="002E13AD">
        <w:rPr>
          <w:rFonts w:eastAsia="Calibri"/>
          <w:shd w:val="clear" w:color="auto" w:fill="FFFFFF"/>
          <w:lang w:val="x-none" w:eastAsia="ro-RO"/>
        </w:rPr>
        <w:t>care se manifestă din mediul în care aceasta îşi desfăşoară activitatea.</w:t>
      </w:r>
    </w:p>
    <w:p w:rsidR="002E13AD" w:rsidRPr="002E13AD" w:rsidRDefault="002E13AD" w:rsidP="002E13AD">
      <w:pPr>
        <w:shd w:val="clear" w:color="auto" w:fill="FFFFFF"/>
        <w:spacing w:line="274" w:lineRule="exact"/>
        <w:ind w:firstLine="720"/>
        <w:jc w:val="both"/>
        <w:rPr>
          <w:rFonts w:eastAsia="Calibri"/>
          <w:shd w:val="clear" w:color="auto" w:fill="FFFFFF"/>
          <w:lang w:val="x-none" w:eastAsia="x-none"/>
        </w:rPr>
      </w:pPr>
      <w:r w:rsidRPr="002E13AD">
        <w:rPr>
          <w:rFonts w:eastAsia="Calibri"/>
          <w:shd w:val="clear" w:color="auto" w:fill="FFFFFF"/>
          <w:lang w:val="x-none" w:eastAsia="ro-RO"/>
        </w:rPr>
        <w:t>Performanţa instituţională este stimulată sau atenuată semnificativ de conjunctura politică şi  de evoluţia economică la nivel local, regional, naţional şi internaţional, de progresul social intern şi de integrarea înstructurile şi economice şi culturale ale Uniunii Europene.</w:t>
      </w:r>
    </w:p>
    <w:p w:rsidR="002E13AD" w:rsidRPr="002E13AD" w:rsidRDefault="002E13AD" w:rsidP="002E13AD">
      <w:pPr>
        <w:shd w:val="clear" w:color="auto" w:fill="FFFFFF"/>
        <w:spacing w:line="274" w:lineRule="exact"/>
        <w:ind w:firstLine="820"/>
        <w:jc w:val="both"/>
        <w:rPr>
          <w:rFonts w:eastAsia="Calibri"/>
          <w:shd w:val="clear" w:color="auto" w:fill="FFFFFF"/>
          <w:lang w:val="x-none" w:eastAsia="x-none"/>
        </w:rPr>
      </w:pPr>
      <w:r w:rsidRPr="002E13AD">
        <w:rPr>
          <w:rFonts w:eastAsia="Calibri"/>
          <w:shd w:val="clear" w:color="auto" w:fill="FFFFFF"/>
          <w:lang w:val="x-none" w:eastAsia="x-none"/>
        </w:rPr>
        <w:t>Cuceririle tehnologice, invenţiile şi inovaţiile în domeniul industrial, precum şi necesitatea de a păstra un mediu natural ecologic pot contribui la eficientizarea procesului instructiv educativ şi la asigurarea finalităţilor educaţionale. De aceea, este necesară o radiografie exigentă a mediului în care îşi desfăşoară activitatea instituţia de învăţământ, pentru a identifica oportunităţile pe care trebuie să le valorifice proiectul de dezvoltare instituţională în scopul maximizării rezultatelor.</w:t>
      </w:r>
    </w:p>
    <w:p w:rsidR="002E13AD" w:rsidRPr="002E13AD" w:rsidRDefault="002E13AD" w:rsidP="002E13AD">
      <w:pPr>
        <w:autoSpaceDE w:val="0"/>
        <w:autoSpaceDN w:val="0"/>
        <w:adjustRightInd w:val="0"/>
        <w:ind w:firstLine="708"/>
        <w:jc w:val="both"/>
        <w:rPr>
          <w:rFonts w:eastAsia="Calibri"/>
          <w:color w:val="000000"/>
          <w:lang w:val="en-GB" w:eastAsia="en-GB"/>
        </w:rPr>
      </w:pPr>
      <w:r w:rsidRPr="002E13AD">
        <w:rPr>
          <w:rFonts w:eastAsia="Calibri"/>
          <w:b/>
          <w:bCs/>
          <w:color w:val="000000"/>
          <w:lang w:val="en-GB" w:eastAsia="en-GB"/>
        </w:rPr>
        <w:t xml:space="preserve">Factorii legislativi </w:t>
      </w:r>
    </w:p>
    <w:p w:rsidR="002E13AD" w:rsidRPr="002E13AD" w:rsidRDefault="002E13AD" w:rsidP="002E13AD">
      <w:pPr>
        <w:autoSpaceDE w:val="0"/>
        <w:autoSpaceDN w:val="0"/>
        <w:adjustRightInd w:val="0"/>
        <w:ind w:firstLine="708"/>
        <w:jc w:val="both"/>
        <w:rPr>
          <w:rFonts w:eastAsia="Calibri"/>
          <w:color w:val="000000"/>
          <w:lang w:val="en-GB" w:eastAsia="en-GB"/>
        </w:rPr>
      </w:pPr>
      <w:r w:rsidRPr="002E13AD">
        <w:rPr>
          <w:rFonts w:eastAsia="Calibri"/>
          <w:b/>
          <w:bCs/>
          <w:color w:val="000000"/>
          <w:lang w:val="en-GB" w:eastAsia="en-GB"/>
        </w:rPr>
        <w:t xml:space="preserve">Legea Educaţiei Naţionale, </w:t>
      </w:r>
      <w:r w:rsidRPr="002E13AD">
        <w:rPr>
          <w:rFonts w:eastAsia="Calibri"/>
          <w:color w:val="000000"/>
          <w:lang w:val="en-GB" w:eastAsia="en-GB"/>
        </w:rPr>
        <w:t xml:space="preserve">publicată pe 10 ianuarie 2011 în Monitorul Oficial, aduce schimbări majore pe următoarele componente ale sistemului educaţional preuniversitar: </w:t>
      </w:r>
    </w:p>
    <w:p w:rsidR="002E13AD" w:rsidRDefault="002E13AD"/>
    <w:p w:rsidR="00E249E7" w:rsidRPr="00E249E7" w:rsidRDefault="00E249E7" w:rsidP="00E249E7">
      <w:pPr>
        <w:numPr>
          <w:ilvl w:val="0"/>
          <w:numId w:val="11"/>
        </w:numPr>
        <w:autoSpaceDE w:val="0"/>
        <w:autoSpaceDN w:val="0"/>
        <w:adjustRightInd w:val="0"/>
        <w:spacing w:after="200" w:line="276" w:lineRule="auto"/>
        <w:jc w:val="both"/>
        <w:rPr>
          <w:rFonts w:eastAsia="Calibri"/>
          <w:color w:val="000000"/>
          <w:lang w:val="en-GB" w:eastAsia="en-GB"/>
        </w:rPr>
      </w:pPr>
      <w:r w:rsidRPr="00E249E7">
        <w:rPr>
          <w:rFonts w:eastAsia="Calibri"/>
          <w:color w:val="000000"/>
          <w:lang w:val="en-GB" w:eastAsia="en-GB"/>
        </w:rPr>
        <w:t xml:space="preserve">Curriculum-ul naţional </w:t>
      </w:r>
    </w:p>
    <w:p w:rsidR="00E249E7" w:rsidRPr="00E249E7" w:rsidRDefault="00E249E7" w:rsidP="00E249E7">
      <w:pPr>
        <w:autoSpaceDE w:val="0"/>
        <w:autoSpaceDN w:val="0"/>
        <w:adjustRightInd w:val="0"/>
        <w:ind w:firstLine="708"/>
        <w:jc w:val="both"/>
        <w:rPr>
          <w:rFonts w:eastAsia="Calibri"/>
          <w:iCs/>
          <w:color w:val="000000"/>
          <w:lang w:val="en-GB" w:eastAsia="en-GB"/>
        </w:rPr>
      </w:pPr>
      <w:r w:rsidRPr="00E249E7">
        <w:rPr>
          <w:rFonts w:eastAsia="Calibri"/>
          <w:bCs/>
          <w:color w:val="000000"/>
          <w:lang w:val="en-GB" w:eastAsia="en-GB"/>
        </w:rPr>
        <w:t>Conform noii legi, curriculum este tratat transdisciplinar</w:t>
      </w:r>
      <w:r w:rsidRPr="00E249E7">
        <w:rPr>
          <w:rFonts w:eastAsia="Calibri"/>
          <w:color w:val="000000"/>
          <w:lang w:val="en-GB" w:eastAsia="en-GB"/>
        </w:rPr>
        <w:t>, se pune a</w:t>
      </w:r>
      <w:r w:rsidRPr="00E249E7">
        <w:rPr>
          <w:rFonts w:eastAsia="Calibri"/>
          <w:bCs/>
          <w:color w:val="000000"/>
          <w:lang w:val="en-GB" w:eastAsia="en-GB"/>
        </w:rPr>
        <w:t>ccent pe competenţe:</w:t>
      </w:r>
      <w:r w:rsidRPr="00E249E7">
        <w:rPr>
          <w:rFonts w:eastAsia="Calibri"/>
          <w:b/>
          <w:bCs/>
          <w:color w:val="000000"/>
          <w:lang w:val="en-GB" w:eastAsia="en-GB"/>
        </w:rPr>
        <w:t xml:space="preserve"> </w:t>
      </w:r>
      <w:r w:rsidRPr="00E249E7">
        <w:rPr>
          <w:rFonts w:eastAsia="Calibri"/>
          <w:iCs/>
          <w:color w:val="000000"/>
          <w:lang w:val="en-GB" w:eastAsia="en-GB"/>
        </w:rPr>
        <w:t>comunicare în limba română/limba maternă, comunicare în limbi străine, matematică, ştiinţe şi tehnologie, digitale, de utilizare a tehnologiei informaticii, sociale şi civice, antreprenoriale, de sensibilizare şi de expresie culturală, de a învăţa să înveţi.</w:t>
      </w:r>
    </w:p>
    <w:p w:rsidR="00E249E7" w:rsidRPr="00E249E7" w:rsidRDefault="00E249E7" w:rsidP="00E249E7">
      <w:pPr>
        <w:numPr>
          <w:ilvl w:val="0"/>
          <w:numId w:val="11"/>
        </w:numPr>
        <w:autoSpaceDE w:val="0"/>
        <w:autoSpaceDN w:val="0"/>
        <w:adjustRightInd w:val="0"/>
        <w:spacing w:after="200" w:line="276" w:lineRule="auto"/>
        <w:jc w:val="both"/>
        <w:rPr>
          <w:rFonts w:eastAsia="Calibri"/>
          <w:color w:val="000000"/>
          <w:lang w:val="en-GB" w:eastAsia="en-GB"/>
        </w:rPr>
      </w:pPr>
      <w:r w:rsidRPr="00E249E7">
        <w:rPr>
          <w:rFonts w:eastAsia="Calibri"/>
          <w:color w:val="000000"/>
          <w:lang w:val="en-GB" w:eastAsia="en-GB"/>
        </w:rPr>
        <w:t xml:space="preserve">Examenele naţionale </w:t>
      </w:r>
    </w:p>
    <w:p w:rsidR="00E249E7" w:rsidRPr="00E249E7" w:rsidRDefault="00E249E7" w:rsidP="00E249E7">
      <w:pPr>
        <w:autoSpaceDE w:val="0"/>
        <w:autoSpaceDN w:val="0"/>
        <w:adjustRightInd w:val="0"/>
        <w:ind w:firstLine="708"/>
        <w:jc w:val="both"/>
        <w:rPr>
          <w:rFonts w:eastAsia="Calibri"/>
          <w:color w:val="000000"/>
          <w:lang w:val="en-GB" w:eastAsia="en-GB"/>
        </w:rPr>
      </w:pPr>
      <w:r w:rsidRPr="00E249E7">
        <w:rPr>
          <w:rFonts w:eastAsia="Calibri"/>
          <w:color w:val="000000"/>
          <w:lang w:val="en-GB" w:eastAsia="en-GB"/>
        </w:rPr>
        <w:t>S-au introdus: examene transdisciplinare, portofoliul educaţional şi probele de admitere specifice unităţii şcolare, evaluarea competenţelor elevilor la fiecare doi ani (II, IV, VI)</w:t>
      </w:r>
    </w:p>
    <w:p w:rsidR="00E249E7" w:rsidRPr="00E249E7" w:rsidRDefault="00E249E7" w:rsidP="00E249E7">
      <w:pPr>
        <w:numPr>
          <w:ilvl w:val="0"/>
          <w:numId w:val="11"/>
        </w:numPr>
        <w:autoSpaceDE w:val="0"/>
        <w:autoSpaceDN w:val="0"/>
        <w:adjustRightInd w:val="0"/>
        <w:spacing w:after="200" w:line="276" w:lineRule="auto"/>
        <w:jc w:val="both"/>
        <w:rPr>
          <w:rFonts w:eastAsia="Calibri"/>
          <w:color w:val="000000"/>
          <w:lang w:val="en-GB" w:eastAsia="en-GB"/>
        </w:rPr>
      </w:pPr>
      <w:r w:rsidRPr="00E249E7">
        <w:rPr>
          <w:rFonts w:eastAsia="Calibri"/>
          <w:color w:val="000000"/>
          <w:lang w:val="en-GB" w:eastAsia="en-GB"/>
        </w:rPr>
        <w:t xml:space="preserve">Consiliul de administraţie din şcoală, este constituit atât din cadre didactice, cât şi din un reprezentant al primarului, reprezentanţi ai consiliului local, reprezentanţi ai părinţilor </w:t>
      </w:r>
      <w:r w:rsidR="00C577C2">
        <w:rPr>
          <w:rFonts w:eastAsia="Calibri"/>
          <w:color w:val="000000"/>
          <w:lang w:val="en-GB" w:eastAsia="en-GB"/>
        </w:rPr>
        <w:t>.</w:t>
      </w:r>
    </w:p>
    <w:p w:rsidR="00E249E7" w:rsidRPr="00E249E7" w:rsidRDefault="00E249E7" w:rsidP="00E249E7">
      <w:pPr>
        <w:numPr>
          <w:ilvl w:val="0"/>
          <w:numId w:val="11"/>
        </w:numPr>
        <w:autoSpaceDE w:val="0"/>
        <w:autoSpaceDN w:val="0"/>
        <w:adjustRightInd w:val="0"/>
        <w:spacing w:after="200" w:line="276" w:lineRule="auto"/>
        <w:jc w:val="both"/>
        <w:rPr>
          <w:rFonts w:eastAsia="Calibri"/>
          <w:color w:val="000000"/>
          <w:lang w:val="en-GB" w:eastAsia="en-GB"/>
        </w:rPr>
      </w:pPr>
      <w:r w:rsidRPr="00E249E7">
        <w:rPr>
          <w:rFonts w:eastAsia="Calibri"/>
          <w:color w:val="000000"/>
          <w:lang w:val="en-GB" w:eastAsia="en-GB"/>
        </w:rPr>
        <w:t xml:space="preserve">Finanţarea învăţământului </w:t>
      </w:r>
    </w:p>
    <w:p w:rsidR="00E249E7" w:rsidRPr="00E249E7" w:rsidRDefault="00E249E7" w:rsidP="00E249E7">
      <w:pPr>
        <w:autoSpaceDE w:val="0"/>
        <w:autoSpaceDN w:val="0"/>
        <w:adjustRightInd w:val="0"/>
        <w:ind w:firstLine="708"/>
        <w:jc w:val="both"/>
        <w:rPr>
          <w:rFonts w:eastAsia="Calibri"/>
          <w:color w:val="000000"/>
          <w:lang w:val="en-GB" w:eastAsia="en-GB"/>
        </w:rPr>
      </w:pPr>
      <w:r w:rsidRPr="00E249E7">
        <w:rPr>
          <w:rFonts w:eastAsia="Calibri"/>
          <w:color w:val="000000"/>
          <w:lang w:val="en-GB" w:eastAsia="en-GB"/>
        </w:rPr>
        <w:t>Finanţarea unităţilor de învăţământ preuniversitar cuprinde finanţarea de bază, finanţarea complementară şi finanţarea suplimentară.</w:t>
      </w:r>
    </w:p>
    <w:p w:rsidR="00E249E7" w:rsidRPr="00E249E7" w:rsidRDefault="00E249E7" w:rsidP="00E249E7">
      <w:pPr>
        <w:numPr>
          <w:ilvl w:val="0"/>
          <w:numId w:val="12"/>
        </w:numPr>
        <w:autoSpaceDE w:val="0"/>
        <w:autoSpaceDN w:val="0"/>
        <w:adjustRightInd w:val="0"/>
        <w:spacing w:after="200" w:line="276" w:lineRule="auto"/>
        <w:jc w:val="both"/>
        <w:rPr>
          <w:rFonts w:eastAsia="Calibri"/>
          <w:color w:val="000000"/>
          <w:lang w:val="en-GB" w:eastAsia="en-GB"/>
        </w:rPr>
      </w:pPr>
      <w:r w:rsidRPr="00E249E7">
        <w:rPr>
          <w:rFonts w:eastAsia="Calibri"/>
          <w:color w:val="000000"/>
          <w:lang w:val="en-GB" w:eastAsia="en-GB"/>
        </w:rPr>
        <w:t xml:space="preserve">Statutul cadrelor didactice </w:t>
      </w:r>
    </w:p>
    <w:p w:rsidR="00E249E7" w:rsidRPr="00E249E7" w:rsidRDefault="00E249E7" w:rsidP="00E249E7">
      <w:pPr>
        <w:numPr>
          <w:ilvl w:val="0"/>
          <w:numId w:val="12"/>
        </w:numPr>
        <w:autoSpaceDE w:val="0"/>
        <w:autoSpaceDN w:val="0"/>
        <w:adjustRightInd w:val="0"/>
        <w:spacing w:after="200" w:line="276" w:lineRule="auto"/>
        <w:jc w:val="both"/>
        <w:rPr>
          <w:rFonts w:eastAsia="Calibri"/>
          <w:b/>
          <w:bCs/>
          <w:iCs/>
          <w:color w:val="000000"/>
          <w:lang w:val="en-GB" w:eastAsia="ro-RO"/>
        </w:rPr>
      </w:pPr>
      <w:r w:rsidRPr="00E249E7">
        <w:rPr>
          <w:rFonts w:eastAsia="Calibri"/>
          <w:color w:val="000000"/>
          <w:lang w:val="en-GB" w:eastAsia="en-GB"/>
        </w:rPr>
        <w:lastRenderedPageBreak/>
        <w:t>Relaţia şcoală-familie/comunitate capătă o nouă dimensiune prin formalizarea acesteia, odată cu încheierea unui contract educaţional între unităţile de învăţământ şi părinţi. Este încurajată implicarea părinţilor în deciziile şcolii, fiind reprezentaţi în mod semnificativ în Consiliile de Administraţie, în Comisia de Evaluare si Asigurare a Calităţii.</w:t>
      </w:r>
    </w:p>
    <w:p w:rsidR="00E249E7" w:rsidRPr="00E249E7" w:rsidRDefault="00E249E7" w:rsidP="00E249E7">
      <w:pPr>
        <w:shd w:val="clear" w:color="auto" w:fill="FFFFFF"/>
        <w:spacing w:line="274" w:lineRule="exact"/>
        <w:ind w:firstLine="820"/>
        <w:jc w:val="both"/>
        <w:rPr>
          <w:rFonts w:eastAsia="Calibri"/>
          <w:shd w:val="clear" w:color="auto" w:fill="FFFFFF"/>
          <w:lang w:val="x-none" w:eastAsia="x-none"/>
        </w:rPr>
      </w:pPr>
    </w:p>
    <w:p w:rsidR="00E249E7" w:rsidRDefault="00E249E7" w:rsidP="00E249E7">
      <w:pPr>
        <w:shd w:val="clear" w:color="auto" w:fill="FFFFFF"/>
        <w:spacing w:line="274" w:lineRule="exact"/>
        <w:ind w:firstLine="720"/>
        <w:jc w:val="both"/>
        <w:rPr>
          <w:rFonts w:eastAsia="Calibri"/>
          <w:shd w:val="clear" w:color="auto" w:fill="FFFFFF"/>
          <w:lang w:val="ro-RO" w:eastAsia="x-none"/>
        </w:rPr>
      </w:pPr>
      <w:r w:rsidRPr="00E249E7">
        <w:rPr>
          <w:rFonts w:eastAsia="Calibri"/>
          <w:shd w:val="clear" w:color="auto" w:fill="FFFFFF"/>
          <w:lang w:val="x-none" w:eastAsia="x-none"/>
        </w:rPr>
        <w:t xml:space="preserve">Analiza P.E.S.T.(E) a permis identificarea următoarelor influenţe în activitatea Şcoala Gimnazială </w:t>
      </w:r>
      <w:r>
        <w:rPr>
          <w:rFonts w:eastAsia="Calibri"/>
          <w:shd w:val="clear" w:color="auto" w:fill="FFFFFF"/>
          <w:lang w:val="ro-RO" w:eastAsia="x-none"/>
        </w:rPr>
        <w:t>Drăguşeni.</w:t>
      </w:r>
    </w:p>
    <w:p w:rsidR="00E249E7" w:rsidRDefault="00E249E7" w:rsidP="00E249E7">
      <w:pPr>
        <w:shd w:val="clear" w:color="auto" w:fill="FFFFFF"/>
        <w:spacing w:line="274" w:lineRule="exact"/>
        <w:ind w:firstLine="720"/>
        <w:jc w:val="both"/>
        <w:rPr>
          <w:rFonts w:eastAsia="Calibri"/>
          <w:shd w:val="clear" w:color="auto" w:fill="FFFFFF"/>
          <w:lang w:val="ro-RO" w:eastAsia="x-none"/>
        </w:rPr>
      </w:pPr>
    </w:p>
    <w:p w:rsidR="00E249E7" w:rsidRPr="00E249E7" w:rsidRDefault="00E249E7" w:rsidP="00E249E7">
      <w:pPr>
        <w:shd w:val="clear" w:color="auto" w:fill="FFFFFF"/>
        <w:spacing w:line="274" w:lineRule="exact"/>
        <w:jc w:val="both"/>
        <w:rPr>
          <w:rFonts w:eastAsia="Calibri"/>
          <w:shd w:val="clear" w:color="auto" w:fill="FFFFFF"/>
          <w:lang w:val="ro-RO" w:eastAsia="x-none"/>
        </w:rPr>
      </w:pPr>
      <w:r w:rsidRPr="00E249E7">
        <w:rPr>
          <w:rFonts w:eastAsia="Calibri"/>
          <w:b/>
          <w:bCs/>
          <w:shd w:val="clear" w:color="auto" w:fill="FFFFFF"/>
          <w:lang w:val="ro-RO" w:eastAsia="x-none"/>
        </w:rPr>
        <w:t>V</w:t>
      </w:r>
      <w:r w:rsidRPr="00E249E7">
        <w:rPr>
          <w:rFonts w:eastAsia="Calibri"/>
          <w:b/>
          <w:bCs/>
          <w:shd w:val="clear" w:color="auto" w:fill="FFFFFF"/>
          <w:lang w:val="x-none" w:eastAsia="x-none"/>
        </w:rPr>
        <w:t>.4.1. CONTEXTUL POLITIC</w:t>
      </w:r>
    </w:p>
    <w:p w:rsidR="00E249E7" w:rsidRPr="00E249E7" w:rsidRDefault="00E249E7" w:rsidP="00E249E7">
      <w:pPr>
        <w:autoSpaceDE w:val="0"/>
        <w:autoSpaceDN w:val="0"/>
        <w:adjustRightInd w:val="0"/>
        <w:jc w:val="both"/>
        <w:rPr>
          <w:rFonts w:eastAsia="Calibri"/>
          <w:b/>
          <w:bCs/>
          <w:color w:val="000000"/>
          <w:lang w:val="en-GB" w:eastAsia="en-GB"/>
        </w:rPr>
      </w:pPr>
    </w:p>
    <w:p w:rsidR="00E249E7" w:rsidRPr="00E249E7" w:rsidRDefault="00E249E7" w:rsidP="00E249E7">
      <w:pPr>
        <w:spacing w:line="276" w:lineRule="auto"/>
        <w:ind w:firstLine="720"/>
        <w:jc w:val="both"/>
        <w:rPr>
          <w:rFonts w:eastAsia="Calibri"/>
        </w:rPr>
      </w:pPr>
      <w:r w:rsidRPr="00E249E7">
        <w:rPr>
          <w:rFonts w:eastAsia="Calibri"/>
        </w:rPr>
        <w:t>Cadrul legislativ, specific învăţământului preconizează descentralizarea şi autonomia sistemului de  învăţământ - Planul strategic al Ministerului Educaţiei Nationale cu priorităţile: descentralizare, asigurarea calităţii, resurse umane, învăţarea continuă, ofertă educaţională flexibilă, accesibilitate la educaţie, diversitate culturală, standarde europene;</w:t>
      </w:r>
    </w:p>
    <w:p w:rsidR="00E249E7" w:rsidRPr="00E249E7" w:rsidRDefault="00E249E7" w:rsidP="00E249E7">
      <w:pPr>
        <w:spacing w:line="276" w:lineRule="auto"/>
        <w:ind w:firstLine="720"/>
        <w:jc w:val="both"/>
        <w:rPr>
          <w:rFonts w:eastAsia="Calibri"/>
        </w:rPr>
      </w:pPr>
      <w:r w:rsidRPr="00E249E7">
        <w:rPr>
          <w:rFonts w:eastAsia="Calibri"/>
        </w:rPr>
        <w:t>Oferta politică a Guvernului României în domeniul educaţiei este concentrată în jurul următoarelor obiective:</w:t>
      </w:r>
    </w:p>
    <w:p w:rsidR="00E249E7" w:rsidRPr="00E249E7" w:rsidRDefault="00E249E7" w:rsidP="00E249E7">
      <w:pPr>
        <w:numPr>
          <w:ilvl w:val="0"/>
          <w:numId w:val="13"/>
        </w:numPr>
        <w:spacing w:after="200" w:line="276" w:lineRule="auto"/>
        <w:jc w:val="both"/>
        <w:rPr>
          <w:rFonts w:eastAsia="Calibri"/>
        </w:rPr>
      </w:pPr>
      <w:r w:rsidRPr="00E249E7">
        <w:rPr>
          <w:rFonts w:eastAsia="Calibri"/>
        </w:rPr>
        <w:t>apropierea şcolii de comunitate prin adoptarea unor decizii politice favorabile în administraţie şi finanţare şi existenţa unor strategii de dezvoltare care valorifică potenţialul unităţilor de învăţământ Strategi</w:t>
      </w:r>
      <w:r w:rsidR="00483711">
        <w:rPr>
          <w:rFonts w:eastAsia="Calibri"/>
        </w:rPr>
        <w:t>a de dezvoltare a judeţului Suceava</w:t>
      </w:r>
      <w:r w:rsidRPr="00E249E7">
        <w:rPr>
          <w:rFonts w:eastAsia="Calibri"/>
        </w:rPr>
        <w:t xml:space="preserve"> 2007-2013 si 2014-2020, Strategia de dezvoltare a regiunii N-E pentru perioada 2007-2013 si 2014-2020;</w:t>
      </w:r>
    </w:p>
    <w:p w:rsidR="00E249E7" w:rsidRPr="00E249E7" w:rsidRDefault="00E249E7" w:rsidP="00E249E7">
      <w:pPr>
        <w:numPr>
          <w:ilvl w:val="0"/>
          <w:numId w:val="13"/>
        </w:numPr>
        <w:spacing w:after="200" w:line="276" w:lineRule="auto"/>
        <w:jc w:val="both"/>
        <w:rPr>
          <w:rFonts w:eastAsia="Calibri"/>
        </w:rPr>
      </w:pPr>
      <w:r w:rsidRPr="00E249E7">
        <w:rPr>
          <w:rFonts w:eastAsia="Calibri"/>
        </w:rPr>
        <w:t>deplasarea interesului în management de la control către autoevaluare, evaluare şi consiliere;</w:t>
      </w:r>
    </w:p>
    <w:p w:rsidR="00E249E7" w:rsidRPr="00E249E7" w:rsidRDefault="00E249E7" w:rsidP="00E249E7">
      <w:pPr>
        <w:numPr>
          <w:ilvl w:val="0"/>
          <w:numId w:val="13"/>
        </w:numPr>
        <w:spacing w:after="200" w:line="276" w:lineRule="auto"/>
        <w:jc w:val="both"/>
        <w:rPr>
          <w:rFonts w:eastAsia="Calibri"/>
        </w:rPr>
      </w:pPr>
      <w:r w:rsidRPr="00E249E7">
        <w:rPr>
          <w:rFonts w:eastAsia="Calibri"/>
        </w:rPr>
        <w:t>liberalizarea unor sectoare, şi domenii de activitate, precum şi existenţa unor programe la nivel guvernamental cu impact în activitatea educaţională (piaţa cărţii şi manualelor, achiziţiile de material didactic, programe de formare a personalului);</w:t>
      </w:r>
    </w:p>
    <w:p w:rsidR="00E249E7" w:rsidRPr="00E249E7" w:rsidRDefault="00E249E7" w:rsidP="00E249E7">
      <w:pPr>
        <w:numPr>
          <w:ilvl w:val="0"/>
          <w:numId w:val="13"/>
        </w:numPr>
        <w:spacing w:after="200" w:line="276" w:lineRule="auto"/>
        <w:jc w:val="both"/>
        <w:rPr>
          <w:rFonts w:eastAsia="Calibri"/>
        </w:rPr>
      </w:pPr>
      <w:r w:rsidRPr="00E249E7">
        <w:rPr>
          <w:rFonts w:eastAsia="Calibri"/>
        </w:rPr>
        <w:t>existenţa unor strategii de adaptare a sistemului de învăţământ românesc la standardele europene şi internaţionale;</w:t>
      </w:r>
    </w:p>
    <w:p w:rsidR="00E249E7" w:rsidRPr="00E249E7" w:rsidRDefault="00E249E7" w:rsidP="00E249E7">
      <w:pPr>
        <w:numPr>
          <w:ilvl w:val="0"/>
          <w:numId w:val="13"/>
        </w:numPr>
        <w:autoSpaceDE w:val="0"/>
        <w:autoSpaceDN w:val="0"/>
        <w:adjustRightInd w:val="0"/>
        <w:spacing w:after="200" w:line="276" w:lineRule="auto"/>
        <w:rPr>
          <w:rFonts w:eastAsia="Calibri"/>
          <w:color w:val="000000"/>
        </w:rPr>
      </w:pPr>
      <w:r w:rsidRPr="00E249E7">
        <w:rPr>
          <w:rFonts w:eastAsia="Calibri"/>
          <w:color w:val="000000"/>
        </w:rPr>
        <w:t xml:space="preserve">descentralizarea şi depolitizarea sistemului educativ; </w:t>
      </w:r>
    </w:p>
    <w:p w:rsidR="00E249E7" w:rsidRPr="00E249E7" w:rsidRDefault="00E249E7" w:rsidP="00E249E7">
      <w:pPr>
        <w:numPr>
          <w:ilvl w:val="0"/>
          <w:numId w:val="13"/>
        </w:numPr>
        <w:autoSpaceDE w:val="0"/>
        <w:autoSpaceDN w:val="0"/>
        <w:adjustRightInd w:val="0"/>
        <w:spacing w:after="200" w:line="276" w:lineRule="auto"/>
        <w:rPr>
          <w:rFonts w:eastAsia="Calibri"/>
          <w:color w:val="000000"/>
        </w:rPr>
      </w:pPr>
      <w:r w:rsidRPr="00E249E7">
        <w:rPr>
          <w:rFonts w:eastAsia="Calibri"/>
          <w:color w:val="000000"/>
        </w:rPr>
        <w:t xml:space="preserve">dezvoltarea instituţională a educaţiei permanente; </w:t>
      </w:r>
    </w:p>
    <w:p w:rsidR="00E249E7" w:rsidRPr="00E249E7" w:rsidRDefault="00E249E7" w:rsidP="00E249E7">
      <w:pPr>
        <w:numPr>
          <w:ilvl w:val="0"/>
          <w:numId w:val="13"/>
        </w:numPr>
        <w:spacing w:after="200" w:line="276" w:lineRule="auto"/>
        <w:jc w:val="both"/>
        <w:rPr>
          <w:rFonts w:eastAsia="Calibri"/>
        </w:rPr>
      </w:pPr>
      <w:r w:rsidRPr="00E249E7">
        <w:rPr>
          <w:rFonts w:eastAsia="Calibri"/>
        </w:rPr>
        <w:t>sporirea resurselor materiale şi informaţionale la dispoziţia unităţilor de învăţământ prin proiecte şi programe finanţate de statul român sau de către organismele europene - programele de dotare a laboratoarelor şi cabinetelor, dotarea cu echipamente sportive, îmbunătăţirea fondului de carte, SEI (sistem educaţional informatizat);</w:t>
      </w:r>
    </w:p>
    <w:p w:rsidR="00E249E7" w:rsidRPr="00E249E7" w:rsidRDefault="00E249E7" w:rsidP="00E249E7">
      <w:pPr>
        <w:numPr>
          <w:ilvl w:val="0"/>
          <w:numId w:val="13"/>
        </w:numPr>
        <w:spacing w:after="200" w:line="276" w:lineRule="auto"/>
        <w:jc w:val="both"/>
        <w:rPr>
          <w:rFonts w:eastAsia="Calibri"/>
        </w:rPr>
      </w:pPr>
      <w:r w:rsidRPr="00E249E7">
        <w:rPr>
          <w:rFonts w:eastAsia="Calibri"/>
        </w:rPr>
        <w:t xml:space="preserve"> finanţarea de către stat a programelor de asistenţă socială pentru elevi - Programul guvernamental „Lapte - Corn", Programul „Euro 200"</w:t>
      </w:r>
      <w:r w:rsidR="00C577C2">
        <w:rPr>
          <w:rFonts w:eastAsia="Calibri"/>
        </w:rPr>
        <w:t>.</w:t>
      </w:r>
    </w:p>
    <w:p w:rsidR="00E249E7" w:rsidRPr="00E249E7" w:rsidRDefault="00E249E7" w:rsidP="00E249E7">
      <w:pPr>
        <w:numPr>
          <w:ilvl w:val="0"/>
          <w:numId w:val="13"/>
        </w:numPr>
        <w:spacing w:after="200" w:line="276" w:lineRule="auto"/>
        <w:jc w:val="both"/>
        <w:rPr>
          <w:rFonts w:eastAsia="Calibri"/>
        </w:rPr>
      </w:pPr>
      <w:r w:rsidRPr="00E249E7">
        <w:rPr>
          <w:rFonts w:eastAsia="Calibri"/>
        </w:rPr>
        <w:t>existenţa proiectelor de pregătire şi perfecţionare a cadrelor didactice şi a programelor cu finalităţi de educaţie şi formare profesională</w:t>
      </w:r>
    </w:p>
    <w:p w:rsidR="00E249E7" w:rsidRPr="00E249E7" w:rsidRDefault="00E249E7" w:rsidP="00E249E7">
      <w:pPr>
        <w:numPr>
          <w:ilvl w:val="0"/>
          <w:numId w:val="13"/>
        </w:numPr>
        <w:spacing w:after="200" w:line="276" w:lineRule="auto"/>
        <w:jc w:val="both"/>
        <w:rPr>
          <w:rFonts w:eastAsia="Calibri"/>
        </w:rPr>
      </w:pPr>
      <w:r w:rsidRPr="00E249E7">
        <w:rPr>
          <w:rFonts w:eastAsia="Calibri"/>
        </w:rPr>
        <w:lastRenderedPageBreak/>
        <w:t>cadrul legal favorabil accesului de către unităţile şcolare la fonduri structurale.</w:t>
      </w:r>
    </w:p>
    <w:p w:rsidR="00E249E7" w:rsidRPr="00E249E7" w:rsidRDefault="00E249E7" w:rsidP="00E249E7">
      <w:pPr>
        <w:autoSpaceDE w:val="0"/>
        <w:autoSpaceDN w:val="0"/>
        <w:adjustRightInd w:val="0"/>
        <w:spacing w:line="276" w:lineRule="auto"/>
        <w:ind w:firstLine="720"/>
        <w:jc w:val="both"/>
        <w:rPr>
          <w:rFonts w:eastAsia="Calibri"/>
          <w:color w:val="000000"/>
        </w:rPr>
      </w:pPr>
      <w:r w:rsidRPr="00E249E7">
        <w:rPr>
          <w:rFonts w:eastAsia="Calibri"/>
          <w:color w:val="000000"/>
        </w:rPr>
        <w:t xml:space="preserve">Procesul de învăţământ din Școala Gimnazială </w:t>
      </w:r>
      <w:r>
        <w:rPr>
          <w:rFonts w:eastAsia="Calibri"/>
          <w:color w:val="000000"/>
        </w:rPr>
        <w:t xml:space="preserve">Drăguşeni </w:t>
      </w:r>
      <w:r w:rsidRPr="00E249E7">
        <w:rPr>
          <w:rFonts w:eastAsia="Calibri"/>
          <w:color w:val="000000"/>
        </w:rPr>
        <w:t xml:space="preserve">se desfăşoară pe baza legislaţiei generale şi a celei specifice sistemului de învăţământ preuniversitar, având în atenţie toate actele normative din domeniu, notificările şi ordinele emise de M.E.N. şi de I.S.J. Iași. </w:t>
      </w:r>
    </w:p>
    <w:p w:rsidR="00E249E7" w:rsidRPr="00E249E7" w:rsidRDefault="00E249E7" w:rsidP="00E249E7">
      <w:pPr>
        <w:autoSpaceDE w:val="0"/>
        <w:autoSpaceDN w:val="0"/>
        <w:adjustRightInd w:val="0"/>
        <w:spacing w:line="276" w:lineRule="auto"/>
        <w:ind w:firstLine="720"/>
        <w:jc w:val="both"/>
        <w:rPr>
          <w:rFonts w:eastAsia="Calibri"/>
          <w:b/>
          <w:bCs/>
          <w:color w:val="000000"/>
          <w:lang w:val="en-GB" w:eastAsia="en-GB"/>
        </w:rPr>
      </w:pPr>
      <w:r w:rsidRPr="00E249E7">
        <w:rPr>
          <w:rFonts w:eastAsia="Calibri"/>
          <w:b/>
          <w:bCs/>
          <w:i/>
          <w:iCs/>
          <w:color w:val="000000"/>
        </w:rPr>
        <w:t xml:space="preserve">Politica educaţională </w:t>
      </w:r>
      <w:r w:rsidRPr="00E249E7">
        <w:rPr>
          <w:rFonts w:eastAsia="Calibri"/>
          <w:color w:val="000000"/>
        </w:rPr>
        <w:t xml:space="preserve">propusă de şcoala noastră este pe deplin în concordanţă cu politica educaţională naţională, în care învăţământul este o </w:t>
      </w:r>
      <w:r w:rsidRPr="00E249E7">
        <w:rPr>
          <w:rFonts w:eastAsia="Calibri"/>
          <w:b/>
          <w:bCs/>
          <w:color w:val="000000"/>
        </w:rPr>
        <w:t>prioritate naţională</w:t>
      </w:r>
      <w:r w:rsidRPr="00E249E7">
        <w:rPr>
          <w:rFonts w:eastAsia="Calibri"/>
          <w:color w:val="000000"/>
        </w:rPr>
        <w:t>, cu Reforma învăţământului din România şi nu este aservită partidelor politice care se succed la guvernare, ci serveşte educaţiei tinerei generaţii pentru a deveni cetăţeni europeni, capabili să se integreze într-o societate dinamică, imprevizibilă şi în spaţiul transnaţional.</w:t>
      </w:r>
    </w:p>
    <w:p w:rsidR="00E249E7" w:rsidRPr="00E249E7" w:rsidRDefault="00E249E7" w:rsidP="00E249E7">
      <w:pPr>
        <w:autoSpaceDE w:val="0"/>
        <w:autoSpaceDN w:val="0"/>
        <w:adjustRightInd w:val="0"/>
        <w:jc w:val="both"/>
        <w:rPr>
          <w:rFonts w:eastAsia="Calibri"/>
          <w:b/>
          <w:bCs/>
          <w:color w:val="000000"/>
          <w:lang w:val="en-GB" w:eastAsia="en-GB"/>
        </w:rPr>
      </w:pPr>
    </w:p>
    <w:p w:rsidR="00E249E7" w:rsidRPr="00E249E7" w:rsidRDefault="00E249E7" w:rsidP="00E249E7">
      <w:pPr>
        <w:shd w:val="clear" w:color="auto" w:fill="FFFFFF"/>
        <w:spacing w:line="274" w:lineRule="exact"/>
        <w:ind w:firstLine="720"/>
        <w:jc w:val="both"/>
        <w:rPr>
          <w:rFonts w:eastAsia="Calibri"/>
          <w:shd w:val="clear" w:color="auto" w:fill="FFFFFF"/>
          <w:lang w:val="ro-RO" w:eastAsia="x-none"/>
        </w:rPr>
      </w:pPr>
    </w:p>
    <w:p w:rsidR="00E249E7" w:rsidRPr="00E249E7" w:rsidRDefault="00E249E7" w:rsidP="00E249E7">
      <w:pPr>
        <w:autoSpaceDE w:val="0"/>
        <w:autoSpaceDN w:val="0"/>
        <w:adjustRightInd w:val="0"/>
        <w:jc w:val="both"/>
        <w:rPr>
          <w:rFonts w:eastAsia="Calibri"/>
          <w:b/>
          <w:bCs/>
          <w:color w:val="000000"/>
          <w:lang w:val="en-GB" w:eastAsia="en-GB"/>
        </w:rPr>
      </w:pPr>
      <w:r w:rsidRPr="00E249E7">
        <w:rPr>
          <w:rFonts w:eastAsia="Calibri"/>
          <w:b/>
          <w:bCs/>
          <w:color w:val="000000"/>
          <w:lang w:val="en-GB" w:eastAsia="en-GB"/>
        </w:rPr>
        <w:t>V.4.2. CONTEXTUL ECONOMIC</w:t>
      </w:r>
    </w:p>
    <w:p w:rsidR="00E249E7" w:rsidRPr="00E249E7" w:rsidRDefault="00E249E7" w:rsidP="00E249E7">
      <w:pPr>
        <w:autoSpaceDE w:val="0"/>
        <w:autoSpaceDN w:val="0"/>
        <w:adjustRightInd w:val="0"/>
        <w:jc w:val="both"/>
        <w:rPr>
          <w:rFonts w:eastAsia="Calibri"/>
          <w:b/>
          <w:bCs/>
          <w:color w:val="000000"/>
          <w:lang w:val="en-GB" w:eastAsia="en-GB"/>
        </w:rPr>
      </w:pPr>
    </w:p>
    <w:p w:rsidR="00E249E7" w:rsidRPr="00E249E7" w:rsidRDefault="00E249E7" w:rsidP="00E249E7">
      <w:pPr>
        <w:autoSpaceDE w:val="0"/>
        <w:autoSpaceDN w:val="0"/>
        <w:adjustRightInd w:val="0"/>
        <w:spacing w:line="276" w:lineRule="auto"/>
        <w:ind w:firstLine="720"/>
        <w:jc w:val="both"/>
        <w:rPr>
          <w:rFonts w:eastAsia="Calibri"/>
          <w:b/>
          <w:bCs/>
          <w:color w:val="000000"/>
          <w:lang w:val="en-GB" w:eastAsia="en-GB"/>
        </w:rPr>
      </w:pPr>
      <w:r w:rsidRPr="00E249E7">
        <w:rPr>
          <w:rFonts w:eastAsia="Calibri"/>
          <w:color w:val="000000"/>
          <w:lang w:val="en-GB" w:eastAsia="en-GB"/>
        </w:rPr>
        <w:t xml:space="preserve">Prezentul proiect de dezvoltare instituţională trebuie să se integreze în cadrul reformei învăţământului preuniversitar, prioritară fiind refacerea </w:t>
      </w:r>
      <w:r w:rsidRPr="00E249E7">
        <w:rPr>
          <w:rFonts w:eastAsia="Calibri"/>
          <w:b/>
          <w:bCs/>
          <w:color w:val="000000"/>
          <w:lang w:val="en-GB" w:eastAsia="en-GB"/>
        </w:rPr>
        <w:t xml:space="preserve">legăturilor fireşti dintre şcoală şi comunitate </w:t>
      </w:r>
      <w:r w:rsidRPr="00E249E7">
        <w:rPr>
          <w:rFonts w:eastAsia="Calibri"/>
          <w:color w:val="000000"/>
          <w:lang w:val="en-GB" w:eastAsia="en-GB"/>
        </w:rPr>
        <w:t>având în vedere că „produsele educaţionale” vor deveni actori activi şi pe scena comunităţii locale, capabili să acţioneze responsabil şi competent pentru binele personal şi pentru binele comunităţii.</w:t>
      </w:r>
    </w:p>
    <w:p w:rsidR="00E249E7" w:rsidRPr="00E249E7" w:rsidRDefault="00E249E7" w:rsidP="00E249E7">
      <w:pPr>
        <w:autoSpaceDE w:val="0"/>
        <w:autoSpaceDN w:val="0"/>
        <w:adjustRightInd w:val="0"/>
        <w:spacing w:line="276" w:lineRule="auto"/>
        <w:ind w:firstLine="720"/>
        <w:jc w:val="both"/>
        <w:rPr>
          <w:rFonts w:eastAsia="Calibri"/>
          <w:color w:val="000000"/>
          <w:lang w:val="en-GB" w:eastAsia="en-GB"/>
        </w:rPr>
      </w:pPr>
      <w:r w:rsidRPr="00E249E7">
        <w:rPr>
          <w:rFonts w:eastAsia="Calibri"/>
          <w:color w:val="000000"/>
          <w:lang w:val="en-GB" w:eastAsia="en-GB"/>
        </w:rPr>
        <w:t xml:space="preserve">Tendinţa de </w:t>
      </w:r>
      <w:r w:rsidRPr="00E249E7">
        <w:rPr>
          <w:rFonts w:eastAsia="Calibri"/>
          <w:b/>
          <w:bCs/>
          <w:color w:val="000000"/>
          <w:lang w:val="en-GB" w:eastAsia="en-GB"/>
        </w:rPr>
        <w:t xml:space="preserve">globalizare şi internaţionalizare </w:t>
      </w:r>
      <w:r w:rsidRPr="00E249E7">
        <w:rPr>
          <w:rFonts w:eastAsia="Calibri"/>
          <w:color w:val="000000"/>
          <w:lang w:val="en-GB" w:eastAsia="en-GB"/>
        </w:rPr>
        <w:t>a educaţiei, are ca efect certificarea calităţii produselor nu prin volumul de muncă, ci prin inteligenţa încorporată în produs. O consecinţă a acestui fapt va fi libera circulaţie a valorilor, a elevilor, a cadrelor didactice, a tuturor celor care se vor impune pe piaţa calităţii.</w:t>
      </w:r>
    </w:p>
    <w:p w:rsidR="00E249E7" w:rsidRPr="00E249E7" w:rsidRDefault="00E249E7" w:rsidP="00E249E7">
      <w:pPr>
        <w:autoSpaceDE w:val="0"/>
        <w:autoSpaceDN w:val="0"/>
        <w:adjustRightInd w:val="0"/>
        <w:spacing w:line="276" w:lineRule="auto"/>
        <w:ind w:firstLine="720"/>
        <w:jc w:val="both"/>
        <w:rPr>
          <w:rFonts w:eastAsia="Calibri"/>
          <w:color w:val="000000"/>
        </w:rPr>
      </w:pPr>
      <w:r w:rsidRPr="00E249E7">
        <w:rPr>
          <w:rFonts w:eastAsia="Calibri"/>
          <w:color w:val="000000"/>
        </w:rPr>
        <w:t xml:space="preserve">Școala Gimnazială </w:t>
      </w:r>
      <w:r>
        <w:rPr>
          <w:rFonts w:eastAsia="Calibri"/>
          <w:color w:val="000000"/>
        </w:rPr>
        <w:t xml:space="preserve">Drăguşeni </w:t>
      </w:r>
      <w:r w:rsidRPr="00E249E7">
        <w:rPr>
          <w:rFonts w:eastAsia="Calibri"/>
          <w:color w:val="000000"/>
        </w:rPr>
        <w:t>este situată în</w:t>
      </w:r>
      <w:r w:rsidR="00B70AE7">
        <w:rPr>
          <w:rFonts w:eastAsia="Calibri"/>
          <w:color w:val="000000"/>
        </w:rPr>
        <w:t xml:space="preserve"> centrul satului. Aproximativ 95</w:t>
      </w:r>
      <w:r w:rsidRPr="00E249E7">
        <w:rPr>
          <w:rFonts w:eastAsia="Calibri"/>
          <w:color w:val="000000"/>
        </w:rPr>
        <w:t>% dintre elevii școlii la terminarea ciclului gimnazial urmează cursurile ș</w:t>
      </w:r>
      <w:r w:rsidR="00B70AE7">
        <w:rPr>
          <w:rFonts w:eastAsia="Calibri"/>
          <w:color w:val="000000"/>
        </w:rPr>
        <w:t>colilor din oraşul F</w:t>
      </w:r>
      <w:r w:rsidR="00B70AE7">
        <w:rPr>
          <w:rFonts w:eastAsia="Calibri"/>
          <w:color w:val="000000"/>
          <w:lang w:val="ro-RO"/>
        </w:rPr>
        <w:t>ălticeni</w:t>
      </w:r>
      <w:r w:rsidRPr="00E249E7">
        <w:rPr>
          <w:rFonts w:eastAsia="Calibri"/>
          <w:color w:val="000000"/>
        </w:rPr>
        <w:t>: licee teoretice și tehnologice, școli</w:t>
      </w:r>
      <w:r w:rsidR="00924E41">
        <w:rPr>
          <w:rFonts w:eastAsia="Calibri"/>
          <w:color w:val="000000"/>
        </w:rPr>
        <w:t xml:space="preserve"> profesionale. Cel mult 5</w:t>
      </w:r>
      <w:r w:rsidRPr="00E249E7">
        <w:rPr>
          <w:rFonts w:eastAsia="Calibri"/>
          <w:color w:val="000000"/>
        </w:rPr>
        <w:t>% dintre absolvenţi îşi con</w:t>
      </w:r>
      <w:r w:rsidR="00B70AE7">
        <w:rPr>
          <w:rFonts w:eastAsia="Calibri"/>
          <w:color w:val="000000"/>
        </w:rPr>
        <w:t>tinuă studiile la licee din alte orase</w:t>
      </w:r>
      <w:r w:rsidRPr="00E249E7">
        <w:rPr>
          <w:rFonts w:eastAsia="Calibri"/>
          <w:color w:val="000000"/>
        </w:rPr>
        <w:t xml:space="preserve">. </w:t>
      </w:r>
    </w:p>
    <w:p w:rsidR="00E249E7" w:rsidRPr="00E249E7" w:rsidRDefault="00E249E7" w:rsidP="00E249E7">
      <w:pPr>
        <w:autoSpaceDE w:val="0"/>
        <w:autoSpaceDN w:val="0"/>
        <w:adjustRightInd w:val="0"/>
        <w:spacing w:line="276" w:lineRule="auto"/>
        <w:ind w:firstLine="720"/>
        <w:jc w:val="both"/>
        <w:rPr>
          <w:rFonts w:eastAsia="Calibri"/>
          <w:color w:val="000000"/>
        </w:rPr>
      </w:pPr>
      <w:r w:rsidRPr="00E249E7">
        <w:rPr>
          <w:rFonts w:eastAsia="Calibri"/>
          <w:color w:val="000000"/>
        </w:rPr>
        <w:t xml:space="preserve">În unitatea noastră şcolară există mulţi elevi cu o situaţie materială modestă, acest lucru împiedicându-i să-şi manifeste interesul pentru şcoală. Elevii școlii beneficiază de manuale gratuite, rechizite gratuite și ajutorul de 200 euro pentru achiziționarea unui calculator. </w:t>
      </w:r>
    </w:p>
    <w:p w:rsidR="00E249E7" w:rsidRPr="00E249E7" w:rsidRDefault="00E249E7" w:rsidP="00E249E7">
      <w:pPr>
        <w:autoSpaceDE w:val="0"/>
        <w:autoSpaceDN w:val="0"/>
        <w:adjustRightInd w:val="0"/>
        <w:spacing w:line="276" w:lineRule="auto"/>
        <w:ind w:firstLine="720"/>
        <w:jc w:val="both"/>
        <w:rPr>
          <w:rFonts w:eastAsia="Calibri"/>
          <w:color w:val="000000"/>
        </w:rPr>
      </w:pPr>
      <w:r w:rsidRPr="00E249E7">
        <w:rPr>
          <w:rFonts w:eastAsia="Calibri"/>
          <w:color w:val="000000"/>
        </w:rPr>
        <w:t>Interesul agenţilor economici pentru acordarea de donaţii sau pentru sponsorizări instituţiilor de învăţământ preuniversitar este, în continuare, foarte scăzut, spre zero. Fondurile de bază sunt asigurate de Bugetul Consiliului loc</w:t>
      </w:r>
      <w:r w:rsidR="00924E41">
        <w:rPr>
          <w:rFonts w:eastAsia="Calibri"/>
          <w:color w:val="000000"/>
        </w:rPr>
        <w:t>al şi</w:t>
      </w:r>
      <w:r w:rsidR="00483711">
        <w:rPr>
          <w:rFonts w:eastAsia="Calibri"/>
          <w:color w:val="000000"/>
        </w:rPr>
        <w:t xml:space="preserve"> de M.E.N. prin I.S.J. Suceava</w:t>
      </w:r>
      <w:r w:rsidRPr="00E249E7">
        <w:rPr>
          <w:rFonts w:eastAsia="Calibri"/>
          <w:color w:val="000000"/>
        </w:rPr>
        <w:t>.</w:t>
      </w:r>
    </w:p>
    <w:p w:rsidR="00E249E7" w:rsidRDefault="00E249E7"/>
    <w:p w:rsidR="00E249E7" w:rsidRPr="00E249E7" w:rsidRDefault="00E249E7" w:rsidP="00E249E7">
      <w:pPr>
        <w:spacing w:line="276" w:lineRule="auto"/>
        <w:ind w:firstLine="720"/>
        <w:jc w:val="both"/>
        <w:rPr>
          <w:rFonts w:eastAsia="Calibri"/>
          <w:color w:val="000000"/>
        </w:rPr>
      </w:pPr>
      <w:r w:rsidRPr="00E249E7">
        <w:rPr>
          <w:rFonts w:eastAsia="Calibri"/>
          <w:color w:val="000000"/>
        </w:rPr>
        <w:t>Zona este specifică pentru cultivarea de: cereale boabe, cartofi, floarea soarelui, fructe, viţă de vie, alături de creşterea animalelor mai ales ovine, porcine şi bovine.</w:t>
      </w:r>
    </w:p>
    <w:p w:rsidR="00E249E7" w:rsidRPr="00E249E7" w:rsidRDefault="00E249E7" w:rsidP="00E249E7">
      <w:pPr>
        <w:ind w:firstLine="720"/>
        <w:rPr>
          <w:rFonts w:eastAsia="Calibri"/>
          <w:color w:val="000000"/>
          <w:lang w:val="fr-FR"/>
        </w:rPr>
      </w:pPr>
      <w:r w:rsidRPr="00E249E7">
        <w:rPr>
          <w:rFonts w:eastAsia="Calibri"/>
          <w:color w:val="000000"/>
          <w:lang w:val="fr-FR"/>
        </w:rPr>
        <w:t>Populaţia comunei se ocupă în proporţie foarte mare cu agricultura şi creşterea animalelor.</w:t>
      </w:r>
    </w:p>
    <w:p w:rsidR="00E249E7" w:rsidRPr="00E249E7" w:rsidRDefault="00E249E7" w:rsidP="00E249E7">
      <w:pPr>
        <w:autoSpaceDE w:val="0"/>
        <w:autoSpaceDN w:val="0"/>
        <w:adjustRightInd w:val="0"/>
        <w:spacing w:line="276" w:lineRule="auto"/>
        <w:jc w:val="both"/>
        <w:rPr>
          <w:rFonts w:eastAsia="Calibri"/>
          <w:b/>
          <w:bCs/>
          <w:color w:val="000000"/>
          <w:lang w:val="en-GB" w:eastAsia="en-GB"/>
        </w:rPr>
      </w:pPr>
    </w:p>
    <w:p w:rsidR="00E249E7" w:rsidRPr="00E249E7" w:rsidRDefault="00E249E7" w:rsidP="00E249E7">
      <w:pPr>
        <w:autoSpaceDE w:val="0"/>
        <w:autoSpaceDN w:val="0"/>
        <w:adjustRightInd w:val="0"/>
        <w:spacing w:line="276" w:lineRule="auto"/>
        <w:jc w:val="both"/>
        <w:rPr>
          <w:rFonts w:eastAsia="Calibri"/>
          <w:b/>
          <w:bCs/>
          <w:color w:val="000000"/>
          <w:lang w:val="en-GB" w:eastAsia="en-GB"/>
        </w:rPr>
      </w:pPr>
      <w:r w:rsidRPr="00E249E7">
        <w:rPr>
          <w:rFonts w:eastAsia="Calibri"/>
          <w:b/>
          <w:bCs/>
          <w:color w:val="000000"/>
          <w:lang w:val="en-GB" w:eastAsia="en-GB"/>
        </w:rPr>
        <w:t>V.4.3. CONTEXTUL SOCIAL</w:t>
      </w:r>
    </w:p>
    <w:p w:rsidR="00E249E7" w:rsidRPr="00E249E7" w:rsidRDefault="00E249E7" w:rsidP="00E249E7">
      <w:pPr>
        <w:autoSpaceDE w:val="0"/>
        <w:autoSpaceDN w:val="0"/>
        <w:adjustRightInd w:val="0"/>
        <w:spacing w:line="276" w:lineRule="auto"/>
        <w:ind w:firstLine="720"/>
        <w:jc w:val="both"/>
        <w:rPr>
          <w:rFonts w:eastAsia="Calibri"/>
          <w:color w:val="000000"/>
          <w:lang w:val="en-GB" w:eastAsia="en-GB"/>
        </w:rPr>
      </w:pPr>
      <w:r w:rsidRPr="00E249E7">
        <w:rPr>
          <w:rFonts w:eastAsia="Calibri"/>
          <w:color w:val="000000"/>
          <w:lang w:val="en-GB" w:eastAsia="en-GB"/>
        </w:rPr>
        <w:t xml:space="preserve">Elevii școlii noastre sunt copiii locuitorilor din </w:t>
      </w:r>
      <w:r>
        <w:rPr>
          <w:rFonts w:eastAsia="Calibri"/>
          <w:color w:val="000000"/>
          <w:lang w:val="en-GB" w:eastAsia="en-GB"/>
        </w:rPr>
        <w:t>Drăguşeni şi Broşteni.</w:t>
      </w:r>
      <w:r w:rsidRPr="00E249E7">
        <w:rPr>
          <w:rFonts w:eastAsia="Calibri"/>
          <w:color w:val="000000"/>
          <w:lang w:val="en-GB" w:eastAsia="en-GB"/>
        </w:rPr>
        <w:t xml:space="preserve"> Problemelor sociale li se acordă atenţie sporită la nivel local şi naţional, iar programele de combatere a violenţei, a consumului de droguri şi de alcool şi-au dovedit eficienţa.</w:t>
      </w:r>
    </w:p>
    <w:p w:rsidR="00E249E7" w:rsidRPr="00E249E7" w:rsidRDefault="00E249E7" w:rsidP="00E249E7">
      <w:pPr>
        <w:shd w:val="clear" w:color="auto" w:fill="FFFFFF"/>
        <w:spacing w:line="274" w:lineRule="exact"/>
        <w:ind w:firstLine="360"/>
        <w:jc w:val="both"/>
        <w:outlineLvl w:val="0"/>
        <w:rPr>
          <w:rFonts w:eastAsia="Calibri"/>
          <w:b/>
          <w:bCs/>
          <w:shd w:val="clear" w:color="auto" w:fill="FFFFFF"/>
          <w:lang w:val="x-none" w:eastAsia="x-none"/>
        </w:rPr>
      </w:pPr>
      <w:bookmarkStart w:id="0" w:name="bookmark7"/>
      <w:r w:rsidRPr="00E249E7">
        <w:rPr>
          <w:rFonts w:eastAsia="Calibri"/>
          <w:b/>
          <w:bCs/>
          <w:shd w:val="clear" w:color="auto" w:fill="FFFFFF"/>
          <w:lang w:val="x-none" w:eastAsia="ro-RO"/>
        </w:rPr>
        <w:lastRenderedPageBreak/>
        <w:t>Factori sociali</w:t>
      </w:r>
      <w:bookmarkEnd w:id="0"/>
    </w:p>
    <w:p w:rsidR="00E249E7" w:rsidRPr="00E249E7" w:rsidRDefault="00E249E7" w:rsidP="00E249E7">
      <w:pPr>
        <w:numPr>
          <w:ilvl w:val="0"/>
          <w:numId w:val="14"/>
        </w:numPr>
        <w:shd w:val="clear" w:color="auto" w:fill="FFFFFF"/>
        <w:spacing w:after="200" w:line="276" w:lineRule="auto"/>
        <w:jc w:val="both"/>
        <w:rPr>
          <w:rFonts w:eastAsia="Calibri"/>
          <w:shd w:val="clear" w:color="auto" w:fill="FFFFFF"/>
          <w:lang w:val="x-none" w:eastAsia="x-none"/>
        </w:rPr>
      </w:pPr>
      <w:r w:rsidRPr="00E249E7">
        <w:rPr>
          <w:rFonts w:eastAsia="Calibri"/>
          <w:shd w:val="clear" w:color="auto" w:fill="FFFFFF"/>
          <w:lang w:val="x-none" w:eastAsia="ro-RO"/>
        </w:rPr>
        <w:t>fluctuaţiile demografice influenţează cifrele de şcolarizare ale unităţi</w:t>
      </w:r>
      <w:r w:rsidRPr="00E249E7">
        <w:rPr>
          <w:rFonts w:eastAsia="Calibri"/>
          <w:shd w:val="clear" w:color="auto" w:fill="FFFFFF"/>
          <w:lang w:val="ro-RO" w:eastAsia="ro-RO"/>
        </w:rPr>
        <w:t>i</w:t>
      </w:r>
      <w:r w:rsidRPr="00E249E7">
        <w:rPr>
          <w:rFonts w:eastAsia="Calibri"/>
          <w:shd w:val="clear" w:color="auto" w:fill="FFFFFF"/>
          <w:lang w:val="x-none" w:eastAsia="ro-RO"/>
        </w:rPr>
        <w:t xml:space="preserve"> de învăţământ;</w:t>
      </w:r>
    </w:p>
    <w:p w:rsidR="00E249E7" w:rsidRPr="00E2065C" w:rsidRDefault="00E249E7" w:rsidP="00E2065C">
      <w:pPr>
        <w:numPr>
          <w:ilvl w:val="0"/>
          <w:numId w:val="14"/>
        </w:numPr>
        <w:shd w:val="clear" w:color="auto" w:fill="FFFFFF"/>
        <w:spacing w:after="200" w:line="276" w:lineRule="auto"/>
        <w:jc w:val="both"/>
        <w:rPr>
          <w:rFonts w:eastAsia="Calibri"/>
          <w:shd w:val="clear" w:color="auto" w:fill="FFFFFF"/>
          <w:lang w:val="x-none" w:eastAsia="x-none"/>
        </w:rPr>
      </w:pPr>
      <w:r w:rsidRPr="00E249E7">
        <w:rPr>
          <w:rFonts w:eastAsia="Calibri"/>
          <w:shd w:val="clear" w:color="auto" w:fill="FFFFFF"/>
          <w:lang w:val="x-none" w:eastAsia="ro-RO"/>
        </w:rPr>
        <w:t>creşterea numărului familiilor monoparentale, creşterea abandonului şcolar, creşterea ratei</w:t>
      </w:r>
      <w:r w:rsidR="00E2065C">
        <w:rPr>
          <w:rFonts w:eastAsia="Calibri"/>
          <w:shd w:val="clear" w:color="auto" w:fill="FFFFFF"/>
          <w:lang w:val="ro-RO" w:eastAsia="x-none"/>
        </w:rPr>
        <w:t xml:space="preserve"> </w:t>
      </w:r>
      <w:r w:rsidRPr="00E2065C">
        <w:rPr>
          <w:rFonts w:eastAsia="Calibri"/>
          <w:shd w:val="clear" w:color="auto" w:fill="FFFFFF"/>
          <w:lang w:val="x-none" w:eastAsia="ro-RO"/>
        </w:rPr>
        <w:t>infracţionalităţii în rândul tinerilor, creşterea ratei divorţialităţii;</w:t>
      </w:r>
    </w:p>
    <w:p w:rsidR="00E249E7" w:rsidRPr="00E249E7" w:rsidRDefault="00E249E7" w:rsidP="00E249E7">
      <w:pPr>
        <w:numPr>
          <w:ilvl w:val="0"/>
          <w:numId w:val="14"/>
        </w:numPr>
        <w:shd w:val="clear" w:color="auto" w:fill="FFFFFF"/>
        <w:spacing w:after="200" w:line="276" w:lineRule="auto"/>
        <w:jc w:val="both"/>
        <w:rPr>
          <w:rFonts w:eastAsia="Calibri"/>
          <w:shd w:val="clear" w:color="auto" w:fill="FFFFFF"/>
          <w:lang w:val="x-none" w:eastAsia="x-none"/>
        </w:rPr>
      </w:pPr>
      <w:r w:rsidRPr="00E249E7">
        <w:rPr>
          <w:rFonts w:eastAsia="Calibri"/>
          <w:shd w:val="clear" w:color="auto" w:fill="FFFFFF"/>
          <w:lang w:val="x-none" w:eastAsia="ro-RO"/>
        </w:rPr>
        <w:t>oferta educaţională adaptată intereselor elevilor;</w:t>
      </w:r>
    </w:p>
    <w:p w:rsidR="00E249E7" w:rsidRPr="00E249E7" w:rsidRDefault="00E249E7" w:rsidP="00E249E7">
      <w:pPr>
        <w:numPr>
          <w:ilvl w:val="0"/>
          <w:numId w:val="14"/>
        </w:numPr>
        <w:shd w:val="clear" w:color="auto" w:fill="FFFFFF"/>
        <w:spacing w:after="200" w:line="276" w:lineRule="auto"/>
        <w:jc w:val="both"/>
        <w:rPr>
          <w:rFonts w:eastAsia="Calibri"/>
          <w:shd w:val="clear" w:color="auto" w:fill="FFFFFF"/>
          <w:lang w:val="x-none" w:eastAsia="x-none"/>
        </w:rPr>
      </w:pPr>
      <w:r w:rsidRPr="00E249E7">
        <w:rPr>
          <w:rFonts w:eastAsia="Calibri"/>
          <w:shd w:val="clear" w:color="auto" w:fill="FFFFFF"/>
          <w:lang w:val="x-none" w:eastAsia="ro-RO"/>
        </w:rPr>
        <w:t>aşteptările comunităţii de la şcoală;</w:t>
      </w:r>
    </w:p>
    <w:p w:rsidR="00E249E7" w:rsidRPr="00E249E7" w:rsidRDefault="00E249E7" w:rsidP="00E249E7">
      <w:pPr>
        <w:numPr>
          <w:ilvl w:val="0"/>
          <w:numId w:val="14"/>
        </w:numPr>
        <w:shd w:val="clear" w:color="auto" w:fill="FFFFFF"/>
        <w:spacing w:after="200" w:line="276" w:lineRule="auto"/>
        <w:jc w:val="both"/>
        <w:rPr>
          <w:rFonts w:eastAsia="Calibri"/>
          <w:shd w:val="clear" w:color="auto" w:fill="FFFFFF"/>
          <w:lang w:val="x-none" w:eastAsia="x-none"/>
        </w:rPr>
      </w:pPr>
      <w:r w:rsidRPr="00E249E7">
        <w:rPr>
          <w:rFonts w:eastAsia="Calibri"/>
          <w:shd w:val="clear" w:color="auto" w:fill="FFFFFF"/>
          <w:lang w:val="x-none" w:eastAsia="ro-RO"/>
        </w:rPr>
        <w:t>rolul sindicatelor şi a societăţii civile modifică obiectivele de dezvoltare instituţională;</w:t>
      </w:r>
    </w:p>
    <w:p w:rsidR="00E249E7" w:rsidRPr="00E249E7" w:rsidRDefault="00E249E7" w:rsidP="00E249E7">
      <w:pPr>
        <w:numPr>
          <w:ilvl w:val="0"/>
          <w:numId w:val="14"/>
        </w:numPr>
        <w:shd w:val="clear" w:color="auto" w:fill="FFFFFF"/>
        <w:spacing w:after="200" w:line="276" w:lineRule="auto"/>
        <w:jc w:val="both"/>
        <w:rPr>
          <w:rFonts w:eastAsia="Calibri"/>
          <w:shd w:val="clear" w:color="auto" w:fill="FFFFFF"/>
          <w:lang w:val="x-none" w:eastAsia="x-none"/>
        </w:rPr>
      </w:pPr>
      <w:r w:rsidRPr="00E249E7">
        <w:rPr>
          <w:rFonts w:eastAsia="Calibri"/>
          <w:shd w:val="clear" w:color="auto" w:fill="FFFFFF"/>
          <w:lang w:val="x-none" w:eastAsia="ro-RO"/>
        </w:rPr>
        <w:t>cererea crescândă venită din partea comunităţii pentru educaţia adulţilor şi pentru programe de învăţare pe tot parcursul vieţii transformă unităţile de învăţământ în furnizori de servicii educaţionale.</w:t>
      </w:r>
    </w:p>
    <w:p w:rsidR="00E249E7" w:rsidRPr="00E249E7" w:rsidRDefault="00E249E7" w:rsidP="00E249E7">
      <w:pPr>
        <w:autoSpaceDE w:val="0"/>
        <w:autoSpaceDN w:val="0"/>
        <w:adjustRightInd w:val="0"/>
        <w:spacing w:line="276" w:lineRule="auto"/>
        <w:ind w:left="360" w:firstLine="360"/>
        <w:jc w:val="both"/>
        <w:rPr>
          <w:rFonts w:eastAsia="Calibri"/>
          <w:color w:val="000000"/>
        </w:rPr>
      </w:pPr>
      <w:r>
        <w:rPr>
          <w:rFonts w:eastAsia="Calibri"/>
          <w:color w:val="000000"/>
        </w:rPr>
        <w:t>Comuna Drăguşeni este situată la 50 km de orașul Suceava şi 24 km de oraşul Fălticeni</w:t>
      </w:r>
      <w:r w:rsidRPr="00E249E7">
        <w:rPr>
          <w:rFonts w:eastAsia="Calibri"/>
          <w:color w:val="000000"/>
        </w:rPr>
        <w:t>, avâ</w:t>
      </w:r>
      <w:r>
        <w:rPr>
          <w:rFonts w:eastAsia="Calibri"/>
          <w:color w:val="000000"/>
        </w:rPr>
        <w:t>nd o populație de aproximativ 27</w:t>
      </w:r>
      <w:r w:rsidRPr="00E249E7">
        <w:rPr>
          <w:rFonts w:eastAsia="Calibri"/>
          <w:color w:val="000000"/>
        </w:rPr>
        <w:t xml:space="preserve">00 de locuitori. Potențialul economic este dat de agricultură, activități comerciale. Puțini dintre locuitorii </w:t>
      </w:r>
      <w:r>
        <w:rPr>
          <w:rFonts w:eastAsia="Calibri"/>
          <w:color w:val="000000"/>
        </w:rPr>
        <w:t>satului merg la serviciu în oraşele învecinate</w:t>
      </w:r>
      <w:r w:rsidRPr="00E249E7">
        <w:rPr>
          <w:rFonts w:eastAsia="Calibri"/>
          <w:color w:val="000000"/>
        </w:rPr>
        <w:t xml:space="preserve">. </w:t>
      </w:r>
    </w:p>
    <w:p w:rsidR="00D87FE9" w:rsidRDefault="00D87FE9" w:rsidP="00D87FE9">
      <w:pPr>
        <w:spacing w:after="200" w:line="276" w:lineRule="auto"/>
        <w:ind w:firstLine="709"/>
        <w:jc w:val="both"/>
        <w:rPr>
          <w:rFonts w:eastAsia="Calibri"/>
          <w:color w:val="000000"/>
        </w:rPr>
      </w:pPr>
      <w:r w:rsidRPr="00D87FE9">
        <w:rPr>
          <w:rFonts w:eastAsia="Calibri"/>
          <w:color w:val="000000"/>
        </w:rPr>
        <w:t>Din analizele studiului</w:t>
      </w:r>
      <w:r>
        <w:rPr>
          <w:rFonts w:eastAsia="Calibri"/>
          <w:color w:val="000000"/>
        </w:rPr>
        <w:t xml:space="preserve"> efectuat de Primăria comunei Drăguşeni</w:t>
      </w:r>
      <w:r w:rsidRPr="00D87FE9">
        <w:rPr>
          <w:rFonts w:eastAsia="Calibri"/>
          <w:color w:val="000000"/>
        </w:rPr>
        <w:t>, reiese că numărul că atât numărul de locuitori, cât şi locurile de muncă sunt în continuă scădere.</w:t>
      </w:r>
    </w:p>
    <w:p w:rsidR="00D87FE9" w:rsidRPr="00D87FE9" w:rsidRDefault="00D87FE9" w:rsidP="00D87FE9">
      <w:pPr>
        <w:spacing w:after="200" w:line="276" w:lineRule="auto"/>
        <w:ind w:firstLine="709"/>
        <w:jc w:val="both"/>
        <w:rPr>
          <w:rFonts w:eastAsia="Calibri"/>
          <w:color w:val="000000"/>
        </w:rPr>
      </w:pPr>
    </w:p>
    <w:p w:rsidR="00D87FE9" w:rsidRPr="00D87FE9" w:rsidRDefault="00D87FE9" w:rsidP="00D87FE9">
      <w:pPr>
        <w:autoSpaceDE w:val="0"/>
        <w:autoSpaceDN w:val="0"/>
        <w:adjustRightInd w:val="0"/>
        <w:spacing w:line="276" w:lineRule="auto"/>
        <w:jc w:val="both"/>
        <w:rPr>
          <w:rFonts w:eastAsia="Calibri"/>
          <w:b/>
          <w:bCs/>
          <w:color w:val="000000"/>
          <w:lang w:val="en-GB" w:eastAsia="en-GB"/>
        </w:rPr>
      </w:pPr>
      <w:r w:rsidRPr="00D87FE9">
        <w:rPr>
          <w:rFonts w:eastAsia="Calibri"/>
          <w:b/>
          <w:bCs/>
          <w:color w:val="000000"/>
          <w:lang w:val="en-GB" w:eastAsia="en-GB"/>
        </w:rPr>
        <w:t>V.4.4. CONTEXTUL TEHNOLOGIC</w:t>
      </w:r>
    </w:p>
    <w:p w:rsidR="00D87FE9" w:rsidRPr="00D87FE9" w:rsidRDefault="00D87FE9" w:rsidP="00D87FE9">
      <w:pPr>
        <w:autoSpaceDE w:val="0"/>
        <w:autoSpaceDN w:val="0"/>
        <w:adjustRightInd w:val="0"/>
        <w:spacing w:line="276" w:lineRule="auto"/>
        <w:ind w:firstLine="720"/>
        <w:jc w:val="both"/>
        <w:rPr>
          <w:rFonts w:eastAsia="Calibri"/>
          <w:color w:val="000000"/>
          <w:lang w:val="en-GB" w:eastAsia="en-GB"/>
        </w:rPr>
      </w:pPr>
      <w:r w:rsidRPr="00D87FE9">
        <w:rPr>
          <w:rFonts w:eastAsia="Calibri"/>
          <w:color w:val="000000"/>
          <w:lang w:val="en-GB" w:eastAsia="en-GB"/>
        </w:rPr>
        <w:t xml:space="preserve">Tehnologia are un rol foarte important în asigurarea calităţii şi a eficientizării procesului de învăţământ. Forma cea mai importantă a contextului tehnologic o reprezintă tehnologia informatică. În acest sens încercăm să motivăm toate cadrele didactice pentru a urma cursuri de perfecţionare şi de operare PC. Școala dispune de un laborator cu 10 calculatoare. În cancelarie sunt un calculator conectat la internet și un multifuncţional care deservesc cadrele didactice. </w:t>
      </w:r>
      <w:r>
        <w:rPr>
          <w:rFonts w:eastAsia="Calibri"/>
          <w:color w:val="000000"/>
          <w:lang w:val="en-GB" w:eastAsia="en-GB"/>
        </w:rPr>
        <w:t>În toate spaţiile şcolare avem acoperire internet wireless.</w:t>
      </w:r>
      <w:r w:rsidRPr="00D87FE9">
        <w:rPr>
          <w:rFonts w:eastAsia="Calibri"/>
          <w:color w:val="000000"/>
          <w:lang w:val="en-GB" w:eastAsia="en-GB"/>
        </w:rPr>
        <w:t>Şcoa</w:t>
      </w:r>
      <w:r>
        <w:rPr>
          <w:rFonts w:eastAsia="Calibri"/>
          <w:color w:val="000000"/>
          <w:lang w:val="en-GB" w:eastAsia="en-GB"/>
        </w:rPr>
        <w:t xml:space="preserve">la este situată la drum </w:t>
      </w:r>
      <w:r w:rsidR="00E2065C">
        <w:rPr>
          <w:rFonts w:eastAsia="Calibri"/>
          <w:color w:val="000000"/>
          <w:lang w:val="en-GB" w:eastAsia="en-GB"/>
        </w:rPr>
        <w:t>European,</w:t>
      </w:r>
      <w:r>
        <w:rPr>
          <w:rFonts w:eastAsia="Calibri"/>
          <w:color w:val="000000"/>
          <w:lang w:val="en-GB" w:eastAsia="en-GB"/>
        </w:rPr>
        <w:t xml:space="preserve"> E 85</w:t>
      </w:r>
      <w:r w:rsidRPr="00D87FE9">
        <w:rPr>
          <w:rFonts w:eastAsia="Calibri"/>
          <w:color w:val="000000"/>
          <w:lang w:val="en-GB" w:eastAsia="en-GB"/>
        </w:rPr>
        <w:t xml:space="preserve">, asfaltat. </w:t>
      </w:r>
    </w:p>
    <w:p w:rsidR="00D87FE9" w:rsidRPr="00D87FE9" w:rsidRDefault="00D87FE9" w:rsidP="00D87FE9">
      <w:pPr>
        <w:autoSpaceDE w:val="0"/>
        <w:autoSpaceDN w:val="0"/>
        <w:adjustRightInd w:val="0"/>
        <w:spacing w:line="276" w:lineRule="auto"/>
        <w:ind w:firstLine="720"/>
        <w:jc w:val="both"/>
        <w:rPr>
          <w:rFonts w:eastAsia="Calibri"/>
          <w:color w:val="000000"/>
          <w:lang w:val="en-GB" w:eastAsia="en-GB"/>
        </w:rPr>
      </w:pPr>
      <w:r>
        <w:rPr>
          <w:rFonts w:eastAsia="Calibri"/>
          <w:color w:val="000000"/>
          <w:lang w:val="en-GB" w:eastAsia="en-GB"/>
        </w:rPr>
        <w:t xml:space="preserve">Satul </w:t>
      </w:r>
      <w:r w:rsidRPr="00D87FE9">
        <w:rPr>
          <w:rFonts w:eastAsia="Calibri"/>
          <w:color w:val="000000"/>
          <w:lang w:val="en-GB" w:eastAsia="en-GB"/>
        </w:rPr>
        <w:t xml:space="preserve"> e</w:t>
      </w:r>
      <w:r>
        <w:rPr>
          <w:rFonts w:eastAsia="Calibri"/>
          <w:color w:val="000000"/>
          <w:lang w:val="en-GB" w:eastAsia="en-GB"/>
        </w:rPr>
        <w:t>s</w:t>
      </w:r>
      <w:r w:rsidRPr="00D87FE9">
        <w:rPr>
          <w:rFonts w:eastAsia="Calibri"/>
          <w:color w:val="000000"/>
          <w:lang w:val="en-GB" w:eastAsia="en-GB"/>
        </w:rPr>
        <w:t>te conectat la reţeau</w:t>
      </w:r>
      <w:r>
        <w:rPr>
          <w:rFonts w:eastAsia="Calibri"/>
          <w:color w:val="000000"/>
          <w:lang w:val="en-GB" w:eastAsia="en-GB"/>
        </w:rPr>
        <w:t>a</w:t>
      </w:r>
      <w:r w:rsidRPr="00D87FE9">
        <w:rPr>
          <w:rFonts w:eastAsia="Calibri"/>
          <w:color w:val="000000"/>
          <w:lang w:val="en-GB" w:eastAsia="en-GB"/>
        </w:rPr>
        <w:t xml:space="preserve"> de apă ş</w:t>
      </w:r>
      <w:r>
        <w:rPr>
          <w:rFonts w:eastAsia="Calibri"/>
          <w:color w:val="000000"/>
          <w:lang w:val="en-GB" w:eastAsia="en-GB"/>
        </w:rPr>
        <w:t>i canalizare.</w:t>
      </w:r>
    </w:p>
    <w:p w:rsidR="00E249E7" w:rsidRDefault="00E249E7"/>
    <w:p w:rsidR="00D87FE9" w:rsidRPr="00D87FE9" w:rsidRDefault="00D87FE9" w:rsidP="00D87FE9">
      <w:pPr>
        <w:autoSpaceDE w:val="0"/>
        <w:autoSpaceDN w:val="0"/>
        <w:adjustRightInd w:val="0"/>
        <w:spacing w:line="276" w:lineRule="auto"/>
        <w:jc w:val="both"/>
        <w:rPr>
          <w:rFonts w:eastAsia="Calibri"/>
          <w:b/>
          <w:bCs/>
          <w:color w:val="000000"/>
          <w:lang w:val="en-GB" w:eastAsia="en-GB"/>
        </w:rPr>
      </w:pPr>
      <w:r w:rsidRPr="00D87FE9">
        <w:rPr>
          <w:rFonts w:eastAsia="Calibri"/>
          <w:b/>
          <w:bCs/>
          <w:color w:val="000000"/>
          <w:lang w:val="en-GB" w:eastAsia="en-GB"/>
        </w:rPr>
        <w:t>V.4.5. CONTEXTUL ECOLOGIC</w:t>
      </w:r>
    </w:p>
    <w:p w:rsidR="00D87FE9" w:rsidRPr="00D87FE9" w:rsidRDefault="00D87FE9" w:rsidP="00D87FE9">
      <w:pPr>
        <w:autoSpaceDE w:val="0"/>
        <w:autoSpaceDN w:val="0"/>
        <w:adjustRightInd w:val="0"/>
        <w:spacing w:line="276" w:lineRule="auto"/>
        <w:ind w:firstLine="720"/>
        <w:jc w:val="both"/>
        <w:rPr>
          <w:rFonts w:eastAsia="Calibri"/>
          <w:color w:val="000000"/>
        </w:rPr>
      </w:pPr>
      <w:r w:rsidRPr="00D87FE9">
        <w:rPr>
          <w:rFonts w:eastAsia="Calibri"/>
          <w:color w:val="000000"/>
        </w:rPr>
        <w:t xml:space="preserve">Programul naţional de protecţie a mediului devine din ce în ce mai important într-un spaţiu afectat în permanenţă de poluare. Apreciem că orice proiect care sprijină protecţia mediului este bine venit şi că educaţia ecologică trebuie să devină o componentă fundamentală în educarea tinerilor. </w:t>
      </w:r>
    </w:p>
    <w:p w:rsidR="00D87FE9" w:rsidRPr="00D87FE9" w:rsidRDefault="00D87FE9" w:rsidP="00D87FE9">
      <w:pPr>
        <w:autoSpaceDE w:val="0"/>
        <w:autoSpaceDN w:val="0"/>
        <w:adjustRightInd w:val="0"/>
        <w:spacing w:line="276" w:lineRule="auto"/>
        <w:ind w:firstLine="720"/>
        <w:jc w:val="both"/>
        <w:rPr>
          <w:rFonts w:eastAsia="Calibri"/>
          <w:color w:val="000000"/>
        </w:rPr>
      </w:pPr>
      <w:r w:rsidRPr="00D87FE9">
        <w:rPr>
          <w:rFonts w:eastAsia="Calibri"/>
          <w:color w:val="000000"/>
        </w:rPr>
        <w:t xml:space="preserve">Împreună cu elevii organizăm activități de igienizare în grădina şcolii, în apropierea acesteia, dar şi în sat. S-au plantat pomi, s-au semănat iarbă şi flori. Vom continua să organizăm întâlniri cu reprezentaţi ai unor ONG-uri și fundații ce desfășoară activităţi de informare a elevilor cu privire la bolile secolului și pericolele care atentează la sănătatea lor. </w:t>
      </w:r>
    </w:p>
    <w:p w:rsidR="00D87FE9" w:rsidRPr="00D87FE9" w:rsidRDefault="00D87FE9" w:rsidP="00D87FE9">
      <w:pPr>
        <w:autoSpaceDE w:val="0"/>
        <w:autoSpaceDN w:val="0"/>
        <w:adjustRightInd w:val="0"/>
        <w:spacing w:line="276" w:lineRule="auto"/>
        <w:ind w:firstLine="720"/>
        <w:jc w:val="both"/>
        <w:rPr>
          <w:rFonts w:eastAsia="Calibri"/>
          <w:b/>
          <w:bCs/>
          <w:color w:val="000000"/>
          <w:lang w:val="en-GB" w:eastAsia="en-GB"/>
        </w:rPr>
      </w:pPr>
      <w:r w:rsidRPr="00D87FE9">
        <w:rPr>
          <w:rFonts w:eastAsia="Calibri"/>
          <w:color w:val="000000"/>
        </w:rPr>
        <w:t xml:space="preserve">Concluziile şi interpretările analizei PEST(E) sunt valorificate în elaborarea direcţiilor de acţiune strategică a Şcolii Gimnaziale </w:t>
      </w:r>
      <w:r>
        <w:rPr>
          <w:rFonts w:eastAsia="Calibri"/>
          <w:color w:val="000000"/>
        </w:rPr>
        <w:t xml:space="preserve">Drăguşeni </w:t>
      </w:r>
      <w:r w:rsidRPr="00D87FE9">
        <w:rPr>
          <w:rFonts w:eastAsia="Calibri"/>
          <w:color w:val="000000"/>
        </w:rPr>
        <w:t xml:space="preserve">pentru perioada </w:t>
      </w:r>
      <w:r>
        <w:rPr>
          <w:rFonts w:eastAsia="Calibri"/>
          <w:color w:val="000000"/>
        </w:rPr>
        <w:t>2016</w:t>
      </w:r>
      <w:r w:rsidRPr="00D87FE9">
        <w:rPr>
          <w:rFonts w:eastAsia="Calibri"/>
          <w:color w:val="000000"/>
        </w:rPr>
        <w:t xml:space="preserve">- </w:t>
      </w:r>
      <w:r>
        <w:rPr>
          <w:rFonts w:eastAsia="Calibri"/>
          <w:color w:val="000000"/>
        </w:rPr>
        <w:t>2020</w:t>
      </w:r>
      <w:r w:rsidRPr="00D87FE9">
        <w:rPr>
          <w:rFonts w:eastAsia="Calibri"/>
          <w:color w:val="000000"/>
        </w:rPr>
        <w:t>.</w:t>
      </w:r>
    </w:p>
    <w:p w:rsidR="00D87FE9" w:rsidRDefault="00D87FE9"/>
    <w:p w:rsidR="00C75D0C" w:rsidRDefault="00C75D0C"/>
    <w:p w:rsidR="00C75D0C" w:rsidRDefault="00C75D0C"/>
    <w:p w:rsidR="00C75D0C" w:rsidRDefault="00C75D0C"/>
    <w:p w:rsidR="00C75D0C" w:rsidRDefault="00C75D0C"/>
    <w:p w:rsidR="00C75D0C" w:rsidRDefault="00C75D0C"/>
    <w:p w:rsidR="00C75D0C" w:rsidRDefault="00C75D0C"/>
    <w:p w:rsidR="00C75D0C" w:rsidRDefault="00C75D0C"/>
    <w:p w:rsidR="00C75D0C" w:rsidRDefault="00C75D0C"/>
    <w:p w:rsidR="00C75D0C" w:rsidRDefault="00C75D0C"/>
    <w:p w:rsidR="00C75D0C" w:rsidRDefault="00C75D0C"/>
    <w:p w:rsidR="00C75D0C" w:rsidRDefault="00C75D0C"/>
    <w:p w:rsidR="00C75D0C" w:rsidRDefault="00C75D0C"/>
    <w:p w:rsidR="00C75D0C" w:rsidRDefault="00C75D0C"/>
    <w:p w:rsidR="00C75D0C" w:rsidRDefault="00C75D0C"/>
    <w:p w:rsidR="00C75D0C" w:rsidRDefault="00C75D0C"/>
    <w:p w:rsidR="00C75D0C" w:rsidRDefault="00C75D0C"/>
    <w:p w:rsidR="00C75D0C" w:rsidRDefault="00C75D0C"/>
    <w:p w:rsidR="00C75D0C" w:rsidRDefault="00C75D0C"/>
    <w:p w:rsidR="00C75D0C" w:rsidRDefault="00C75D0C"/>
    <w:p w:rsidR="00C75D0C" w:rsidRDefault="00C75D0C"/>
    <w:p w:rsidR="00C75D0C" w:rsidRDefault="00C75D0C"/>
    <w:p w:rsidR="00C75D0C" w:rsidRDefault="00C75D0C"/>
    <w:p w:rsidR="00C75D0C" w:rsidRDefault="00C75D0C"/>
    <w:p w:rsidR="00C75D0C" w:rsidRDefault="00C75D0C"/>
    <w:p w:rsidR="00C75D0C" w:rsidRDefault="00C75D0C"/>
    <w:p w:rsidR="00C75D0C" w:rsidRDefault="00C75D0C"/>
    <w:p w:rsidR="00C75D0C" w:rsidRDefault="00C75D0C"/>
    <w:p w:rsidR="00C75D0C" w:rsidRDefault="00C75D0C"/>
    <w:p w:rsidR="00C75D0C" w:rsidRDefault="00C75D0C"/>
    <w:p w:rsidR="00C75D0C" w:rsidRDefault="00C75D0C"/>
    <w:p w:rsidR="00C75D0C" w:rsidRDefault="00C75D0C">
      <w:pPr>
        <w:sectPr w:rsidR="00C75D0C">
          <w:headerReference w:type="default" r:id="rId15"/>
          <w:footerReference w:type="default" r:id="rId16"/>
          <w:pgSz w:w="11906" w:h="16838"/>
          <w:pgMar w:top="1417" w:right="1417" w:bottom="1417" w:left="1417" w:header="708" w:footer="708" w:gutter="0"/>
          <w:cols w:space="708"/>
          <w:docGrid w:linePitch="360"/>
        </w:sectPr>
      </w:pPr>
    </w:p>
    <w:p w:rsidR="00C75D0C" w:rsidRPr="00C75D0C" w:rsidRDefault="00C75D0C" w:rsidP="00C75D0C">
      <w:pPr>
        <w:spacing w:after="120" w:line="276" w:lineRule="auto"/>
        <w:jc w:val="both"/>
        <w:rPr>
          <w:rFonts w:eastAsia="Calibri"/>
        </w:rPr>
      </w:pPr>
      <w:r w:rsidRPr="00C75D0C">
        <w:rPr>
          <w:rFonts w:eastAsia="Calibri"/>
          <w:b/>
          <w:bCs/>
        </w:rPr>
        <w:lastRenderedPageBreak/>
        <w:t>III.5. ANALIZA SWOT</w:t>
      </w:r>
      <w:r w:rsidRPr="00C75D0C">
        <w:rPr>
          <w:rFonts w:ascii="Calibri" w:eastAsia="Calibri" w:hAnsi="Calibri"/>
          <w:b/>
          <w:bCs/>
          <w:sz w:val="23"/>
          <w:szCs w:val="23"/>
        </w:rPr>
        <w:t xml:space="preserve"> </w:t>
      </w:r>
      <w:r w:rsidRPr="00C75D0C">
        <w:rPr>
          <w:rFonts w:eastAsia="Calibri"/>
        </w:rPr>
        <w:t xml:space="preserve">a activităţii desfăşurate în Şcoala </w:t>
      </w:r>
      <w:r w:rsidRPr="00C75D0C">
        <w:rPr>
          <w:rFonts w:eastAsia="Calibri"/>
          <w:color w:val="313335"/>
        </w:rPr>
        <w:t xml:space="preserve">Gimnazială </w:t>
      </w:r>
      <w:r w:rsidR="00924E41">
        <w:rPr>
          <w:rFonts w:eastAsia="Calibri"/>
          <w:color w:val="313335"/>
        </w:rPr>
        <w:t>Drăguşeni</w:t>
      </w:r>
      <w:r w:rsidR="00924E41">
        <w:rPr>
          <w:rFonts w:eastAsia="Calibri"/>
        </w:rPr>
        <w:t>în anul şcolar 2015- 2016</w:t>
      </w:r>
      <w:r w:rsidRPr="00C75D0C">
        <w:rPr>
          <w:rFonts w:eastAsia="Calibri"/>
        </w:rPr>
        <w:t xml:space="preserve"> scoate în evidenţă următoarele:</w:t>
      </w:r>
    </w:p>
    <w:tbl>
      <w:tblPr>
        <w:tblW w:w="15926" w:type="dxa"/>
        <w:tblCellSpacing w:w="20" w:type="dxa"/>
        <w:tblInd w:w="-69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8838"/>
        <w:gridCol w:w="7088"/>
      </w:tblGrid>
      <w:tr w:rsidR="00C75D0C" w:rsidRPr="00C75D0C" w:rsidTr="00B9508C">
        <w:trPr>
          <w:trHeight w:val="454"/>
          <w:tblCellSpacing w:w="20" w:type="dxa"/>
        </w:trPr>
        <w:tc>
          <w:tcPr>
            <w:tcW w:w="8778" w:type="dxa"/>
            <w:tcBorders>
              <w:bottom w:val="outset" w:sz="6" w:space="0" w:color="auto"/>
            </w:tcBorders>
            <w:shd w:val="clear" w:color="auto" w:fill="D9D9D9"/>
            <w:vAlign w:val="center"/>
          </w:tcPr>
          <w:p w:rsidR="00C75D0C" w:rsidRPr="00C75D0C" w:rsidRDefault="00C75D0C" w:rsidP="00C75D0C">
            <w:pPr>
              <w:spacing w:after="200" w:line="276" w:lineRule="auto"/>
              <w:jc w:val="center"/>
              <w:rPr>
                <w:sz w:val="22"/>
                <w:szCs w:val="22"/>
              </w:rPr>
            </w:pPr>
            <w:r w:rsidRPr="00C75D0C">
              <w:rPr>
                <w:b/>
                <w:bCs/>
                <w:i/>
                <w:iCs/>
                <w:sz w:val="22"/>
                <w:szCs w:val="22"/>
              </w:rPr>
              <w:t>Puncte tari</w:t>
            </w:r>
          </w:p>
        </w:tc>
        <w:tc>
          <w:tcPr>
            <w:tcW w:w="7028" w:type="dxa"/>
            <w:tcBorders>
              <w:bottom w:val="outset" w:sz="6" w:space="0" w:color="auto"/>
            </w:tcBorders>
            <w:shd w:val="clear" w:color="auto" w:fill="D9D9D9"/>
            <w:vAlign w:val="center"/>
          </w:tcPr>
          <w:p w:rsidR="00C75D0C" w:rsidRPr="00C75D0C" w:rsidRDefault="00C75D0C" w:rsidP="00C75D0C">
            <w:pPr>
              <w:spacing w:after="200" w:line="276" w:lineRule="auto"/>
              <w:jc w:val="center"/>
              <w:rPr>
                <w:sz w:val="22"/>
                <w:szCs w:val="22"/>
              </w:rPr>
            </w:pPr>
            <w:r w:rsidRPr="00C75D0C">
              <w:rPr>
                <w:b/>
                <w:bCs/>
                <w:i/>
                <w:iCs/>
                <w:sz w:val="22"/>
                <w:szCs w:val="22"/>
              </w:rPr>
              <w:t>Puncte slabe</w:t>
            </w:r>
          </w:p>
        </w:tc>
      </w:tr>
      <w:tr w:rsidR="00C75D0C" w:rsidRPr="00C75D0C" w:rsidTr="00B9508C">
        <w:trPr>
          <w:trHeight w:val="872"/>
          <w:tblCellSpacing w:w="20" w:type="dxa"/>
        </w:trPr>
        <w:tc>
          <w:tcPr>
            <w:tcW w:w="8778" w:type="dxa"/>
            <w:tcBorders>
              <w:top w:val="outset" w:sz="6" w:space="0" w:color="auto"/>
              <w:bottom w:val="outset" w:sz="6" w:space="0" w:color="auto"/>
            </w:tcBorders>
            <w:shd w:val="clear" w:color="auto" w:fill="auto"/>
            <w:vAlign w:val="center"/>
          </w:tcPr>
          <w:p w:rsidR="00C75D0C" w:rsidRPr="00C75D0C" w:rsidRDefault="00C75D0C" w:rsidP="00C75D0C">
            <w:pPr>
              <w:numPr>
                <w:ilvl w:val="0"/>
                <w:numId w:val="15"/>
              </w:numPr>
              <w:spacing w:after="200" w:line="276" w:lineRule="auto"/>
              <w:ind w:left="284" w:hanging="284"/>
              <w:contextualSpacing/>
              <w:jc w:val="both"/>
              <w:rPr>
                <w:i/>
                <w:lang w:val="ro-RO"/>
              </w:rPr>
            </w:pPr>
            <w:r w:rsidRPr="00C75D0C">
              <w:rPr>
                <w:i/>
                <w:lang w:val="ro-RO"/>
              </w:rPr>
              <w:t xml:space="preserve">Atmosferă destinsă, de încredere reciprocă; </w:t>
            </w:r>
          </w:p>
          <w:p w:rsidR="00C75D0C" w:rsidRPr="00C75D0C" w:rsidRDefault="00C75D0C" w:rsidP="00C75D0C">
            <w:pPr>
              <w:numPr>
                <w:ilvl w:val="0"/>
                <w:numId w:val="15"/>
              </w:numPr>
              <w:spacing w:after="200" w:line="276" w:lineRule="auto"/>
              <w:ind w:left="284" w:hanging="284"/>
              <w:contextualSpacing/>
              <w:jc w:val="both"/>
              <w:rPr>
                <w:i/>
                <w:lang w:val="ro-RO"/>
              </w:rPr>
            </w:pPr>
            <w:r w:rsidRPr="00C75D0C">
              <w:rPr>
                <w:bCs/>
                <w:i/>
                <w:iCs/>
                <w:lang w:val="ro-RO"/>
              </w:rPr>
              <w:t>Cadre didactice</w:t>
            </w:r>
            <w:r w:rsidRPr="00C75D0C">
              <w:rPr>
                <w:i/>
                <w:lang w:val="ro-RO"/>
              </w:rPr>
              <w:t xml:space="preserve"> interesate de creşterea prestigiului şcolii;</w:t>
            </w:r>
          </w:p>
          <w:p w:rsidR="00C75D0C" w:rsidRPr="00C75D0C" w:rsidRDefault="00C75D0C" w:rsidP="00C75D0C">
            <w:pPr>
              <w:numPr>
                <w:ilvl w:val="0"/>
                <w:numId w:val="15"/>
              </w:numPr>
              <w:spacing w:after="200" w:line="276" w:lineRule="auto"/>
              <w:ind w:left="284" w:hanging="284"/>
              <w:contextualSpacing/>
              <w:jc w:val="both"/>
              <w:rPr>
                <w:i/>
                <w:lang w:val="ro-RO"/>
              </w:rPr>
            </w:pPr>
            <w:r w:rsidRPr="00C75D0C">
              <w:rPr>
                <w:bCs/>
                <w:i/>
                <w:iCs/>
                <w:lang w:val="ro-RO"/>
              </w:rPr>
              <w:t>Participarea cadrelor didactice la stagiile de formare continuă</w:t>
            </w:r>
            <w:r w:rsidRPr="00C75D0C">
              <w:rPr>
                <w:i/>
                <w:lang w:val="ro-RO"/>
              </w:rPr>
              <w:t>;</w:t>
            </w:r>
          </w:p>
          <w:p w:rsidR="00C75D0C" w:rsidRPr="00C75D0C" w:rsidRDefault="00C75D0C" w:rsidP="00C75D0C">
            <w:pPr>
              <w:numPr>
                <w:ilvl w:val="0"/>
                <w:numId w:val="15"/>
              </w:numPr>
              <w:spacing w:after="200" w:line="276" w:lineRule="auto"/>
              <w:ind w:left="284" w:hanging="284"/>
              <w:contextualSpacing/>
              <w:jc w:val="both"/>
              <w:rPr>
                <w:i/>
                <w:lang w:val="ro-RO"/>
              </w:rPr>
            </w:pPr>
            <w:r w:rsidRPr="00C75D0C">
              <w:rPr>
                <w:i/>
                <w:lang w:val="ro-RO"/>
              </w:rPr>
              <w:t>O conducere preocupată de creşterea calităţii procesului didactic şi a bazei materiale;</w:t>
            </w:r>
          </w:p>
          <w:p w:rsidR="00C75D0C" w:rsidRPr="00C75D0C" w:rsidRDefault="00C75D0C" w:rsidP="00C75D0C">
            <w:pPr>
              <w:numPr>
                <w:ilvl w:val="0"/>
                <w:numId w:val="15"/>
              </w:numPr>
              <w:spacing w:after="200" w:line="276" w:lineRule="auto"/>
              <w:ind w:left="329"/>
              <w:contextualSpacing/>
              <w:jc w:val="both"/>
              <w:rPr>
                <w:i/>
                <w:sz w:val="22"/>
                <w:szCs w:val="22"/>
                <w:lang w:val="ro-RO"/>
              </w:rPr>
            </w:pPr>
            <w:r w:rsidRPr="00C75D0C">
              <w:rPr>
                <w:i/>
                <w:iCs/>
                <w:sz w:val="22"/>
                <w:szCs w:val="22"/>
                <w:lang w:val="ro-RO"/>
              </w:rPr>
              <w:t>Existența Legii Educaţiei Naționale–reformarea sistemului de învăţământ printr-un demers educativ centrat pe elev (competenţe, egalitate de şanse, trasee educaţionale individualizate);</w:t>
            </w:r>
          </w:p>
          <w:p w:rsidR="00C75D0C" w:rsidRPr="00C75D0C" w:rsidRDefault="00C75D0C" w:rsidP="00C75D0C">
            <w:pPr>
              <w:numPr>
                <w:ilvl w:val="0"/>
                <w:numId w:val="15"/>
              </w:numPr>
              <w:spacing w:after="200" w:line="276" w:lineRule="auto"/>
              <w:ind w:left="329"/>
              <w:contextualSpacing/>
              <w:jc w:val="both"/>
              <w:rPr>
                <w:i/>
                <w:sz w:val="22"/>
                <w:szCs w:val="22"/>
                <w:lang w:val="ro-RO"/>
              </w:rPr>
            </w:pPr>
            <w:r w:rsidRPr="00C75D0C">
              <w:rPr>
                <w:i/>
                <w:iCs/>
                <w:sz w:val="22"/>
                <w:szCs w:val="22"/>
                <w:lang w:val="ro-RO"/>
              </w:rPr>
              <w:t>Încurajarea participării la învăţământul obligatoriu;</w:t>
            </w:r>
          </w:p>
          <w:p w:rsidR="00C75D0C" w:rsidRPr="00C75D0C" w:rsidRDefault="00C75D0C" w:rsidP="00C75D0C">
            <w:pPr>
              <w:numPr>
                <w:ilvl w:val="0"/>
                <w:numId w:val="15"/>
              </w:numPr>
              <w:spacing w:after="200" w:line="276" w:lineRule="auto"/>
              <w:ind w:left="329"/>
              <w:contextualSpacing/>
              <w:jc w:val="both"/>
              <w:rPr>
                <w:i/>
                <w:sz w:val="22"/>
                <w:szCs w:val="22"/>
                <w:lang w:val="ro-RO"/>
              </w:rPr>
            </w:pPr>
            <w:r w:rsidRPr="00C75D0C">
              <w:rPr>
                <w:i/>
                <w:iCs/>
                <w:sz w:val="22"/>
                <w:szCs w:val="22"/>
                <w:lang w:val="ro-RO"/>
              </w:rPr>
              <w:t>O bună inserţie a absolvenţilor în reţeaua liceală;</w:t>
            </w:r>
          </w:p>
          <w:p w:rsidR="00C75D0C" w:rsidRPr="00C75D0C" w:rsidRDefault="00C75D0C" w:rsidP="00C75D0C">
            <w:pPr>
              <w:numPr>
                <w:ilvl w:val="0"/>
                <w:numId w:val="15"/>
              </w:numPr>
              <w:spacing w:after="200" w:line="276" w:lineRule="auto"/>
              <w:ind w:left="329"/>
              <w:contextualSpacing/>
              <w:jc w:val="both"/>
              <w:rPr>
                <w:i/>
                <w:sz w:val="22"/>
                <w:szCs w:val="22"/>
                <w:lang w:val="ro-RO"/>
              </w:rPr>
            </w:pPr>
            <w:r w:rsidRPr="00C75D0C">
              <w:rPr>
                <w:i/>
                <w:iCs/>
                <w:sz w:val="22"/>
                <w:szCs w:val="22"/>
                <w:lang w:val="ro-RO"/>
              </w:rPr>
              <w:t>Numeroase activităţi extraşcolare şi extracurriculare organizate în şcoală şi în afara ei (,,Şcoala Altfel’’ – „Să știi mai multe, să fii mai bun!”);</w:t>
            </w:r>
          </w:p>
          <w:p w:rsidR="00C75D0C" w:rsidRPr="00C75D0C" w:rsidRDefault="00C75D0C" w:rsidP="00C75D0C">
            <w:pPr>
              <w:numPr>
                <w:ilvl w:val="0"/>
                <w:numId w:val="15"/>
              </w:numPr>
              <w:spacing w:after="200" w:line="276" w:lineRule="auto"/>
              <w:ind w:left="329"/>
              <w:contextualSpacing/>
              <w:jc w:val="both"/>
              <w:rPr>
                <w:i/>
                <w:sz w:val="22"/>
                <w:szCs w:val="22"/>
                <w:lang w:val="ro-RO"/>
              </w:rPr>
            </w:pPr>
            <w:r w:rsidRPr="00C75D0C">
              <w:rPr>
                <w:i/>
                <w:iCs/>
                <w:sz w:val="22"/>
                <w:szCs w:val="22"/>
                <w:lang w:val="ro-RO"/>
              </w:rPr>
              <w:t>Derularea unor acţiuni şi programe menite să stimuleze capacităţile creatoare ale elevilor;</w:t>
            </w:r>
          </w:p>
          <w:p w:rsidR="00C75D0C" w:rsidRPr="00C75D0C" w:rsidRDefault="00C75D0C" w:rsidP="00C75D0C">
            <w:pPr>
              <w:numPr>
                <w:ilvl w:val="0"/>
                <w:numId w:val="15"/>
              </w:numPr>
              <w:spacing w:after="200" w:line="276" w:lineRule="auto"/>
              <w:ind w:left="329"/>
              <w:contextualSpacing/>
              <w:jc w:val="both"/>
              <w:rPr>
                <w:i/>
                <w:sz w:val="22"/>
                <w:szCs w:val="22"/>
                <w:lang w:val="ro-RO"/>
              </w:rPr>
            </w:pPr>
            <w:r w:rsidRPr="00C75D0C">
              <w:rPr>
                <w:i/>
                <w:iCs/>
                <w:sz w:val="22"/>
                <w:szCs w:val="22"/>
                <w:lang w:val="ro-RO"/>
              </w:rPr>
              <w:t>Buna colaborare în cadrul echipei manageriale cât şi cu colectivul de cadre didactice;</w:t>
            </w:r>
          </w:p>
          <w:p w:rsidR="00C75D0C" w:rsidRPr="00C75D0C" w:rsidRDefault="00C75D0C" w:rsidP="00C75D0C">
            <w:pPr>
              <w:numPr>
                <w:ilvl w:val="0"/>
                <w:numId w:val="15"/>
              </w:numPr>
              <w:spacing w:after="200" w:line="276" w:lineRule="auto"/>
              <w:ind w:left="329"/>
              <w:contextualSpacing/>
              <w:jc w:val="both"/>
              <w:rPr>
                <w:i/>
                <w:sz w:val="22"/>
                <w:szCs w:val="22"/>
                <w:lang w:val="ro-RO"/>
              </w:rPr>
            </w:pPr>
            <w:r w:rsidRPr="00C75D0C">
              <w:rPr>
                <w:i/>
                <w:iCs/>
                <w:sz w:val="22"/>
                <w:szCs w:val="22"/>
                <w:lang w:val="ro-RO"/>
              </w:rPr>
              <w:t>Existenţa soft-urilor educaţionale de cultură generală şi de specialitate;</w:t>
            </w:r>
          </w:p>
          <w:p w:rsidR="00C75D0C" w:rsidRPr="00C75D0C" w:rsidRDefault="00C75D0C" w:rsidP="00C75D0C">
            <w:pPr>
              <w:numPr>
                <w:ilvl w:val="0"/>
                <w:numId w:val="15"/>
              </w:numPr>
              <w:spacing w:after="200" w:line="276" w:lineRule="auto"/>
              <w:ind w:left="329"/>
              <w:contextualSpacing/>
              <w:jc w:val="both"/>
              <w:rPr>
                <w:i/>
                <w:sz w:val="22"/>
                <w:szCs w:val="22"/>
                <w:lang w:val="ro-RO"/>
              </w:rPr>
            </w:pPr>
            <w:r w:rsidRPr="00C75D0C">
              <w:rPr>
                <w:i/>
                <w:iCs/>
                <w:sz w:val="22"/>
                <w:szCs w:val="22"/>
                <w:lang w:val="ro-RO"/>
              </w:rPr>
              <w:t>Existenţa laboratorului de informatică;</w:t>
            </w:r>
          </w:p>
          <w:p w:rsidR="00C75D0C" w:rsidRPr="00C75D0C" w:rsidRDefault="00C75D0C" w:rsidP="00C75D0C">
            <w:pPr>
              <w:numPr>
                <w:ilvl w:val="0"/>
                <w:numId w:val="15"/>
              </w:numPr>
              <w:spacing w:after="200" w:line="276" w:lineRule="auto"/>
              <w:ind w:left="329"/>
              <w:contextualSpacing/>
              <w:jc w:val="both"/>
              <w:rPr>
                <w:i/>
                <w:sz w:val="22"/>
                <w:szCs w:val="22"/>
                <w:lang w:val="ro-RO"/>
              </w:rPr>
            </w:pPr>
            <w:r w:rsidRPr="00C75D0C">
              <w:rPr>
                <w:i/>
                <w:iCs/>
                <w:sz w:val="22"/>
                <w:szCs w:val="22"/>
                <w:lang w:val="ro-RO"/>
              </w:rPr>
              <w:t>Existenta unor spaţii de învăţământ corespunzătoare desfăşurării în condiţii optime a cursurilor ;</w:t>
            </w:r>
          </w:p>
          <w:p w:rsidR="00C75D0C" w:rsidRPr="00C75D0C" w:rsidRDefault="00C75D0C" w:rsidP="00C75D0C">
            <w:pPr>
              <w:numPr>
                <w:ilvl w:val="0"/>
                <w:numId w:val="15"/>
              </w:numPr>
              <w:spacing w:after="200" w:line="276" w:lineRule="auto"/>
              <w:ind w:left="329"/>
              <w:contextualSpacing/>
              <w:rPr>
                <w:i/>
                <w:sz w:val="22"/>
                <w:szCs w:val="22"/>
                <w:lang w:val="ro-RO"/>
              </w:rPr>
            </w:pPr>
            <w:r w:rsidRPr="00C75D0C">
              <w:rPr>
                <w:i/>
                <w:iCs/>
                <w:sz w:val="22"/>
                <w:szCs w:val="22"/>
                <w:lang w:val="ro-RO"/>
              </w:rPr>
              <w:t>Buna colaborare cu reprezentanții Primăriei şi ai Poliţiei;</w:t>
            </w:r>
          </w:p>
          <w:p w:rsidR="00C75D0C" w:rsidRPr="00C75D0C" w:rsidRDefault="00C75D0C" w:rsidP="00C75D0C">
            <w:pPr>
              <w:numPr>
                <w:ilvl w:val="0"/>
                <w:numId w:val="15"/>
              </w:numPr>
              <w:spacing w:after="200" w:line="276" w:lineRule="auto"/>
              <w:ind w:left="329"/>
              <w:contextualSpacing/>
              <w:jc w:val="both"/>
              <w:rPr>
                <w:i/>
                <w:sz w:val="22"/>
                <w:szCs w:val="22"/>
                <w:lang w:val="ro-RO"/>
              </w:rPr>
            </w:pPr>
            <w:r w:rsidRPr="00C75D0C">
              <w:rPr>
                <w:i/>
                <w:iCs/>
                <w:sz w:val="22"/>
                <w:szCs w:val="22"/>
                <w:lang w:val="ro-RO"/>
              </w:rPr>
              <w:t>Relații foart</w:t>
            </w:r>
            <w:r w:rsidR="00924E41">
              <w:rPr>
                <w:i/>
                <w:iCs/>
                <w:sz w:val="22"/>
                <w:szCs w:val="22"/>
                <w:lang w:val="ro-RO"/>
              </w:rPr>
              <w:t>e bune de colaborare cu ISJ Suceava</w:t>
            </w:r>
            <w:r w:rsidRPr="00C75D0C">
              <w:rPr>
                <w:i/>
                <w:iCs/>
                <w:sz w:val="22"/>
                <w:szCs w:val="22"/>
                <w:lang w:val="ro-RO"/>
              </w:rPr>
              <w:t>;</w:t>
            </w:r>
          </w:p>
          <w:p w:rsidR="00C75D0C" w:rsidRPr="00C75D0C" w:rsidRDefault="00C75D0C" w:rsidP="00C75D0C">
            <w:pPr>
              <w:numPr>
                <w:ilvl w:val="0"/>
                <w:numId w:val="15"/>
              </w:numPr>
              <w:spacing w:after="200" w:line="276" w:lineRule="auto"/>
              <w:ind w:left="329"/>
              <w:contextualSpacing/>
              <w:jc w:val="both"/>
              <w:rPr>
                <w:i/>
                <w:sz w:val="22"/>
                <w:szCs w:val="22"/>
                <w:lang w:val="ro-RO"/>
              </w:rPr>
            </w:pPr>
            <w:r w:rsidRPr="00C75D0C">
              <w:rPr>
                <w:i/>
                <w:iCs/>
                <w:sz w:val="22"/>
                <w:szCs w:val="22"/>
                <w:lang w:val="ro-RO"/>
              </w:rPr>
              <w:t>Resursele financiare sunt folosite corespunzător, în acord cu politicile şi obiectivele unităţilor şcolare, cu interesele elevilor, respectându-se prevederile legale;</w:t>
            </w:r>
          </w:p>
          <w:p w:rsidR="00C75D0C" w:rsidRPr="00C75D0C" w:rsidRDefault="00C75D0C" w:rsidP="00C75D0C">
            <w:pPr>
              <w:numPr>
                <w:ilvl w:val="0"/>
                <w:numId w:val="15"/>
              </w:numPr>
              <w:spacing w:after="200" w:line="276" w:lineRule="auto"/>
              <w:ind w:left="329"/>
              <w:contextualSpacing/>
              <w:jc w:val="both"/>
              <w:rPr>
                <w:i/>
                <w:sz w:val="22"/>
                <w:szCs w:val="22"/>
                <w:lang w:val="ro-RO"/>
              </w:rPr>
            </w:pPr>
            <w:r w:rsidRPr="00C75D0C">
              <w:rPr>
                <w:i/>
                <w:iCs/>
                <w:sz w:val="22"/>
                <w:szCs w:val="22"/>
                <w:lang w:val="ro-RO"/>
              </w:rPr>
              <w:t>Există interes crescut al cadrelor didactice pentru propria formare și  dezvoltare profesională, pentru participare la programe naţionale şi europene.</w:t>
            </w:r>
          </w:p>
        </w:tc>
        <w:tc>
          <w:tcPr>
            <w:tcW w:w="7028" w:type="dxa"/>
            <w:tcBorders>
              <w:top w:val="outset" w:sz="6" w:space="0" w:color="auto"/>
              <w:bottom w:val="outset" w:sz="6" w:space="0" w:color="auto"/>
            </w:tcBorders>
            <w:shd w:val="clear" w:color="auto" w:fill="auto"/>
            <w:vAlign w:val="center"/>
          </w:tcPr>
          <w:p w:rsidR="00C75D0C" w:rsidRPr="00C75D0C" w:rsidRDefault="00C75D0C" w:rsidP="00C75D0C">
            <w:pPr>
              <w:numPr>
                <w:ilvl w:val="0"/>
                <w:numId w:val="17"/>
              </w:numPr>
              <w:spacing w:after="200" w:line="276" w:lineRule="auto"/>
              <w:ind w:left="256" w:hanging="284"/>
              <w:contextualSpacing/>
              <w:jc w:val="both"/>
              <w:rPr>
                <w:i/>
                <w:lang w:val="ro-RO"/>
              </w:rPr>
            </w:pPr>
            <w:r w:rsidRPr="00C75D0C">
              <w:rPr>
                <w:bCs/>
                <w:i/>
                <w:iCs/>
                <w:lang w:val="ro-RO"/>
              </w:rPr>
              <w:t>Insuficienta colaborare a părinţilor cu şcoala</w:t>
            </w:r>
            <w:r w:rsidRPr="00C75D0C">
              <w:rPr>
                <w:i/>
                <w:lang w:val="ro-RO"/>
              </w:rPr>
              <w:t xml:space="preserve">; </w:t>
            </w:r>
          </w:p>
          <w:p w:rsidR="00C75D0C" w:rsidRPr="00C75D0C" w:rsidRDefault="00C75D0C" w:rsidP="00C75D0C">
            <w:pPr>
              <w:numPr>
                <w:ilvl w:val="0"/>
                <w:numId w:val="17"/>
              </w:numPr>
              <w:spacing w:after="200" w:line="276" w:lineRule="auto"/>
              <w:ind w:left="256" w:hanging="284"/>
              <w:contextualSpacing/>
              <w:jc w:val="both"/>
              <w:rPr>
                <w:i/>
                <w:lang w:val="ro-RO"/>
              </w:rPr>
            </w:pPr>
            <w:r w:rsidRPr="00C75D0C">
              <w:rPr>
                <w:i/>
                <w:lang w:val="ro-RO"/>
              </w:rPr>
              <w:t>Numărul mic de elevi ce constituie efectivele claselor;</w:t>
            </w:r>
          </w:p>
          <w:p w:rsidR="00C75D0C" w:rsidRPr="00C75D0C" w:rsidRDefault="00C75D0C" w:rsidP="00C75D0C">
            <w:pPr>
              <w:numPr>
                <w:ilvl w:val="0"/>
                <w:numId w:val="17"/>
              </w:numPr>
              <w:spacing w:after="200" w:line="276" w:lineRule="auto"/>
              <w:ind w:left="256" w:hanging="284"/>
              <w:contextualSpacing/>
              <w:jc w:val="both"/>
              <w:rPr>
                <w:i/>
                <w:lang w:val="ro-RO"/>
              </w:rPr>
            </w:pPr>
            <w:r w:rsidRPr="00C75D0C">
              <w:rPr>
                <w:i/>
                <w:lang w:val="ro-RO"/>
              </w:rPr>
              <w:t>Lipsa motivaţiei învăţării la elevi;</w:t>
            </w:r>
          </w:p>
          <w:p w:rsidR="00C75D0C" w:rsidRPr="00C75D0C" w:rsidRDefault="00C75D0C" w:rsidP="00C75D0C">
            <w:pPr>
              <w:numPr>
                <w:ilvl w:val="0"/>
                <w:numId w:val="17"/>
              </w:numPr>
              <w:spacing w:after="200" w:line="276" w:lineRule="auto"/>
              <w:ind w:left="256" w:hanging="284"/>
              <w:contextualSpacing/>
              <w:jc w:val="both"/>
              <w:rPr>
                <w:i/>
                <w:lang w:val="ro-RO"/>
              </w:rPr>
            </w:pPr>
            <w:r w:rsidRPr="00C75D0C">
              <w:rPr>
                <w:i/>
                <w:lang w:val="ro-RO"/>
              </w:rPr>
              <w:t>Insuficienta utilizare a mijloacelor didactice moderne;</w:t>
            </w:r>
          </w:p>
          <w:p w:rsidR="00C75D0C" w:rsidRPr="00C75D0C" w:rsidRDefault="00C75D0C" w:rsidP="00C75D0C">
            <w:pPr>
              <w:numPr>
                <w:ilvl w:val="0"/>
                <w:numId w:val="17"/>
              </w:numPr>
              <w:spacing w:after="200" w:line="276" w:lineRule="auto"/>
              <w:ind w:left="256" w:hanging="284"/>
              <w:contextualSpacing/>
              <w:jc w:val="both"/>
              <w:rPr>
                <w:bCs/>
                <w:i/>
                <w:iCs/>
                <w:lang w:val="ro-RO"/>
              </w:rPr>
            </w:pPr>
            <w:r w:rsidRPr="00C75D0C">
              <w:rPr>
                <w:bCs/>
                <w:i/>
                <w:iCs/>
                <w:lang w:val="ro-RO"/>
              </w:rPr>
              <w:t>Uzura fizică şi morală a unei părţi din materialul didactic existent în şcoală;</w:t>
            </w:r>
          </w:p>
          <w:p w:rsidR="00C75D0C" w:rsidRPr="00C75D0C" w:rsidRDefault="00C75D0C" w:rsidP="00C75D0C">
            <w:pPr>
              <w:numPr>
                <w:ilvl w:val="0"/>
                <w:numId w:val="17"/>
              </w:numPr>
              <w:spacing w:after="200" w:line="276" w:lineRule="auto"/>
              <w:ind w:left="256" w:hanging="284"/>
              <w:contextualSpacing/>
              <w:jc w:val="both"/>
              <w:rPr>
                <w:bCs/>
                <w:i/>
                <w:iCs/>
                <w:lang w:val="ro-RO"/>
              </w:rPr>
            </w:pPr>
            <w:r w:rsidRPr="00C75D0C">
              <w:rPr>
                <w:bCs/>
                <w:i/>
                <w:iCs/>
                <w:lang w:val="ro-RO"/>
              </w:rPr>
              <w:t xml:space="preserve">Lipsa manualelor la unele discipline; </w:t>
            </w:r>
          </w:p>
          <w:p w:rsidR="00C75D0C" w:rsidRPr="00C75D0C" w:rsidRDefault="00C75D0C" w:rsidP="00C75D0C">
            <w:pPr>
              <w:numPr>
                <w:ilvl w:val="0"/>
                <w:numId w:val="17"/>
              </w:numPr>
              <w:spacing w:after="200" w:line="276" w:lineRule="auto"/>
              <w:ind w:left="256" w:hanging="284"/>
              <w:contextualSpacing/>
              <w:jc w:val="both"/>
              <w:rPr>
                <w:bCs/>
                <w:i/>
                <w:iCs/>
                <w:lang w:val="ro-RO"/>
              </w:rPr>
            </w:pPr>
            <w:r w:rsidRPr="00C75D0C">
              <w:rPr>
                <w:bCs/>
                <w:i/>
                <w:iCs/>
                <w:lang w:val="ro-RO"/>
              </w:rPr>
              <w:t>Existenţa unor elevi cu rezultate slabe la învăţătură și disciplina;</w:t>
            </w:r>
          </w:p>
          <w:p w:rsidR="00C75D0C" w:rsidRPr="00C75D0C" w:rsidRDefault="00C75D0C" w:rsidP="00C75D0C">
            <w:pPr>
              <w:numPr>
                <w:ilvl w:val="0"/>
                <w:numId w:val="17"/>
              </w:numPr>
              <w:spacing w:after="200" w:line="276" w:lineRule="auto"/>
              <w:ind w:left="256" w:hanging="284"/>
              <w:contextualSpacing/>
              <w:jc w:val="both"/>
              <w:rPr>
                <w:bCs/>
                <w:i/>
                <w:iCs/>
                <w:lang w:val="ro-RO"/>
              </w:rPr>
            </w:pPr>
            <w:r w:rsidRPr="00C75D0C">
              <w:rPr>
                <w:bCs/>
                <w:i/>
                <w:iCs/>
                <w:lang w:val="ro-RO"/>
              </w:rPr>
              <w:t>Comunicarea deficitară cu părinții elevilor „problemă”;</w:t>
            </w:r>
          </w:p>
          <w:p w:rsidR="00C75D0C" w:rsidRPr="00C75D0C" w:rsidRDefault="00C75D0C" w:rsidP="00C75D0C">
            <w:pPr>
              <w:numPr>
                <w:ilvl w:val="0"/>
                <w:numId w:val="17"/>
              </w:numPr>
              <w:spacing w:after="200" w:line="276" w:lineRule="auto"/>
              <w:ind w:left="256" w:hanging="284"/>
              <w:contextualSpacing/>
              <w:jc w:val="both"/>
              <w:rPr>
                <w:bCs/>
                <w:i/>
                <w:iCs/>
                <w:lang w:val="ro-RO"/>
              </w:rPr>
            </w:pPr>
            <w:r w:rsidRPr="00C75D0C">
              <w:rPr>
                <w:bCs/>
                <w:i/>
                <w:iCs/>
                <w:lang w:val="ro-RO"/>
              </w:rPr>
              <w:t>Absențe nemotivate;</w:t>
            </w:r>
          </w:p>
          <w:p w:rsidR="00C75D0C" w:rsidRPr="00C75D0C" w:rsidRDefault="00C75D0C" w:rsidP="00C75D0C">
            <w:pPr>
              <w:numPr>
                <w:ilvl w:val="0"/>
                <w:numId w:val="17"/>
              </w:numPr>
              <w:spacing w:after="200" w:line="276" w:lineRule="auto"/>
              <w:ind w:left="256" w:hanging="284"/>
              <w:contextualSpacing/>
              <w:jc w:val="both"/>
              <w:rPr>
                <w:bCs/>
                <w:i/>
                <w:iCs/>
                <w:lang w:val="ro-RO"/>
              </w:rPr>
            </w:pPr>
            <w:r w:rsidRPr="00C75D0C">
              <w:rPr>
                <w:bCs/>
                <w:i/>
                <w:iCs/>
                <w:lang w:val="ro-RO"/>
              </w:rPr>
              <w:t>Elementele de noutate şi neclarităţile impuse de schimbările legislative:  clasa  pregătitoare,  organizarea  C.A.  din  şcoli etc.;</w:t>
            </w:r>
          </w:p>
          <w:p w:rsidR="00C75D0C" w:rsidRPr="00C75D0C" w:rsidRDefault="00C75D0C" w:rsidP="00C75D0C">
            <w:pPr>
              <w:numPr>
                <w:ilvl w:val="0"/>
                <w:numId w:val="17"/>
              </w:numPr>
              <w:spacing w:after="200" w:line="276" w:lineRule="auto"/>
              <w:ind w:left="256" w:hanging="284"/>
              <w:contextualSpacing/>
              <w:jc w:val="both"/>
              <w:rPr>
                <w:bCs/>
                <w:i/>
                <w:iCs/>
                <w:lang w:val="ro-RO"/>
              </w:rPr>
            </w:pPr>
            <w:r w:rsidRPr="00C75D0C">
              <w:rPr>
                <w:bCs/>
                <w:i/>
                <w:iCs/>
                <w:lang w:val="ro-RO"/>
              </w:rPr>
              <w:t>Personal didactic auxiliar şi nedidactic insuficient;</w:t>
            </w:r>
          </w:p>
          <w:p w:rsidR="00C75D0C" w:rsidRPr="00C75D0C" w:rsidRDefault="00C75D0C" w:rsidP="00C75D0C">
            <w:pPr>
              <w:numPr>
                <w:ilvl w:val="0"/>
                <w:numId w:val="17"/>
              </w:numPr>
              <w:spacing w:after="200" w:line="276" w:lineRule="auto"/>
              <w:ind w:left="256" w:hanging="284"/>
              <w:contextualSpacing/>
              <w:jc w:val="both"/>
              <w:rPr>
                <w:b/>
                <w:bCs/>
                <w:iCs/>
                <w:lang w:val="ro-RO"/>
              </w:rPr>
            </w:pPr>
            <w:r w:rsidRPr="00C75D0C">
              <w:rPr>
                <w:bCs/>
                <w:i/>
                <w:iCs/>
                <w:lang w:val="ro-RO"/>
              </w:rPr>
              <w:t>Dificultăţi în finanţarea proiectelor, activităţilor educative, dezvoltarea lor fiind o condiţie a unui învăţământ modern şi eficient, pe toate laturile sale – formale, informale, nonformale;</w:t>
            </w:r>
          </w:p>
          <w:p w:rsidR="00C75D0C" w:rsidRPr="00C75D0C" w:rsidRDefault="00C75D0C" w:rsidP="00C75D0C">
            <w:pPr>
              <w:numPr>
                <w:ilvl w:val="0"/>
                <w:numId w:val="17"/>
              </w:numPr>
              <w:spacing w:after="200" w:line="276" w:lineRule="auto"/>
              <w:ind w:left="256" w:hanging="284"/>
              <w:contextualSpacing/>
              <w:jc w:val="both"/>
              <w:rPr>
                <w:b/>
                <w:bCs/>
                <w:iCs/>
                <w:lang w:val="ro-RO"/>
              </w:rPr>
            </w:pPr>
            <w:r w:rsidRPr="00C75D0C">
              <w:rPr>
                <w:bCs/>
                <w:i/>
                <w:iCs/>
                <w:lang w:val="ro-RO"/>
              </w:rPr>
              <w:t>Insuficienta perfecţionare a cadrelor didactice;</w:t>
            </w:r>
          </w:p>
          <w:p w:rsidR="00C75D0C" w:rsidRPr="00C75D0C" w:rsidRDefault="00C75D0C" w:rsidP="00C75D0C">
            <w:pPr>
              <w:spacing w:after="200" w:line="276" w:lineRule="auto"/>
              <w:ind w:left="-28"/>
              <w:rPr>
                <w:b/>
                <w:bCs/>
                <w:iCs/>
                <w:sz w:val="22"/>
                <w:szCs w:val="22"/>
              </w:rPr>
            </w:pPr>
          </w:p>
        </w:tc>
      </w:tr>
      <w:tr w:rsidR="00C75D0C" w:rsidRPr="00C75D0C" w:rsidTr="00B9508C">
        <w:trPr>
          <w:trHeight w:val="454"/>
          <w:tblCellSpacing w:w="20" w:type="dxa"/>
        </w:trPr>
        <w:tc>
          <w:tcPr>
            <w:tcW w:w="8778" w:type="dxa"/>
            <w:tcBorders>
              <w:bottom w:val="outset" w:sz="6" w:space="0" w:color="auto"/>
            </w:tcBorders>
            <w:shd w:val="clear" w:color="auto" w:fill="D9D9D9"/>
            <w:vAlign w:val="center"/>
          </w:tcPr>
          <w:p w:rsidR="00C75D0C" w:rsidRPr="00C75D0C" w:rsidRDefault="00C75D0C" w:rsidP="00C75D0C">
            <w:pPr>
              <w:spacing w:after="200" w:line="276" w:lineRule="auto"/>
              <w:ind w:left="360"/>
              <w:jc w:val="center"/>
              <w:rPr>
                <w:sz w:val="22"/>
                <w:szCs w:val="22"/>
              </w:rPr>
            </w:pPr>
            <w:r w:rsidRPr="00C75D0C">
              <w:rPr>
                <w:b/>
                <w:bCs/>
                <w:i/>
                <w:iCs/>
                <w:sz w:val="22"/>
                <w:szCs w:val="22"/>
              </w:rPr>
              <w:t>Oportunităţi</w:t>
            </w:r>
          </w:p>
        </w:tc>
        <w:tc>
          <w:tcPr>
            <w:tcW w:w="7028" w:type="dxa"/>
            <w:tcBorders>
              <w:bottom w:val="outset" w:sz="6" w:space="0" w:color="auto"/>
            </w:tcBorders>
            <w:shd w:val="clear" w:color="auto" w:fill="D9D9D9"/>
            <w:vAlign w:val="center"/>
          </w:tcPr>
          <w:p w:rsidR="00C75D0C" w:rsidRPr="00C75D0C" w:rsidRDefault="00C75D0C" w:rsidP="00C75D0C">
            <w:pPr>
              <w:spacing w:after="200" w:line="276" w:lineRule="auto"/>
              <w:jc w:val="center"/>
              <w:rPr>
                <w:sz w:val="22"/>
                <w:szCs w:val="22"/>
              </w:rPr>
            </w:pPr>
            <w:r w:rsidRPr="00C75D0C">
              <w:rPr>
                <w:b/>
                <w:bCs/>
                <w:i/>
                <w:iCs/>
                <w:sz w:val="22"/>
                <w:szCs w:val="22"/>
              </w:rPr>
              <w:t>Ameninţări</w:t>
            </w:r>
          </w:p>
        </w:tc>
      </w:tr>
      <w:tr w:rsidR="00C75D0C" w:rsidRPr="00C75D0C" w:rsidTr="00B9508C">
        <w:trPr>
          <w:trHeight w:val="588"/>
          <w:tblCellSpacing w:w="20" w:type="dxa"/>
        </w:trPr>
        <w:tc>
          <w:tcPr>
            <w:tcW w:w="8778" w:type="dxa"/>
            <w:tcBorders>
              <w:top w:val="outset" w:sz="6" w:space="0" w:color="auto"/>
            </w:tcBorders>
            <w:shd w:val="clear" w:color="auto" w:fill="auto"/>
            <w:vAlign w:val="center"/>
          </w:tcPr>
          <w:p w:rsidR="00C75D0C" w:rsidRPr="00C75D0C" w:rsidRDefault="00C75D0C" w:rsidP="00C75D0C">
            <w:pPr>
              <w:numPr>
                <w:ilvl w:val="0"/>
                <w:numId w:val="16"/>
              </w:numPr>
              <w:spacing w:after="120" w:line="276" w:lineRule="auto"/>
              <w:ind w:left="284" w:hanging="294"/>
              <w:contextualSpacing/>
              <w:jc w:val="both"/>
              <w:rPr>
                <w:i/>
                <w:lang w:val="ro-RO"/>
              </w:rPr>
            </w:pPr>
            <w:r w:rsidRPr="00C75D0C">
              <w:rPr>
                <w:i/>
                <w:lang w:val="ro-RO"/>
              </w:rPr>
              <w:t>Cursuri de formare pentru profesori în programe convenabile;</w:t>
            </w:r>
          </w:p>
          <w:p w:rsidR="00C75D0C" w:rsidRPr="00C75D0C" w:rsidRDefault="00C75D0C" w:rsidP="00C75D0C">
            <w:pPr>
              <w:numPr>
                <w:ilvl w:val="0"/>
                <w:numId w:val="16"/>
              </w:numPr>
              <w:spacing w:after="120" w:line="276" w:lineRule="auto"/>
              <w:ind w:left="284" w:hanging="294"/>
              <w:contextualSpacing/>
              <w:jc w:val="both"/>
              <w:rPr>
                <w:i/>
                <w:lang w:val="ro-RO"/>
              </w:rPr>
            </w:pPr>
            <w:r w:rsidRPr="00C75D0C">
              <w:rPr>
                <w:i/>
                <w:lang w:val="ro-RO"/>
              </w:rPr>
              <w:t>Preocuparea şi sprijinul conducerii comunităţii locale pentru dezvoltarea bazei materiale;</w:t>
            </w:r>
          </w:p>
          <w:p w:rsidR="00C75D0C" w:rsidRPr="00C75D0C" w:rsidRDefault="00C75D0C" w:rsidP="00C75D0C">
            <w:pPr>
              <w:numPr>
                <w:ilvl w:val="0"/>
                <w:numId w:val="16"/>
              </w:numPr>
              <w:spacing w:after="120" w:line="276" w:lineRule="auto"/>
              <w:ind w:left="284" w:hanging="294"/>
              <w:contextualSpacing/>
              <w:jc w:val="both"/>
              <w:rPr>
                <w:i/>
                <w:lang w:val="ro-RO"/>
              </w:rPr>
            </w:pPr>
            <w:r w:rsidRPr="00C75D0C">
              <w:rPr>
                <w:i/>
                <w:lang w:val="ro-RO"/>
              </w:rPr>
              <w:lastRenderedPageBreak/>
              <w:t>Alocarea unor sume de către M.E.N. pentru dezvoltarea bazei materiale şi posibilitatea de a accesa surse de finanţare;</w:t>
            </w:r>
          </w:p>
          <w:p w:rsidR="00C75D0C" w:rsidRPr="00C75D0C" w:rsidRDefault="00C75D0C" w:rsidP="00C75D0C">
            <w:pPr>
              <w:numPr>
                <w:ilvl w:val="0"/>
                <w:numId w:val="16"/>
              </w:numPr>
              <w:spacing w:after="120" w:line="276" w:lineRule="auto"/>
              <w:ind w:left="284" w:hanging="294"/>
              <w:contextualSpacing/>
              <w:jc w:val="both"/>
              <w:rPr>
                <w:i/>
                <w:lang w:val="ro-RO"/>
              </w:rPr>
            </w:pPr>
            <w:r w:rsidRPr="00C75D0C">
              <w:rPr>
                <w:bCs/>
                <w:i/>
                <w:iCs/>
                <w:lang w:val="ro-RO"/>
              </w:rPr>
              <w:t>Colaborare bună între Primărie, Consiliul local şi Şcoală;</w:t>
            </w:r>
          </w:p>
          <w:p w:rsidR="00C75D0C" w:rsidRPr="00C75D0C" w:rsidRDefault="00C75D0C" w:rsidP="00C75D0C">
            <w:pPr>
              <w:numPr>
                <w:ilvl w:val="0"/>
                <w:numId w:val="16"/>
              </w:numPr>
              <w:spacing w:after="120" w:line="276" w:lineRule="auto"/>
              <w:ind w:left="329"/>
              <w:contextualSpacing/>
              <w:jc w:val="both"/>
              <w:rPr>
                <w:i/>
                <w:sz w:val="22"/>
                <w:szCs w:val="22"/>
                <w:lang w:val="ro-RO"/>
              </w:rPr>
            </w:pPr>
            <w:r w:rsidRPr="00C75D0C">
              <w:rPr>
                <w:i/>
                <w:iCs/>
                <w:sz w:val="22"/>
                <w:szCs w:val="22"/>
                <w:lang w:val="ro-RO"/>
              </w:rPr>
              <w:t>Implicarea în proiecte şcolare județene, interjudețene și naţionale dă posibilitatea de a completa formarea elevilor prin activităţi pe placul şi în interesul acestora;</w:t>
            </w:r>
          </w:p>
          <w:p w:rsidR="00C75D0C" w:rsidRPr="00C75D0C" w:rsidRDefault="00C75D0C" w:rsidP="00C75D0C">
            <w:pPr>
              <w:numPr>
                <w:ilvl w:val="0"/>
                <w:numId w:val="16"/>
              </w:numPr>
              <w:spacing w:after="120" w:line="276" w:lineRule="auto"/>
              <w:ind w:left="329"/>
              <w:contextualSpacing/>
              <w:jc w:val="both"/>
              <w:rPr>
                <w:i/>
                <w:sz w:val="22"/>
                <w:szCs w:val="22"/>
                <w:lang w:val="ro-RO"/>
              </w:rPr>
            </w:pPr>
            <w:r w:rsidRPr="00C75D0C">
              <w:rPr>
                <w:i/>
                <w:iCs/>
                <w:sz w:val="22"/>
                <w:szCs w:val="22"/>
                <w:lang w:val="ro-RO"/>
              </w:rPr>
              <w:t xml:space="preserve">Posibilitatea desfăşurării orelor la diferite discipline  în laboratorul de informatică; folosirea softului educaţional sporeşte eficienţa şi atractivitatea activităţilor didactice;  </w:t>
            </w:r>
          </w:p>
          <w:p w:rsidR="00C75D0C" w:rsidRPr="00C75D0C" w:rsidRDefault="00C75D0C" w:rsidP="00C75D0C">
            <w:pPr>
              <w:numPr>
                <w:ilvl w:val="0"/>
                <w:numId w:val="16"/>
              </w:numPr>
              <w:spacing w:after="120" w:line="276" w:lineRule="auto"/>
              <w:ind w:left="329"/>
              <w:contextualSpacing/>
              <w:jc w:val="both"/>
              <w:rPr>
                <w:i/>
                <w:sz w:val="22"/>
                <w:szCs w:val="22"/>
                <w:lang w:val="ro-RO"/>
              </w:rPr>
            </w:pPr>
            <w:r w:rsidRPr="00C75D0C">
              <w:rPr>
                <w:i/>
                <w:iCs/>
                <w:sz w:val="22"/>
                <w:szCs w:val="22"/>
                <w:lang w:val="ro-RO"/>
              </w:rPr>
              <w:t>Comunitatea locală manifestă un interes crescut faţă de rezolvarea problemelor școlii;</w:t>
            </w:r>
          </w:p>
          <w:p w:rsidR="00C75D0C" w:rsidRPr="00C75D0C" w:rsidRDefault="00C75D0C" w:rsidP="00C75D0C">
            <w:pPr>
              <w:numPr>
                <w:ilvl w:val="0"/>
                <w:numId w:val="16"/>
              </w:numPr>
              <w:spacing w:after="120" w:line="276" w:lineRule="auto"/>
              <w:ind w:left="329"/>
              <w:contextualSpacing/>
              <w:jc w:val="both"/>
              <w:rPr>
                <w:i/>
                <w:sz w:val="22"/>
                <w:szCs w:val="22"/>
                <w:lang w:val="ro-RO"/>
              </w:rPr>
            </w:pPr>
            <w:r w:rsidRPr="00C75D0C">
              <w:rPr>
                <w:i/>
                <w:iCs/>
                <w:sz w:val="22"/>
                <w:szCs w:val="22"/>
                <w:lang w:val="ro-RO"/>
              </w:rPr>
              <w:t>Posibilitatea îmbunătăţirii bazei materiale şi realizarea unor programe de dezvoltare instituţională prin accesarea unor programe europene.</w:t>
            </w:r>
          </w:p>
        </w:tc>
        <w:tc>
          <w:tcPr>
            <w:tcW w:w="7028" w:type="dxa"/>
            <w:tcBorders>
              <w:top w:val="outset" w:sz="6" w:space="0" w:color="auto"/>
            </w:tcBorders>
            <w:shd w:val="clear" w:color="auto" w:fill="auto"/>
            <w:vAlign w:val="center"/>
          </w:tcPr>
          <w:p w:rsidR="00C75D0C" w:rsidRPr="00C75D0C" w:rsidRDefault="00C75D0C" w:rsidP="00C75D0C">
            <w:pPr>
              <w:numPr>
                <w:ilvl w:val="0"/>
                <w:numId w:val="18"/>
              </w:numPr>
              <w:spacing w:after="120" w:line="276" w:lineRule="auto"/>
              <w:ind w:left="256" w:hanging="284"/>
              <w:contextualSpacing/>
              <w:jc w:val="both"/>
              <w:rPr>
                <w:i/>
                <w:lang w:val="ro-RO"/>
              </w:rPr>
            </w:pPr>
            <w:r w:rsidRPr="00C75D0C">
              <w:rPr>
                <w:i/>
                <w:lang w:val="ro-RO"/>
              </w:rPr>
              <w:lastRenderedPageBreak/>
              <w:t>Lipsa mijloacelor relevante de motivare şi a cadrelor didactice;</w:t>
            </w:r>
          </w:p>
          <w:p w:rsidR="00C75D0C" w:rsidRPr="00C75D0C" w:rsidRDefault="00C75D0C" w:rsidP="00C75D0C">
            <w:pPr>
              <w:numPr>
                <w:ilvl w:val="0"/>
                <w:numId w:val="18"/>
              </w:numPr>
              <w:spacing w:after="120" w:line="276" w:lineRule="auto"/>
              <w:ind w:left="256" w:hanging="284"/>
              <w:contextualSpacing/>
              <w:jc w:val="both"/>
              <w:rPr>
                <w:i/>
                <w:lang w:val="ro-RO"/>
              </w:rPr>
            </w:pPr>
            <w:r w:rsidRPr="00C75D0C">
              <w:rPr>
                <w:i/>
                <w:lang w:val="ro-RO"/>
              </w:rPr>
              <w:t>Insuficienţa fondurilor alocate şcolii;</w:t>
            </w:r>
          </w:p>
          <w:p w:rsidR="00C75D0C" w:rsidRPr="00C75D0C" w:rsidRDefault="00C75D0C" w:rsidP="00C75D0C">
            <w:pPr>
              <w:numPr>
                <w:ilvl w:val="0"/>
                <w:numId w:val="18"/>
              </w:numPr>
              <w:spacing w:after="120" w:line="276" w:lineRule="auto"/>
              <w:ind w:left="256" w:hanging="284"/>
              <w:contextualSpacing/>
              <w:jc w:val="both"/>
              <w:rPr>
                <w:i/>
                <w:lang w:val="ro-RO"/>
              </w:rPr>
            </w:pPr>
            <w:r w:rsidRPr="00C75D0C">
              <w:rPr>
                <w:i/>
                <w:lang w:val="ro-RO"/>
              </w:rPr>
              <w:t xml:space="preserve">Creşterea numărului de elevi ai căror părinţi pleacă în </w:t>
            </w:r>
            <w:r w:rsidRPr="00C75D0C">
              <w:rPr>
                <w:i/>
                <w:lang w:val="ro-RO"/>
              </w:rPr>
              <w:lastRenderedPageBreak/>
              <w:t>străinătate;</w:t>
            </w:r>
          </w:p>
          <w:p w:rsidR="00C75D0C" w:rsidRPr="00C75D0C" w:rsidRDefault="00C75D0C" w:rsidP="00C75D0C">
            <w:pPr>
              <w:numPr>
                <w:ilvl w:val="0"/>
                <w:numId w:val="18"/>
              </w:numPr>
              <w:spacing w:after="120" w:line="276" w:lineRule="auto"/>
              <w:ind w:left="256" w:hanging="284"/>
              <w:contextualSpacing/>
              <w:jc w:val="both"/>
              <w:rPr>
                <w:i/>
                <w:lang w:val="ro-RO"/>
              </w:rPr>
            </w:pPr>
            <w:r w:rsidRPr="00C75D0C">
              <w:rPr>
                <w:i/>
                <w:lang w:val="ro-RO"/>
              </w:rPr>
              <w:t>Existenţa şi proliferarea  unui mediu negativ al educaţiei informale, care promovează valori contrare celor ale şcolii;</w:t>
            </w:r>
          </w:p>
          <w:p w:rsidR="00C75D0C" w:rsidRPr="00C75D0C" w:rsidRDefault="00C75D0C" w:rsidP="00C75D0C">
            <w:pPr>
              <w:numPr>
                <w:ilvl w:val="0"/>
                <w:numId w:val="18"/>
              </w:numPr>
              <w:spacing w:after="120" w:line="276" w:lineRule="auto"/>
              <w:ind w:left="256" w:hanging="284"/>
              <w:contextualSpacing/>
              <w:jc w:val="both"/>
              <w:rPr>
                <w:i/>
                <w:lang w:val="ro-RO"/>
              </w:rPr>
            </w:pPr>
            <w:r w:rsidRPr="00C75D0C">
              <w:rPr>
                <w:i/>
                <w:lang w:val="ro-RO"/>
              </w:rPr>
              <w:t xml:space="preserve"> Menţinerea crizei economice;</w:t>
            </w:r>
          </w:p>
          <w:p w:rsidR="00C75D0C" w:rsidRPr="00C75D0C" w:rsidRDefault="00C75D0C" w:rsidP="00C75D0C">
            <w:pPr>
              <w:numPr>
                <w:ilvl w:val="0"/>
                <w:numId w:val="18"/>
              </w:numPr>
              <w:spacing w:after="120" w:line="276" w:lineRule="auto"/>
              <w:ind w:left="256" w:hanging="284"/>
              <w:contextualSpacing/>
              <w:jc w:val="both"/>
              <w:rPr>
                <w:i/>
                <w:lang w:val="ro-RO"/>
              </w:rPr>
            </w:pPr>
            <w:r w:rsidRPr="00C75D0C">
              <w:rPr>
                <w:i/>
                <w:lang w:val="it-IT"/>
              </w:rPr>
              <w:t> </w:t>
            </w:r>
            <w:r w:rsidRPr="00C75D0C">
              <w:rPr>
                <w:i/>
                <w:lang w:val="ro-RO"/>
              </w:rPr>
              <w:t>Lipsa de atractivitate a şcolii în general pentru marea majoritate a elevilor;</w:t>
            </w:r>
          </w:p>
          <w:p w:rsidR="00C75D0C" w:rsidRPr="00C75D0C" w:rsidRDefault="00C75D0C" w:rsidP="00C75D0C">
            <w:pPr>
              <w:numPr>
                <w:ilvl w:val="0"/>
                <w:numId w:val="18"/>
              </w:numPr>
              <w:spacing w:after="120" w:line="276" w:lineRule="auto"/>
              <w:ind w:left="256" w:hanging="284"/>
              <w:contextualSpacing/>
              <w:jc w:val="both"/>
              <w:rPr>
                <w:i/>
                <w:lang w:val="ro-RO"/>
              </w:rPr>
            </w:pPr>
            <w:r w:rsidRPr="00C75D0C">
              <w:rPr>
                <w:i/>
                <w:lang w:val="it-IT"/>
              </w:rPr>
              <w:t> </w:t>
            </w:r>
            <w:r w:rsidRPr="00C75D0C">
              <w:rPr>
                <w:i/>
                <w:lang w:val="ro-RO"/>
              </w:rPr>
              <w:t xml:space="preserve">Scăderea numărului de copii din comunitate; </w:t>
            </w:r>
          </w:p>
          <w:p w:rsidR="00C75D0C" w:rsidRPr="00C75D0C" w:rsidRDefault="00C75D0C" w:rsidP="00C75D0C">
            <w:pPr>
              <w:numPr>
                <w:ilvl w:val="0"/>
                <w:numId w:val="18"/>
              </w:numPr>
              <w:spacing w:after="120" w:line="276" w:lineRule="auto"/>
              <w:ind w:left="256" w:hanging="284"/>
              <w:contextualSpacing/>
              <w:jc w:val="both"/>
              <w:rPr>
                <w:i/>
                <w:lang w:val="ro-RO"/>
              </w:rPr>
            </w:pPr>
            <w:r w:rsidRPr="00C75D0C">
              <w:rPr>
                <w:i/>
                <w:lang w:val="ro-RO"/>
              </w:rPr>
              <w:t xml:space="preserve"> Curriculum prea aglomerat raportat la numărul de ore alocat fiecărei discipline;</w:t>
            </w:r>
          </w:p>
          <w:p w:rsidR="00C75D0C" w:rsidRPr="00C75D0C" w:rsidRDefault="00C75D0C" w:rsidP="00C75D0C">
            <w:pPr>
              <w:numPr>
                <w:ilvl w:val="0"/>
                <w:numId w:val="18"/>
              </w:numPr>
              <w:spacing w:after="120" w:line="276" w:lineRule="auto"/>
              <w:ind w:left="256" w:hanging="284"/>
              <w:contextualSpacing/>
              <w:jc w:val="both"/>
              <w:rPr>
                <w:i/>
                <w:lang w:val="ro-RO"/>
              </w:rPr>
            </w:pPr>
            <w:r w:rsidRPr="00C75D0C">
              <w:rPr>
                <w:i/>
                <w:lang w:val="ro-RO"/>
              </w:rPr>
              <w:t>Conservatorismul didactic;</w:t>
            </w:r>
          </w:p>
          <w:p w:rsidR="00C75D0C" w:rsidRPr="00C75D0C" w:rsidRDefault="00C75D0C" w:rsidP="00C75D0C">
            <w:pPr>
              <w:numPr>
                <w:ilvl w:val="0"/>
                <w:numId w:val="18"/>
              </w:numPr>
              <w:spacing w:after="120" w:line="276" w:lineRule="auto"/>
              <w:ind w:left="256" w:hanging="284"/>
              <w:contextualSpacing/>
              <w:jc w:val="both"/>
              <w:rPr>
                <w:i/>
                <w:lang w:val="ro-RO"/>
              </w:rPr>
            </w:pPr>
            <w:r w:rsidRPr="00C75D0C">
              <w:rPr>
                <w:i/>
                <w:lang w:val="ro-RO"/>
              </w:rPr>
              <w:t>Mass – media și folosirea excesivă a computerului de către elevi;</w:t>
            </w:r>
          </w:p>
          <w:p w:rsidR="00C75D0C" w:rsidRPr="00C75D0C" w:rsidRDefault="00C75D0C" w:rsidP="00C75D0C">
            <w:pPr>
              <w:numPr>
                <w:ilvl w:val="0"/>
                <w:numId w:val="18"/>
              </w:numPr>
              <w:spacing w:after="120" w:line="276" w:lineRule="auto"/>
              <w:ind w:left="256" w:hanging="284"/>
              <w:contextualSpacing/>
              <w:jc w:val="both"/>
              <w:rPr>
                <w:i/>
                <w:lang w:val="ro-RO"/>
              </w:rPr>
            </w:pPr>
            <w:r w:rsidRPr="00C75D0C">
              <w:rPr>
                <w:i/>
                <w:lang w:val="ro-RO"/>
              </w:rPr>
              <w:t>Degradarea mediului social din care provin elevii (scăderea posibilităţii financiare, destrămarea unor familii, violenţa în familie, plecarea părinţilor în străinătate în căutarea unui loc de muncă etc.);</w:t>
            </w:r>
          </w:p>
          <w:p w:rsidR="00C75D0C" w:rsidRPr="00C75D0C" w:rsidRDefault="00C75D0C" w:rsidP="00C75D0C">
            <w:pPr>
              <w:numPr>
                <w:ilvl w:val="0"/>
                <w:numId w:val="18"/>
              </w:numPr>
              <w:spacing w:after="120" w:line="276" w:lineRule="auto"/>
              <w:ind w:left="256" w:hanging="284"/>
              <w:contextualSpacing/>
              <w:jc w:val="both"/>
              <w:rPr>
                <w:i/>
                <w:lang w:val="ro-RO"/>
              </w:rPr>
            </w:pPr>
            <w:r w:rsidRPr="00C75D0C">
              <w:rPr>
                <w:i/>
                <w:lang w:val="ro-RO"/>
              </w:rPr>
              <w:t>Dezinteresul unor părinţi pentru viaţa şcolară a copilului lor;</w:t>
            </w:r>
          </w:p>
          <w:p w:rsidR="00C75D0C" w:rsidRPr="00C75D0C" w:rsidRDefault="00C75D0C" w:rsidP="00C75D0C">
            <w:pPr>
              <w:numPr>
                <w:ilvl w:val="0"/>
                <w:numId w:val="18"/>
              </w:numPr>
              <w:spacing w:after="120" w:line="276" w:lineRule="auto"/>
              <w:ind w:left="256" w:hanging="284"/>
              <w:contextualSpacing/>
              <w:jc w:val="both"/>
              <w:rPr>
                <w:i/>
                <w:lang w:val="ro-RO"/>
              </w:rPr>
            </w:pPr>
            <w:r w:rsidRPr="00C75D0C">
              <w:rPr>
                <w:i/>
                <w:lang w:val="ro-RO"/>
              </w:rPr>
              <w:t>Scăderea interesului pentru informare;</w:t>
            </w:r>
          </w:p>
          <w:p w:rsidR="00C75D0C" w:rsidRPr="00C75D0C" w:rsidRDefault="00C75D0C" w:rsidP="00C75D0C">
            <w:pPr>
              <w:numPr>
                <w:ilvl w:val="0"/>
                <w:numId w:val="18"/>
              </w:numPr>
              <w:spacing w:after="120" w:line="276" w:lineRule="auto"/>
              <w:ind w:left="256" w:hanging="284"/>
              <w:contextualSpacing/>
              <w:jc w:val="both"/>
              <w:rPr>
                <w:i/>
                <w:lang w:val="ro-RO"/>
              </w:rPr>
            </w:pPr>
            <w:r w:rsidRPr="00C75D0C">
              <w:rPr>
                <w:i/>
                <w:lang w:val="ro-RO"/>
              </w:rPr>
              <w:t>Prejudicii de imagine, morale și fizice aduse de mass - media școlii românești;</w:t>
            </w:r>
          </w:p>
          <w:p w:rsidR="00C75D0C" w:rsidRPr="00C75D0C" w:rsidRDefault="00C75D0C" w:rsidP="00C75D0C">
            <w:pPr>
              <w:numPr>
                <w:ilvl w:val="0"/>
                <w:numId w:val="18"/>
              </w:numPr>
              <w:spacing w:after="120" w:line="276" w:lineRule="auto"/>
              <w:ind w:left="256" w:hanging="284"/>
              <w:contextualSpacing/>
              <w:jc w:val="both"/>
              <w:rPr>
                <w:i/>
                <w:lang w:val="ro-RO"/>
              </w:rPr>
            </w:pPr>
            <w:r w:rsidRPr="00C75D0C">
              <w:rPr>
                <w:i/>
                <w:lang w:val="ro-RO"/>
              </w:rPr>
              <w:t>Slaba motivaţie financiară a personalului didactic;</w:t>
            </w:r>
          </w:p>
          <w:p w:rsidR="00C75D0C" w:rsidRPr="00C75D0C" w:rsidRDefault="00C75D0C" w:rsidP="00C75D0C">
            <w:pPr>
              <w:numPr>
                <w:ilvl w:val="0"/>
                <w:numId w:val="18"/>
              </w:numPr>
              <w:spacing w:after="120" w:line="276" w:lineRule="auto"/>
              <w:ind w:left="256" w:hanging="284"/>
              <w:contextualSpacing/>
              <w:jc w:val="both"/>
              <w:rPr>
                <w:i/>
                <w:sz w:val="22"/>
                <w:szCs w:val="22"/>
                <w:lang w:val="ro-RO"/>
              </w:rPr>
            </w:pPr>
            <w:r w:rsidRPr="00C75D0C">
              <w:rPr>
                <w:i/>
                <w:lang w:val="ro-RO"/>
              </w:rPr>
              <w:t>Insuficientă conştientizare a părinţilor copiilor privind rolul lor de principal partener educaţional al şcolii.</w:t>
            </w:r>
          </w:p>
        </w:tc>
      </w:tr>
    </w:tbl>
    <w:p w:rsidR="00C75D0C" w:rsidRPr="00C75D0C" w:rsidRDefault="00C75D0C" w:rsidP="00C75D0C">
      <w:pPr>
        <w:spacing w:after="120" w:line="276" w:lineRule="auto"/>
        <w:jc w:val="both"/>
        <w:rPr>
          <w:rFonts w:ascii="Calibri" w:eastAsia="Calibri" w:hAnsi="Calibri"/>
          <w:sz w:val="22"/>
          <w:szCs w:val="22"/>
        </w:rPr>
        <w:sectPr w:rsidR="00C75D0C" w:rsidRPr="00C75D0C" w:rsidSect="00B9508C">
          <w:pgSz w:w="16838" w:h="11906" w:orient="landscape" w:code="9"/>
          <w:pgMar w:top="144" w:right="1267" w:bottom="1555" w:left="1354" w:header="850" w:footer="662" w:gutter="0"/>
          <w:cols w:space="708"/>
          <w:titlePg/>
          <w:docGrid w:linePitch="360"/>
        </w:sectPr>
      </w:pPr>
    </w:p>
    <w:p w:rsidR="00A51621" w:rsidRPr="00A51621" w:rsidRDefault="00A51621" w:rsidP="00A51621">
      <w:pPr>
        <w:autoSpaceDE w:val="0"/>
        <w:autoSpaceDN w:val="0"/>
        <w:adjustRightInd w:val="0"/>
        <w:spacing w:line="276" w:lineRule="auto"/>
        <w:jc w:val="both"/>
        <w:rPr>
          <w:rFonts w:eastAsia="Calibri"/>
          <w:b/>
          <w:bCs/>
          <w:color w:val="000000"/>
        </w:rPr>
      </w:pPr>
      <w:r w:rsidRPr="00A51621">
        <w:rPr>
          <w:rFonts w:eastAsia="Calibri"/>
          <w:b/>
          <w:bCs/>
          <w:color w:val="000000"/>
        </w:rPr>
        <w:lastRenderedPageBreak/>
        <w:t xml:space="preserve">V.6. RELAŢIA CU COMUNITATEA </w:t>
      </w:r>
    </w:p>
    <w:p w:rsidR="00A51621" w:rsidRPr="00A51621" w:rsidRDefault="00A51621" w:rsidP="00A51621">
      <w:pPr>
        <w:autoSpaceDE w:val="0"/>
        <w:autoSpaceDN w:val="0"/>
        <w:adjustRightInd w:val="0"/>
        <w:spacing w:line="276" w:lineRule="auto"/>
        <w:jc w:val="both"/>
        <w:rPr>
          <w:rFonts w:eastAsia="Calibri"/>
          <w:color w:val="000000"/>
        </w:rPr>
      </w:pPr>
    </w:p>
    <w:p w:rsidR="00A51621" w:rsidRPr="00A51621" w:rsidRDefault="00A51621" w:rsidP="00A51621">
      <w:pPr>
        <w:autoSpaceDE w:val="0"/>
        <w:autoSpaceDN w:val="0"/>
        <w:adjustRightInd w:val="0"/>
        <w:spacing w:line="276" w:lineRule="auto"/>
        <w:ind w:firstLine="720"/>
        <w:jc w:val="both"/>
        <w:rPr>
          <w:rFonts w:eastAsia="Calibri"/>
          <w:color w:val="000000"/>
        </w:rPr>
      </w:pPr>
      <w:r w:rsidRPr="00A51621">
        <w:rPr>
          <w:rFonts w:eastAsia="Calibri"/>
          <w:color w:val="000000"/>
        </w:rPr>
        <w:t xml:space="preserve">Nevoia de racordare a educaţiei la viaţǎ, la cerinţele şi exigenţele societǎţii contemporane impune tot mai mult parteneriatul dintre şcoalǎ şi autoritǎţile locale, pǎrinţii elevilor, agenţi economici, ISJ, CCD, fundaţii, instituţii de învǎţǎmânt. </w:t>
      </w:r>
    </w:p>
    <w:p w:rsidR="00A51621" w:rsidRPr="00A51621" w:rsidRDefault="00A51621" w:rsidP="00A51621">
      <w:pPr>
        <w:autoSpaceDE w:val="0"/>
        <w:autoSpaceDN w:val="0"/>
        <w:adjustRightInd w:val="0"/>
        <w:spacing w:line="276" w:lineRule="auto"/>
        <w:ind w:firstLine="720"/>
        <w:jc w:val="both"/>
        <w:rPr>
          <w:rFonts w:eastAsia="Calibri"/>
          <w:color w:val="000000"/>
        </w:rPr>
      </w:pPr>
      <w:r w:rsidRPr="00A51621">
        <w:rPr>
          <w:rFonts w:eastAsia="Calibri"/>
          <w:color w:val="000000"/>
        </w:rPr>
        <w:t xml:space="preserve">Parteneriatul dintre şcoalǎ şi familie s-a materializat prin relaţii bune de colaborare, prin acţiuni comune între cei 2 factori. Prin intermediul Comitetelor de pǎrinţi şi al Consiliului reprezentativ al pǎrinţilor, şcoala are o bunǎ colaborare şi comunicare cu pǎrinţii, aceştia implicându-se în rezolvarea unor probleme legate de baza materialǎ a şcolii, şcolarizarea elevilor şi îmbunǎtǎţirea frecvenţei acestora. </w:t>
      </w:r>
    </w:p>
    <w:p w:rsidR="00A51621" w:rsidRPr="00A51621" w:rsidRDefault="00924E41" w:rsidP="00A51621">
      <w:pPr>
        <w:autoSpaceDE w:val="0"/>
        <w:autoSpaceDN w:val="0"/>
        <w:adjustRightInd w:val="0"/>
        <w:spacing w:line="276" w:lineRule="auto"/>
        <w:ind w:firstLine="720"/>
        <w:jc w:val="both"/>
        <w:rPr>
          <w:rFonts w:eastAsia="Calibri"/>
          <w:color w:val="000000"/>
        </w:rPr>
      </w:pPr>
      <w:r>
        <w:rPr>
          <w:rFonts w:eastAsia="Calibri"/>
          <w:color w:val="000000"/>
        </w:rPr>
        <w:t>Poliţia Drăguşeni</w:t>
      </w:r>
      <w:r w:rsidR="00A51621" w:rsidRPr="00A51621">
        <w:rPr>
          <w:rFonts w:eastAsia="Calibri"/>
          <w:color w:val="000000"/>
        </w:rPr>
        <w:t xml:space="preserve"> participǎ activ la organizarea unor activitǎţi în parteneriat (derularea unor programe de combatere a delincvenţei juvenile, prevenire a traficului de persoane, educaţie rutieră) precum şi la întǎrirea stǎrii de disciplinǎ la nivelul şcolii. </w:t>
      </w:r>
    </w:p>
    <w:p w:rsidR="00A51621" w:rsidRPr="00A51621" w:rsidRDefault="00A51621" w:rsidP="00A51621">
      <w:pPr>
        <w:autoSpaceDE w:val="0"/>
        <w:autoSpaceDN w:val="0"/>
        <w:adjustRightInd w:val="0"/>
        <w:spacing w:line="276" w:lineRule="auto"/>
        <w:ind w:firstLine="720"/>
        <w:jc w:val="both"/>
        <w:rPr>
          <w:rFonts w:eastAsia="Calibri"/>
          <w:color w:val="000000"/>
        </w:rPr>
      </w:pPr>
      <w:r w:rsidRPr="00A51621">
        <w:rPr>
          <w:rFonts w:eastAsia="Calibri"/>
          <w:color w:val="000000"/>
        </w:rPr>
        <w:t>Cons</w:t>
      </w:r>
      <w:r w:rsidR="00924E41">
        <w:rPr>
          <w:rFonts w:eastAsia="Calibri"/>
          <w:color w:val="000000"/>
        </w:rPr>
        <w:t>iliul Local şi Primǎria Drăguşeni</w:t>
      </w:r>
      <w:r w:rsidRPr="00A51621">
        <w:rPr>
          <w:rFonts w:eastAsia="Calibri"/>
          <w:color w:val="000000"/>
        </w:rPr>
        <w:t xml:space="preserve"> au rǎspuns solicitărilor din partea şcolii în vederea asigurării fondurilor necesare pentru funcţionarea, întreţinerea şi repararea unitǎţii şcolare. </w:t>
      </w:r>
    </w:p>
    <w:p w:rsidR="00A51621" w:rsidRPr="00A51621" w:rsidRDefault="00A51621" w:rsidP="00A51621">
      <w:pPr>
        <w:autoSpaceDE w:val="0"/>
        <w:autoSpaceDN w:val="0"/>
        <w:adjustRightInd w:val="0"/>
        <w:spacing w:line="276" w:lineRule="auto"/>
        <w:ind w:firstLine="720"/>
        <w:jc w:val="both"/>
        <w:rPr>
          <w:rFonts w:eastAsia="Calibri"/>
          <w:color w:val="000000"/>
        </w:rPr>
      </w:pPr>
      <w:r w:rsidRPr="00A51621">
        <w:rPr>
          <w:rFonts w:eastAsia="Calibri"/>
          <w:color w:val="000000"/>
        </w:rPr>
        <w:t xml:space="preserve">Parteneriatul cu autoritǎţile locale se bazeazǎ pe reciprocitatea intereselor şi pe sprijin, acesta nerezumându-se doar la aspecte financiare. </w:t>
      </w:r>
    </w:p>
    <w:p w:rsidR="00A51621" w:rsidRPr="00A51621" w:rsidRDefault="00A51621" w:rsidP="00A51621">
      <w:pPr>
        <w:autoSpaceDE w:val="0"/>
        <w:autoSpaceDN w:val="0"/>
        <w:adjustRightInd w:val="0"/>
        <w:spacing w:line="276" w:lineRule="auto"/>
        <w:ind w:firstLine="720"/>
        <w:jc w:val="both"/>
        <w:rPr>
          <w:rFonts w:eastAsia="Calibri"/>
          <w:color w:val="000000"/>
        </w:rPr>
      </w:pPr>
      <w:r w:rsidRPr="00A51621">
        <w:rPr>
          <w:rFonts w:eastAsia="Calibri"/>
          <w:color w:val="000000"/>
        </w:rPr>
        <w:t>Au fost derulate o serie de activitǎţi educative comune pe linie civicǎ, educaţie sanitarǎ, educaţie rutierǎ în colaborare cu Consiliul local, Primǎrie, Poliţie, Dispensarul Medical.</w:t>
      </w:r>
    </w:p>
    <w:p w:rsidR="00A51621" w:rsidRPr="00A51621" w:rsidRDefault="00A51621" w:rsidP="00A51621">
      <w:pPr>
        <w:autoSpaceDE w:val="0"/>
        <w:autoSpaceDN w:val="0"/>
        <w:adjustRightInd w:val="0"/>
        <w:spacing w:line="276" w:lineRule="auto"/>
        <w:jc w:val="both"/>
        <w:rPr>
          <w:rFonts w:eastAsia="Calibri"/>
          <w:b/>
          <w:bCs/>
          <w:color w:val="000000"/>
          <w:lang w:val="en-GB" w:eastAsia="en-GB"/>
        </w:rPr>
      </w:pPr>
    </w:p>
    <w:p w:rsidR="00A51621" w:rsidRPr="00A51621" w:rsidRDefault="00A51621" w:rsidP="00A51621">
      <w:pPr>
        <w:autoSpaceDE w:val="0"/>
        <w:autoSpaceDN w:val="0"/>
        <w:adjustRightInd w:val="0"/>
        <w:spacing w:line="276" w:lineRule="auto"/>
        <w:jc w:val="both"/>
        <w:rPr>
          <w:rFonts w:eastAsia="Calibri"/>
          <w:b/>
          <w:bCs/>
          <w:color w:val="000000"/>
          <w:lang w:val="en-GB" w:eastAsia="en-GB"/>
        </w:rPr>
      </w:pPr>
      <w:r w:rsidRPr="00A51621">
        <w:rPr>
          <w:rFonts w:eastAsia="Calibri"/>
          <w:b/>
          <w:bCs/>
          <w:color w:val="000000"/>
          <w:lang w:val="en-GB" w:eastAsia="en-GB"/>
        </w:rPr>
        <w:t>V.7. CULTURA ORGANIZAŢIONALĂ</w:t>
      </w:r>
    </w:p>
    <w:p w:rsidR="00A51621" w:rsidRPr="00A51621" w:rsidRDefault="00A51621" w:rsidP="00A51621">
      <w:pPr>
        <w:autoSpaceDE w:val="0"/>
        <w:autoSpaceDN w:val="0"/>
        <w:adjustRightInd w:val="0"/>
        <w:spacing w:line="276" w:lineRule="auto"/>
        <w:ind w:firstLine="720"/>
        <w:jc w:val="both"/>
        <w:rPr>
          <w:rFonts w:eastAsia="Calibri"/>
          <w:color w:val="000000"/>
          <w:lang w:val="en-GB" w:eastAsia="en-GB"/>
        </w:rPr>
      </w:pPr>
      <w:r w:rsidRPr="00A51621">
        <w:rPr>
          <w:rFonts w:eastAsia="Calibri"/>
          <w:color w:val="000000"/>
          <w:lang w:val="en-GB" w:eastAsia="en-GB"/>
        </w:rPr>
        <w:t>Deşi management</w:t>
      </w:r>
      <w:r w:rsidR="00924E41">
        <w:rPr>
          <w:rFonts w:eastAsia="Calibri"/>
          <w:color w:val="000000"/>
          <w:lang w:val="en-GB" w:eastAsia="en-GB"/>
        </w:rPr>
        <w:t>ul şcolii s-a schimbat doar de 2</w:t>
      </w:r>
      <w:r w:rsidRPr="00A51621">
        <w:rPr>
          <w:rFonts w:eastAsia="Calibri"/>
          <w:color w:val="000000"/>
          <w:lang w:val="en-GB" w:eastAsia="en-GB"/>
        </w:rPr>
        <w:t xml:space="preserve"> an</w:t>
      </w:r>
      <w:r w:rsidR="00924E41">
        <w:rPr>
          <w:rFonts w:eastAsia="Calibri"/>
          <w:color w:val="000000"/>
          <w:lang w:val="en-GB" w:eastAsia="en-GB"/>
        </w:rPr>
        <w:t>i</w:t>
      </w:r>
      <w:r w:rsidRPr="00A51621">
        <w:rPr>
          <w:rFonts w:eastAsia="Calibri"/>
          <w:color w:val="000000"/>
          <w:lang w:val="en-GB" w:eastAsia="en-GB"/>
        </w:rPr>
        <w:t>, am încercat să redăm imaginea şcolii în comunitate prin seriozitatea activităţilor desfăşurate de către elevi şi cadre didactice, atât prin cele curriculare, cât şi prin cele extracurriculare.</w:t>
      </w:r>
    </w:p>
    <w:p w:rsidR="00A51621" w:rsidRPr="00A51621" w:rsidRDefault="00A51621" w:rsidP="00A51621">
      <w:pPr>
        <w:autoSpaceDE w:val="0"/>
        <w:autoSpaceDN w:val="0"/>
        <w:adjustRightInd w:val="0"/>
        <w:spacing w:line="276" w:lineRule="auto"/>
        <w:ind w:firstLine="720"/>
        <w:jc w:val="both"/>
        <w:rPr>
          <w:rFonts w:eastAsia="Calibri"/>
          <w:color w:val="000000"/>
          <w:lang w:val="en-GB" w:eastAsia="en-GB"/>
        </w:rPr>
      </w:pPr>
      <w:r w:rsidRPr="00A51621">
        <w:rPr>
          <w:rFonts w:eastAsia="Calibri"/>
          <w:color w:val="000000"/>
          <w:lang w:val="en-GB" w:eastAsia="en-GB"/>
        </w:rPr>
        <w:t>Am dorit, şi ne dorim în continuare, crearea unei identităţi a şcolii şi a unor tradiţii.</w:t>
      </w:r>
    </w:p>
    <w:p w:rsidR="00A51621" w:rsidRPr="00A51621" w:rsidRDefault="00A51621" w:rsidP="00A51621">
      <w:pPr>
        <w:autoSpaceDE w:val="0"/>
        <w:autoSpaceDN w:val="0"/>
        <w:adjustRightInd w:val="0"/>
        <w:ind w:firstLine="720"/>
        <w:rPr>
          <w:rFonts w:eastAsia="Calibri"/>
          <w:color w:val="000000"/>
        </w:rPr>
      </w:pPr>
      <w:r w:rsidRPr="00A51621">
        <w:rPr>
          <w:rFonts w:eastAsia="Calibri"/>
          <w:b/>
          <w:bCs/>
          <w:color w:val="000000"/>
        </w:rPr>
        <w:t xml:space="preserve">Simbolurile şcolii: </w:t>
      </w:r>
    </w:p>
    <w:p w:rsidR="00A51621" w:rsidRPr="00A51621" w:rsidRDefault="00A51621" w:rsidP="00A51621">
      <w:pPr>
        <w:autoSpaceDE w:val="0"/>
        <w:autoSpaceDN w:val="0"/>
        <w:adjustRightInd w:val="0"/>
        <w:ind w:firstLine="720"/>
        <w:rPr>
          <w:rFonts w:eastAsia="Calibri"/>
          <w:color w:val="000000"/>
        </w:rPr>
      </w:pPr>
      <w:r w:rsidRPr="00A51621">
        <w:rPr>
          <w:rFonts w:eastAsia="Calibri"/>
          <w:b/>
          <w:bCs/>
          <w:i/>
          <w:iCs/>
          <w:color w:val="000000"/>
        </w:rPr>
        <w:t xml:space="preserve">Deviza: </w:t>
      </w:r>
      <w:r w:rsidRPr="00A51621">
        <w:rPr>
          <w:rFonts w:eastAsia="Calibri"/>
          <w:color w:val="000000"/>
        </w:rPr>
        <w:t xml:space="preserve">„Mâine să fii mai bun ca azi!” </w:t>
      </w:r>
    </w:p>
    <w:p w:rsidR="00A51621" w:rsidRPr="00A51621" w:rsidRDefault="00A51621" w:rsidP="00A51621">
      <w:pPr>
        <w:shd w:val="clear" w:color="auto" w:fill="FFFFFF"/>
        <w:outlineLvl w:val="0"/>
        <w:rPr>
          <w:rFonts w:eastAsia="Calibri"/>
          <w:b/>
          <w:bCs/>
          <w:shd w:val="clear" w:color="auto" w:fill="FFFFFF"/>
          <w:lang w:val="ro-RO" w:eastAsia="x-none"/>
        </w:rPr>
      </w:pPr>
    </w:p>
    <w:p w:rsidR="00A51621" w:rsidRPr="00A51621" w:rsidRDefault="00A51621" w:rsidP="00A51621">
      <w:pPr>
        <w:shd w:val="clear" w:color="auto" w:fill="FFFFFF"/>
        <w:outlineLvl w:val="0"/>
        <w:rPr>
          <w:b/>
          <w:bCs/>
          <w:shd w:val="clear" w:color="auto" w:fill="FFFFFF"/>
          <w:lang w:val="ro-RO" w:eastAsia="ro-RO"/>
        </w:rPr>
      </w:pPr>
      <w:r w:rsidRPr="00A51621">
        <w:rPr>
          <w:rFonts w:eastAsia="Calibri"/>
          <w:b/>
          <w:bCs/>
          <w:shd w:val="clear" w:color="auto" w:fill="FFFFFF"/>
          <w:lang w:val="x-none" w:eastAsia="x-none"/>
        </w:rPr>
        <w:t xml:space="preserve">Valori şi principii cultivate şi promovate </w:t>
      </w:r>
      <w:r w:rsidRPr="00A51621">
        <w:rPr>
          <w:b/>
          <w:bCs/>
          <w:shd w:val="clear" w:color="auto" w:fill="FFFFFF"/>
          <w:lang w:val="x-none" w:eastAsia="ro-RO"/>
        </w:rPr>
        <w:t>în</w:t>
      </w:r>
      <w:r w:rsidRPr="00A51621">
        <w:rPr>
          <w:rFonts w:eastAsia="Calibri"/>
          <w:b/>
          <w:bCs/>
          <w:shd w:val="clear" w:color="auto" w:fill="FFFFFF"/>
          <w:lang w:val="x-none" w:eastAsia="x-none"/>
        </w:rPr>
        <w:t xml:space="preserve"> şcoal</w:t>
      </w:r>
      <w:r w:rsidRPr="00A51621">
        <w:rPr>
          <w:b/>
          <w:bCs/>
          <w:shd w:val="clear" w:color="auto" w:fill="FFFFFF"/>
          <w:lang w:val="x-none" w:eastAsia="ro-RO"/>
        </w:rPr>
        <w:t>ă</w:t>
      </w:r>
    </w:p>
    <w:p w:rsidR="00A51621" w:rsidRPr="00A51621" w:rsidRDefault="00A51621" w:rsidP="00A51621">
      <w:pPr>
        <w:shd w:val="clear" w:color="auto" w:fill="FFFFFF"/>
        <w:outlineLvl w:val="0"/>
        <w:rPr>
          <w:b/>
          <w:bCs/>
          <w:shd w:val="clear" w:color="auto" w:fill="FFFFFF"/>
          <w:lang w:val="ro-RO" w:eastAsia="ro-RO"/>
        </w:rPr>
      </w:pPr>
    </w:p>
    <w:p w:rsidR="00A51621" w:rsidRPr="00A51621" w:rsidRDefault="00A51621" w:rsidP="00A51621">
      <w:pPr>
        <w:spacing w:line="276" w:lineRule="auto"/>
        <w:jc w:val="both"/>
        <w:rPr>
          <w:rFonts w:eastAsia="Calibri"/>
          <w:lang w:val="x-none" w:eastAsia="x-none"/>
        </w:rPr>
      </w:pPr>
      <w:r w:rsidRPr="00A51621">
        <w:rPr>
          <w:rFonts w:eastAsia="Calibri"/>
          <w:b/>
          <w:i/>
          <w:lang w:val="x-none" w:eastAsia="x-none"/>
        </w:rPr>
        <w:t xml:space="preserve">Profesionalismul </w:t>
      </w:r>
      <w:r w:rsidRPr="00A51621">
        <w:rPr>
          <w:rFonts w:eastAsia="Calibri"/>
          <w:lang w:val="x-none" w:eastAsia="x-none"/>
        </w:rPr>
        <w:t>- a fi cel mai bun în domeniul său de activitate</w:t>
      </w:r>
    </w:p>
    <w:p w:rsidR="00A51621" w:rsidRPr="00A51621" w:rsidRDefault="00A51621" w:rsidP="00A51621">
      <w:pPr>
        <w:spacing w:line="276" w:lineRule="auto"/>
        <w:jc w:val="both"/>
        <w:rPr>
          <w:rFonts w:eastAsia="Calibri"/>
          <w:lang w:val="x-none" w:eastAsia="x-none"/>
        </w:rPr>
      </w:pPr>
      <w:r w:rsidRPr="00A51621">
        <w:rPr>
          <w:rFonts w:eastAsia="Calibri"/>
          <w:b/>
          <w:i/>
          <w:lang w:val="x-none" w:eastAsia="x-none"/>
        </w:rPr>
        <w:t>Integritatea</w:t>
      </w:r>
      <w:r w:rsidRPr="00A51621">
        <w:rPr>
          <w:rFonts w:eastAsia="Calibri"/>
          <w:lang w:val="x-none" w:eastAsia="x-none"/>
        </w:rPr>
        <w:t xml:space="preserve"> – a avea puterea interioară de a spune adevărul, de a acţiona onest în gând şi în faptă</w:t>
      </w:r>
    </w:p>
    <w:p w:rsidR="00A51621" w:rsidRPr="00A51621" w:rsidRDefault="00A51621" w:rsidP="00A51621">
      <w:pPr>
        <w:spacing w:line="276" w:lineRule="auto"/>
        <w:jc w:val="both"/>
        <w:rPr>
          <w:rFonts w:eastAsia="Calibri"/>
          <w:lang w:val="x-none" w:eastAsia="x-none"/>
        </w:rPr>
      </w:pPr>
      <w:r w:rsidRPr="00A51621">
        <w:rPr>
          <w:rFonts w:eastAsia="Calibri"/>
          <w:b/>
          <w:i/>
          <w:lang w:val="x-none" w:eastAsia="x-none"/>
        </w:rPr>
        <w:t xml:space="preserve">Cooperarea </w:t>
      </w:r>
      <w:r w:rsidRPr="00A51621">
        <w:rPr>
          <w:rFonts w:eastAsia="Calibri"/>
          <w:lang w:val="x-none" w:eastAsia="x-none"/>
        </w:rPr>
        <w:t>– a arăta grijă şi compasiune, prietenie şi generozitate faţă de ceilalţi</w:t>
      </w:r>
    </w:p>
    <w:p w:rsidR="00A51621" w:rsidRPr="00A51621" w:rsidRDefault="00A51621" w:rsidP="00A51621">
      <w:pPr>
        <w:spacing w:line="276" w:lineRule="auto"/>
        <w:jc w:val="both"/>
        <w:rPr>
          <w:rFonts w:eastAsia="Calibri"/>
          <w:lang w:val="x-none" w:eastAsia="x-none"/>
        </w:rPr>
      </w:pPr>
      <w:r w:rsidRPr="00A51621">
        <w:rPr>
          <w:rFonts w:eastAsia="Calibri"/>
          <w:b/>
          <w:i/>
          <w:lang w:val="x-none" w:eastAsia="x-none"/>
        </w:rPr>
        <w:t xml:space="preserve">Respectul </w:t>
      </w:r>
      <w:r w:rsidRPr="00A51621">
        <w:rPr>
          <w:rFonts w:eastAsia="Calibri"/>
          <w:lang w:val="x-none" w:eastAsia="x-none"/>
        </w:rPr>
        <w:t>– a arăta consideraţie faţă de oameni, faţă de autorităţi, faţă de proprietate şi, nu în ultimul rând, faţă de propria persoană</w:t>
      </w:r>
    </w:p>
    <w:p w:rsidR="00A51621" w:rsidRPr="00A51621" w:rsidRDefault="00A51621" w:rsidP="00A51621">
      <w:pPr>
        <w:spacing w:line="276" w:lineRule="auto"/>
        <w:jc w:val="both"/>
        <w:rPr>
          <w:rFonts w:eastAsia="Calibri"/>
          <w:lang w:val="x-none" w:eastAsia="x-none"/>
        </w:rPr>
      </w:pPr>
      <w:r w:rsidRPr="00A51621">
        <w:rPr>
          <w:rFonts w:eastAsia="Calibri"/>
          <w:b/>
          <w:i/>
          <w:lang w:val="x-none" w:eastAsia="x-none"/>
        </w:rPr>
        <w:t xml:space="preserve">Responsabilitatea </w:t>
      </w:r>
      <w:r w:rsidRPr="00A51621">
        <w:rPr>
          <w:rFonts w:eastAsia="Calibri"/>
          <w:lang w:val="x-none" w:eastAsia="x-none"/>
        </w:rPr>
        <w:t>– a duce la îndeplinire cu consecvenţă obligaţiile care revin fiecăruia, asumarea răspunderii pentru propriile acţiuni</w:t>
      </w:r>
    </w:p>
    <w:p w:rsidR="00A51621" w:rsidRDefault="00A51621" w:rsidP="00A51621">
      <w:pPr>
        <w:spacing w:line="276" w:lineRule="auto"/>
        <w:jc w:val="both"/>
        <w:rPr>
          <w:rFonts w:eastAsia="Calibri"/>
          <w:lang w:eastAsia="x-none"/>
        </w:rPr>
      </w:pPr>
      <w:r w:rsidRPr="00A51621">
        <w:rPr>
          <w:rFonts w:eastAsia="Calibri"/>
          <w:b/>
          <w:i/>
          <w:lang w:val="x-none" w:eastAsia="x-none"/>
        </w:rPr>
        <w:t>Autodisciplina</w:t>
      </w:r>
      <w:r w:rsidRPr="00A51621">
        <w:rPr>
          <w:rFonts w:eastAsia="Calibri"/>
          <w:lang w:val="x-none" w:eastAsia="x-none"/>
        </w:rPr>
        <w:t xml:space="preserve"> – a avea control asupra propriilor acţiuni, cuvinte, dorinţe impulsuri şi a avea un comportament adecvat oricărei situaţii; a da tot ce ai mai bun în orice împrejurare</w:t>
      </w:r>
    </w:p>
    <w:p w:rsidR="00A51621" w:rsidRDefault="00A51621" w:rsidP="00A51621">
      <w:pPr>
        <w:spacing w:line="276" w:lineRule="auto"/>
        <w:jc w:val="both"/>
        <w:rPr>
          <w:rFonts w:eastAsia="Calibri"/>
          <w:lang w:eastAsia="x-none"/>
        </w:rPr>
      </w:pPr>
    </w:p>
    <w:p w:rsidR="00A51621" w:rsidRDefault="00A51621" w:rsidP="00A51621">
      <w:pPr>
        <w:spacing w:line="276" w:lineRule="auto"/>
        <w:jc w:val="both"/>
        <w:rPr>
          <w:rFonts w:eastAsia="Calibri"/>
          <w:lang w:eastAsia="x-none"/>
        </w:rPr>
      </w:pPr>
    </w:p>
    <w:p w:rsidR="00A51621" w:rsidRPr="00A51621" w:rsidRDefault="00A51621" w:rsidP="00A51621">
      <w:pPr>
        <w:autoSpaceDE w:val="0"/>
        <w:autoSpaceDN w:val="0"/>
        <w:adjustRightInd w:val="0"/>
        <w:spacing w:line="276" w:lineRule="auto"/>
        <w:ind w:firstLine="720"/>
        <w:jc w:val="both"/>
        <w:rPr>
          <w:rFonts w:eastAsia="Calibri"/>
          <w:b/>
          <w:bCs/>
          <w:color w:val="000000"/>
          <w:lang w:val="en-GB" w:eastAsia="en-GB"/>
        </w:rPr>
      </w:pPr>
      <w:r w:rsidRPr="00A51621">
        <w:rPr>
          <w:rFonts w:eastAsia="Calibri"/>
          <w:b/>
          <w:bCs/>
          <w:color w:val="000000"/>
          <w:lang w:val="en-GB" w:eastAsia="en-GB"/>
        </w:rPr>
        <w:lastRenderedPageBreak/>
        <w:t>Climatul organizaţional</w:t>
      </w:r>
    </w:p>
    <w:p w:rsidR="00A51621" w:rsidRPr="00A51621" w:rsidRDefault="00A51621" w:rsidP="00A51621">
      <w:pPr>
        <w:autoSpaceDE w:val="0"/>
        <w:autoSpaceDN w:val="0"/>
        <w:adjustRightInd w:val="0"/>
        <w:spacing w:line="276" w:lineRule="auto"/>
        <w:ind w:firstLine="720"/>
        <w:jc w:val="both"/>
        <w:rPr>
          <w:rFonts w:eastAsia="Calibri"/>
          <w:b/>
          <w:bCs/>
          <w:color w:val="000000"/>
          <w:lang w:val="en-GB" w:eastAsia="en-GB"/>
        </w:rPr>
      </w:pPr>
    </w:p>
    <w:p w:rsidR="00A51621" w:rsidRPr="00A51621" w:rsidRDefault="00A51621" w:rsidP="00A51621">
      <w:pPr>
        <w:spacing w:line="276" w:lineRule="auto"/>
        <w:ind w:right="20" w:firstLine="780"/>
        <w:jc w:val="both"/>
        <w:rPr>
          <w:rFonts w:ascii="Calibri" w:eastAsia="Calibri" w:hAnsi="Calibri"/>
          <w:shd w:val="clear" w:color="auto" w:fill="FFFFFF"/>
          <w:lang w:val="x-none" w:eastAsia="x-none"/>
        </w:rPr>
      </w:pPr>
      <w:r w:rsidRPr="00A51621">
        <w:rPr>
          <w:rFonts w:eastAsia="Calibri"/>
          <w:color w:val="000000"/>
          <w:shd w:val="clear" w:color="auto" w:fill="FFFFFF"/>
          <w:lang w:val="x-none" w:eastAsia="x-none"/>
        </w:rPr>
        <w:t>Se caracterizează printr-un</w:t>
      </w:r>
      <w:r w:rsidRPr="00A51621">
        <w:rPr>
          <w:rFonts w:eastAsia="Calibri"/>
          <w:color w:val="000000"/>
          <w:shd w:val="clear" w:color="auto" w:fill="FFFFFF"/>
          <w:lang w:val="ro-RO" w:eastAsia="x-none"/>
        </w:rPr>
        <w:t xml:space="preserve"> ethos profesional reprezentat de un</w:t>
      </w:r>
      <w:r w:rsidRPr="00A51621">
        <w:rPr>
          <w:rFonts w:eastAsia="Calibri"/>
          <w:color w:val="000000"/>
          <w:shd w:val="clear" w:color="auto" w:fill="FFFFFF"/>
          <w:lang w:val="x-none" w:eastAsia="x-none"/>
        </w:rPr>
        <w:t xml:space="preserve"> ansamblu de trăsături având ca valori dominante cooperarea, munca în echipă, respectul reciproc, ataşamentul faţă de copii, ataşament faţă de profesie, entuziasm şi dorinţa de afirmare.</w:t>
      </w:r>
    </w:p>
    <w:p w:rsidR="00A51621" w:rsidRPr="00A51621" w:rsidRDefault="00A51621" w:rsidP="00A51621">
      <w:pPr>
        <w:spacing w:line="276" w:lineRule="auto"/>
        <w:ind w:right="20" w:firstLine="780"/>
        <w:jc w:val="both"/>
        <w:rPr>
          <w:rFonts w:eastAsia="Calibri"/>
          <w:color w:val="000000"/>
          <w:shd w:val="clear" w:color="auto" w:fill="FFFFFF"/>
          <w:lang w:val="x-none" w:eastAsia="x-none"/>
        </w:rPr>
      </w:pPr>
      <w:r w:rsidRPr="00A51621">
        <w:rPr>
          <w:rFonts w:eastAsia="Calibri"/>
          <w:color w:val="000000"/>
          <w:shd w:val="clear" w:color="auto" w:fill="FFFFFF"/>
          <w:lang w:val="x-none" w:eastAsia="x-none"/>
        </w:rPr>
        <w:t>Regulamentul de ordine interioară a fost elaborat prin consultarea tuturor factorilor interesaţi şi prin respectarea normelor din Regulamentul de Organizarea si Funcţionare a Unităţilor de învăţământ Preuniversitar. În conţinutul Regulamentului de Ordine Interioară sunt cuprinse norme privind activitatea elevilor, a cadrelor didactice, a personalului auxiliar şi a personalului nedidactic.</w:t>
      </w:r>
    </w:p>
    <w:p w:rsidR="00A51621" w:rsidRPr="00A51621" w:rsidRDefault="00A51621" w:rsidP="00A51621">
      <w:pPr>
        <w:spacing w:line="276" w:lineRule="auto"/>
        <w:ind w:right="100" w:firstLine="780"/>
        <w:jc w:val="both"/>
        <w:rPr>
          <w:rFonts w:eastAsia="Calibri"/>
          <w:color w:val="000000"/>
          <w:shd w:val="clear" w:color="auto" w:fill="FFFFFF"/>
          <w:lang w:val="ro-RO" w:eastAsia="x-none"/>
        </w:rPr>
      </w:pPr>
      <w:r w:rsidRPr="00A51621">
        <w:rPr>
          <w:rFonts w:eastAsia="Calibri"/>
          <w:color w:val="000000"/>
          <w:shd w:val="clear" w:color="auto" w:fill="FFFFFF"/>
          <w:lang w:val="x-none" w:eastAsia="x-none"/>
        </w:rPr>
        <w:t>În ceea ce priveşte climatul organizaţional putem afirma că este un climat deschis, caracterizat prin dinamism şi angajare, relaţiile dintre cadre fiind colegiale, de respect şi de sprijin reciproc.</w:t>
      </w:r>
    </w:p>
    <w:p w:rsidR="00A51621" w:rsidRPr="00A51621" w:rsidRDefault="00A51621" w:rsidP="00A51621">
      <w:pPr>
        <w:spacing w:line="276" w:lineRule="auto"/>
        <w:ind w:right="100" w:firstLine="720"/>
        <w:jc w:val="both"/>
        <w:rPr>
          <w:rFonts w:eastAsia="Calibri"/>
          <w:shd w:val="clear" w:color="auto" w:fill="FFFFFF"/>
          <w:lang w:val="ro-RO" w:eastAsia="x-none"/>
        </w:rPr>
      </w:pPr>
      <w:r w:rsidRPr="00A51621">
        <w:rPr>
          <w:rFonts w:eastAsia="Calibri"/>
          <w:shd w:val="clear" w:color="auto" w:fill="FFFFFF"/>
          <w:lang w:val="x-none" w:eastAsia="x-none"/>
        </w:rPr>
        <w:t>În cadrul organizaţiei şcolare se desfăşoară două activităţi de bază aflate într-o permanentă interdependenţă, distingându-se în acelaşi timp prin caracteristicile fiecăreia: activitatea managerial-administrativă şi activitatea pedagogică-educaţională susţinute de reglementări normative de ordin extern (emise de Ministerul Educaţiei Naţional</w:t>
      </w:r>
      <w:r w:rsidRPr="00A51621">
        <w:rPr>
          <w:rFonts w:eastAsia="Calibri"/>
          <w:shd w:val="clear" w:color="auto" w:fill="FFFFFF"/>
          <w:lang w:val="ro-RO" w:eastAsia="x-none"/>
        </w:rPr>
        <w:t xml:space="preserve">e, </w:t>
      </w:r>
      <w:r w:rsidRPr="00A51621">
        <w:rPr>
          <w:rFonts w:eastAsia="Calibri"/>
          <w:shd w:val="clear" w:color="auto" w:fill="FFFFFF"/>
          <w:lang w:val="x-none" w:eastAsia="x-none"/>
        </w:rPr>
        <w:t>Inspectoratul Şcolar Judeţean Iaşi etc).</w:t>
      </w:r>
    </w:p>
    <w:p w:rsidR="00A51621" w:rsidRPr="00A51621" w:rsidRDefault="00A51621" w:rsidP="00A51621">
      <w:pPr>
        <w:shd w:val="clear" w:color="auto" w:fill="FFFFFF"/>
        <w:spacing w:line="278" w:lineRule="exact"/>
        <w:ind w:right="260" w:firstLine="720"/>
        <w:jc w:val="both"/>
        <w:rPr>
          <w:rFonts w:eastAsia="Calibri"/>
          <w:color w:val="000000"/>
          <w:shd w:val="clear" w:color="auto" w:fill="FFFFFF"/>
          <w:lang w:val="ro-RO" w:eastAsia="x-none"/>
        </w:rPr>
      </w:pPr>
      <w:r w:rsidRPr="00A51621">
        <w:rPr>
          <w:rFonts w:eastAsia="Calibri"/>
          <w:color w:val="000000"/>
          <w:shd w:val="clear" w:color="auto" w:fill="FFFFFF"/>
          <w:lang w:val="x-none" w:eastAsia="x-none"/>
        </w:rPr>
        <w:t>Directorul şcolii</w:t>
      </w:r>
      <w:r w:rsidRPr="00A51621">
        <w:rPr>
          <w:rFonts w:eastAsia="Calibri"/>
          <w:shd w:val="clear" w:color="auto" w:fill="FFFFFF"/>
          <w:lang w:val="x-none" w:eastAsia="ro-RO"/>
        </w:rPr>
        <w:t xml:space="preserve"> are o atitudine asertivă, democratic, de încredere în echipa de lucru, este receptiv, cooperant, comunicativ, dinamic, obiectiv, cu respect faţă de realizările organizaţiei şi a nevoilor ei</w:t>
      </w:r>
      <w:r w:rsidRPr="00A51621">
        <w:rPr>
          <w:rFonts w:eastAsia="Calibri"/>
          <w:shd w:val="clear" w:color="auto" w:fill="FFFFFF"/>
          <w:lang w:val="ro-RO" w:eastAsia="ro-RO"/>
        </w:rPr>
        <w:t>,</w:t>
      </w:r>
      <w:r w:rsidRPr="00A51621">
        <w:rPr>
          <w:rFonts w:eastAsia="Calibri"/>
          <w:color w:val="000000"/>
          <w:shd w:val="clear" w:color="auto" w:fill="FFFFFF"/>
          <w:lang w:val="x-none" w:eastAsia="x-none"/>
        </w:rPr>
        <w:t xml:space="preserve"> colaborează bine cu membrii colectivului, ţine seama de sugestiile acestora şi ia decizii cu privire la reducerea disfuncţiilor semnalate în activitatea şcolii. </w:t>
      </w:r>
    </w:p>
    <w:p w:rsidR="00A51621" w:rsidRPr="00A51621" w:rsidRDefault="00A51621" w:rsidP="00A51621">
      <w:pPr>
        <w:shd w:val="clear" w:color="auto" w:fill="FFFFFF"/>
        <w:spacing w:line="278" w:lineRule="exact"/>
        <w:ind w:right="260" w:firstLine="720"/>
        <w:jc w:val="both"/>
        <w:rPr>
          <w:rFonts w:eastAsia="Calibri"/>
          <w:color w:val="000000"/>
          <w:shd w:val="clear" w:color="auto" w:fill="FFFFFF"/>
          <w:lang w:val="ro-RO" w:eastAsia="x-none"/>
        </w:rPr>
      </w:pPr>
      <w:r w:rsidRPr="00A51621">
        <w:rPr>
          <w:rFonts w:eastAsia="Calibri"/>
          <w:color w:val="000000"/>
          <w:shd w:val="clear" w:color="auto" w:fill="FFFFFF"/>
          <w:lang w:val="x-none" w:eastAsia="x-none"/>
        </w:rPr>
        <w:t>Toate aceste aspecte se reflectă pozitiv în activitatea instructiv- educativă şi în conduita cadrelor didactice.</w:t>
      </w:r>
    </w:p>
    <w:p w:rsidR="00A51621" w:rsidRPr="00A51621" w:rsidRDefault="00A51621" w:rsidP="00A51621">
      <w:pPr>
        <w:shd w:val="clear" w:color="auto" w:fill="FFFFFF"/>
        <w:spacing w:line="278" w:lineRule="exact"/>
        <w:ind w:right="260" w:firstLine="720"/>
        <w:jc w:val="both"/>
        <w:rPr>
          <w:rFonts w:eastAsia="Calibri"/>
          <w:color w:val="000000"/>
          <w:shd w:val="clear" w:color="auto" w:fill="FFFFFF"/>
          <w:lang w:val="ro-RO" w:eastAsia="x-none"/>
        </w:rPr>
      </w:pPr>
    </w:p>
    <w:p w:rsidR="00A51621" w:rsidRPr="00A51621" w:rsidRDefault="00A51621" w:rsidP="00A51621">
      <w:pPr>
        <w:ind w:firstLine="708"/>
        <w:jc w:val="both"/>
        <w:rPr>
          <w:rFonts w:eastAsia="Calibri"/>
          <w:b/>
          <w:bCs/>
          <w:lang w:val="ro-RO"/>
        </w:rPr>
      </w:pPr>
      <w:r w:rsidRPr="00A51621">
        <w:rPr>
          <w:rFonts w:eastAsia="Calibri"/>
          <w:b/>
          <w:bCs/>
          <w:lang w:val="ro-RO"/>
        </w:rPr>
        <w:t xml:space="preserve">Ţinte ale marketing-ului: </w:t>
      </w:r>
    </w:p>
    <w:p w:rsidR="00A51621" w:rsidRPr="00A51621" w:rsidRDefault="00A51621" w:rsidP="00A51621">
      <w:pPr>
        <w:ind w:firstLine="708"/>
        <w:jc w:val="both"/>
        <w:rPr>
          <w:rFonts w:eastAsia="Calibri"/>
          <w:lang w:val="ro-RO"/>
        </w:rPr>
      </w:pPr>
    </w:p>
    <w:p w:rsidR="00A51621" w:rsidRPr="00A51621" w:rsidRDefault="00A51621" w:rsidP="00A51621">
      <w:pPr>
        <w:numPr>
          <w:ilvl w:val="0"/>
          <w:numId w:val="19"/>
        </w:numPr>
        <w:spacing w:after="200" w:line="276" w:lineRule="auto"/>
        <w:jc w:val="both"/>
        <w:rPr>
          <w:rFonts w:eastAsia="Calibri"/>
          <w:lang w:val="ro-RO"/>
        </w:rPr>
      </w:pPr>
      <w:r w:rsidRPr="00A51621">
        <w:rPr>
          <w:rFonts w:eastAsia="Calibri"/>
          <w:lang w:val="ro-RO"/>
        </w:rPr>
        <w:t xml:space="preserve">realizarea a cât mai multe proiecte şi programe educaţionale, în colaborare cu actori şi beneficiari ai educaţiei: autorităţi şi instituţii din comunitatea locală, O.N.G.-uri. </w:t>
      </w:r>
    </w:p>
    <w:p w:rsidR="00A51621" w:rsidRPr="00A51621" w:rsidRDefault="00A51621" w:rsidP="00A51621">
      <w:pPr>
        <w:numPr>
          <w:ilvl w:val="0"/>
          <w:numId w:val="19"/>
        </w:numPr>
        <w:spacing w:after="200" w:line="276" w:lineRule="auto"/>
        <w:jc w:val="both"/>
        <w:rPr>
          <w:rFonts w:eastAsia="Calibri"/>
          <w:lang w:val="ro-RO"/>
        </w:rPr>
      </w:pPr>
      <w:r w:rsidRPr="00A51621">
        <w:rPr>
          <w:rFonts w:eastAsia="Calibri"/>
          <w:lang w:val="ro-RO"/>
        </w:rPr>
        <w:t>eficientizarea învăţământului prin optimizarea şi gestionarea adecvată a costurilor per elev.</w:t>
      </w:r>
    </w:p>
    <w:p w:rsidR="00A51621" w:rsidRPr="00A51621" w:rsidRDefault="00A51621" w:rsidP="00A51621">
      <w:pPr>
        <w:numPr>
          <w:ilvl w:val="0"/>
          <w:numId w:val="19"/>
        </w:numPr>
        <w:spacing w:after="200" w:line="276" w:lineRule="auto"/>
        <w:jc w:val="both"/>
        <w:rPr>
          <w:rFonts w:eastAsia="Calibri"/>
          <w:lang w:val="ro-RO"/>
        </w:rPr>
      </w:pPr>
      <w:r w:rsidRPr="00A51621">
        <w:rPr>
          <w:rFonts w:eastAsia="Calibri"/>
          <w:lang w:val="ro-RO"/>
        </w:rPr>
        <w:t>adecvarea ofertelor şi serviciilor educaţionale la cerinţele pieţei şi la nevoile reale ale comunităţii.</w:t>
      </w:r>
    </w:p>
    <w:p w:rsidR="00A51621" w:rsidRPr="00A51621" w:rsidRDefault="00A51621" w:rsidP="00A51621">
      <w:pPr>
        <w:numPr>
          <w:ilvl w:val="0"/>
          <w:numId w:val="19"/>
        </w:numPr>
        <w:spacing w:after="200" w:line="276" w:lineRule="auto"/>
        <w:jc w:val="both"/>
        <w:rPr>
          <w:rFonts w:eastAsia="Calibri"/>
          <w:lang w:val="ro-RO"/>
        </w:rPr>
      </w:pPr>
      <w:r w:rsidRPr="00A51621">
        <w:rPr>
          <w:rFonts w:eastAsia="Calibri"/>
          <w:lang w:val="ro-RO"/>
        </w:rPr>
        <w:t xml:space="preserve">promovarea imaginii instituţiei prin mediatizare, publicaţii, studii, analize, relaţiile cu publicul etc. </w:t>
      </w:r>
    </w:p>
    <w:p w:rsidR="00A51621" w:rsidRPr="00A51621" w:rsidRDefault="00A51621" w:rsidP="00A51621">
      <w:pPr>
        <w:numPr>
          <w:ilvl w:val="0"/>
          <w:numId w:val="19"/>
        </w:numPr>
        <w:spacing w:after="200" w:line="276" w:lineRule="auto"/>
        <w:jc w:val="both"/>
        <w:rPr>
          <w:rFonts w:eastAsia="Calibri"/>
          <w:lang w:val="ro-RO"/>
        </w:rPr>
      </w:pPr>
      <w:r w:rsidRPr="00A51621">
        <w:rPr>
          <w:rFonts w:eastAsia="Calibri"/>
          <w:lang w:val="ro-RO"/>
        </w:rPr>
        <w:t xml:space="preserve">realizarea de venituri extrabugetare pentru finanţarea proiectelor proprii. </w:t>
      </w:r>
    </w:p>
    <w:p w:rsidR="00A51621" w:rsidRPr="00A51621" w:rsidRDefault="00A51621" w:rsidP="00A51621">
      <w:pPr>
        <w:autoSpaceDE w:val="0"/>
        <w:autoSpaceDN w:val="0"/>
        <w:adjustRightInd w:val="0"/>
        <w:jc w:val="both"/>
        <w:rPr>
          <w:rFonts w:eastAsia="Calibri"/>
          <w:b/>
          <w:bCs/>
          <w:color w:val="000000"/>
          <w:lang w:val="en-GB" w:eastAsia="en-GB"/>
        </w:rPr>
      </w:pPr>
    </w:p>
    <w:p w:rsidR="00A51621" w:rsidRPr="00A51621" w:rsidRDefault="00A51621" w:rsidP="00A51621">
      <w:pPr>
        <w:autoSpaceDE w:val="0"/>
        <w:autoSpaceDN w:val="0"/>
        <w:adjustRightInd w:val="0"/>
        <w:ind w:left="360" w:firstLine="360"/>
        <w:jc w:val="both"/>
        <w:rPr>
          <w:rFonts w:eastAsia="Calibri"/>
          <w:b/>
          <w:bCs/>
          <w:color w:val="000000"/>
          <w:lang w:val="en-GB" w:eastAsia="en-GB"/>
        </w:rPr>
      </w:pPr>
      <w:r w:rsidRPr="00A51621">
        <w:rPr>
          <w:rFonts w:eastAsia="Calibri"/>
          <w:b/>
          <w:bCs/>
          <w:color w:val="000000"/>
          <w:lang w:val="en-GB" w:eastAsia="en-GB"/>
        </w:rPr>
        <w:t xml:space="preserve">Comunicarea internă: </w:t>
      </w:r>
    </w:p>
    <w:p w:rsidR="00A51621" w:rsidRPr="00A51621" w:rsidRDefault="00A51621" w:rsidP="00A51621">
      <w:pPr>
        <w:autoSpaceDE w:val="0"/>
        <w:autoSpaceDN w:val="0"/>
        <w:adjustRightInd w:val="0"/>
        <w:ind w:left="360" w:firstLine="360"/>
        <w:jc w:val="both"/>
        <w:rPr>
          <w:rFonts w:eastAsia="Calibri"/>
          <w:color w:val="000000"/>
          <w:lang w:val="en-GB" w:eastAsia="en-GB"/>
        </w:rPr>
      </w:pPr>
    </w:p>
    <w:p w:rsidR="00A51621" w:rsidRPr="00A51621" w:rsidRDefault="00A51621" w:rsidP="00A51621">
      <w:pPr>
        <w:autoSpaceDE w:val="0"/>
        <w:autoSpaceDN w:val="0"/>
        <w:adjustRightInd w:val="0"/>
        <w:ind w:firstLine="360"/>
        <w:jc w:val="both"/>
        <w:rPr>
          <w:rFonts w:eastAsia="Calibri"/>
          <w:color w:val="000000"/>
          <w:lang w:val="en-GB" w:eastAsia="en-GB"/>
        </w:rPr>
      </w:pPr>
      <w:r w:rsidRPr="00A51621">
        <w:rPr>
          <w:rFonts w:eastAsia="Calibri"/>
          <w:i/>
          <w:iCs/>
          <w:color w:val="000000"/>
          <w:lang w:val="en-GB" w:eastAsia="en-GB"/>
        </w:rPr>
        <w:t xml:space="preserve">Grupuri ţintă: </w:t>
      </w:r>
      <w:r w:rsidRPr="00A51621">
        <w:rPr>
          <w:rFonts w:eastAsia="Calibri"/>
          <w:iCs/>
          <w:color w:val="000000"/>
          <w:lang w:val="en-GB" w:eastAsia="en-GB"/>
        </w:rPr>
        <w:t>personalul didactic</w:t>
      </w:r>
      <w:r w:rsidRPr="00A51621">
        <w:rPr>
          <w:rFonts w:eastAsia="Calibri"/>
          <w:color w:val="000000"/>
          <w:lang w:val="en-GB" w:eastAsia="en-GB"/>
        </w:rPr>
        <w:t>,  nedidactic şi auxiliar</w:t>
      </w:r>
    </w:p>
    <w:p w:rsidR="00A51621" w:rsidRPr="00A51621" w:rsidRDefault="00A51621" w:rsidP="00A51621">
      <w:pPr>
        <w:autoSpaceDE w:val="0"/>
        <w:autoSpaceDN w:val="0"/>
        <w:adjustRightInd w:val="0"/>
        <w:ind w:firstLine="360"/>
        <w:jc w:val="both"/>
        <w:rPr>
          <w:rFonts w:eastAsia="Calibri"/>
          <w:color w:val="000000"/>
          <w:lang w:val="en-GB" w:eastAsia="en-GB"/>
        </w:rPr>
      </w:pPr>
      <w:r w:rsidRPr="00A51621">
        <w:rPr>
          <w:rFonts w:eastAsia="Calibri"/>
          <w:i/>
          <w:iCs/>
          <w:color w:val="000000"/>
          <w:lang w:val="en-GB" w:eastAsia="en-GB"/>
        </w:rPr>
        <w:t xml:space="preserve">Forme de comunicare: </w:t>
      </w:r>
    </w:p>
    <w:p w:rsidR="00A51621" w:rsidRPr="00A51621" w:rsidRDefault="00A51621" w:rsidP="00A51621">
      <w:pPr>
        <w:autoSpaceDE w:val="0"/>
        <w:autoSpaceDN w:val="0"/>
        <w:adjustRightInd w:val="0"/>
        <w:ind w:firstLine="708"/>
        <w:jc w:val="both"/>
        <w:rPr>
          <w:rFonts w:eastAsia="Calibri"/>
          <w:color w:val="000000"/>
          <w:lang w:val="en-GB" w:eastAsia="en-GB"/>
        </w:rPr>
      </w:pPr>
      <w:r w:rsidRPr="00A51621">
        <w:rPr>
          <w:rFonts w:eastAsia="Calibri"/>
          <w:color w:val="000000"/>
          <w:lang w:val="en-GB" w:eastAsia="en-GB"/>
        </w:rPr>
        <w:lastRenderedPageBreak/>
        <w:t xml:space="preserve">Comunicare formală: </w:t>
      </w:r>
    </w:p>
    <w:p w:rsidR="00A51621" w:rsidRPr="00A51621" w:rsidRDefault="00A51621" w:rsidP="00A51621">
      <w:pPr>
        <w:numPr>
          <w:ilvl w:val="0"/>
          <w:numId w:val="20"/>
        </w:numPr>
        <w:autoSpaceDE w:val="0"/>
        <w:autoSpaceDN w:val="0"/>
        <w:adjustRightInd w:val="0"/>
        <w:spacing w:after="200" w:line="276" w:lineRule="auto"/>
        <w:jc w:val="both"/>
        <w:rPr>
          <w:rFonts w:eastAsia="Calibri"/>
          <w:color w:val="000000"/>
          <w:lang w:val="en-GB" w:eastAsia="en-GB"/>
        </w:rPr>
      </w:pPr>
      <w:r w:rsidRPr="00A51621">
        <w:rPr>
          <w:rFonts w:eastAsia="Calibri"/>
          <w:color w:val="000000"/>
          <w:lang w:val="en-GB" w:eastAsia="en-GB"/>
        </w:rPr>
        <w:t xml:space="preserve">comunicare verbală: întâlniri de lucru în plen, pe comisii,  ateliere de lucru ş.a. </w:t>
      </w:r>
    </w:p>
    <w:p w:rsidR="00A51621" w:rsidRPr="00A51621" w:rsidRDefault="00A51621" w:rsidP="00A51621">
      <w:pPr>
        <w:numPr>
          <w:ilvl w:val="0"/>
          <w:numId w:val="20"/>
        </w:numPr>
        <w:autoSpaceDE w:val="0"/>
        <w:autoSpaceDN w:val="0"/>
        <w:adjustRightInd w:val="0"/>
        <w:spacing w:after="200" w:line="276" w:lineRule="auto"/>
        <w:jc w:val="both"/>
        <w:rPr>
          <w:rFonts w:eastAsia="Calibri"/>
          <w:color w:val="000000"/>
          <w:lang w:val="en-GB" w:eastAsia="en-GB"/>
        </w:rPr>
      </w:pPr>
      <w:r w:rsidRPr="00A51621">
        <w:rPr>
          <w:rFonts w:eastAsia="Calibri"/>
          <w:color w:val="000000"/>
          <w:lang w:val="en-GB" w:eastAsia="en-GB"/>
        </w:rPr>
        <w:t xml:space="preserve">comunicare scrisă/virtuală: informări, decizii, fişa postului, note de serviciu; </w:t>
      </w:r>
    </w:p>
    <w:p w:rsidR="00A51621" w:rsidRPr="00A51621" w:rsidRDefault="00A51621" w:rsidP="00A51621">
      <w:pPr>
        <w:numPr>
          <w:ilvl w:val="0"/>
          <w:numId w:val="20"/>
        </w:numPr>
        <w:autoSpaceDE w:val="0"/>
        <w:autoSpaceDN w:val="0"/>
        <w:adjustRightInd w:val="0"/>
        <w:spacing w:after="200" w:line="276" w:lineRule="auto"/>
        <w:jc w:val="both"/>
        <w:rPr>
          <w:rFonts w:eastAsia="Calibri"/>
          <w:color w:val="000000"/>
          <w:lang w:val="en-GB" w:eastAsia="en-GB"/>
        </w:rPr>
      </w:pPr>
      <w:r w:rsidRPr="00A51621">
        <w:rPr>
          <w:rFonts w:eastAsia="Calibri"/>
          <w:color w:val="000000"/>
          <w:lang w:val="en-GB" w:eastAsia="en-GB"/>
        </w:rPr>
        <w:t xml:space="preserve">consultanţa: individual, pe echipe; </w:t>
      </w:r>
    </w:p>
    <w:p w:rsidR="00A51621" w:rsidRPr="00A51621" w:rsidRDefault="00A51621" w:rsidP="00A51621">
      <w:pPr>
        <w:numPr>
          <w:ilvl w:val="0"/>
          <w:numId w:val="20"/>
        </w:numPr>
        <w:autoSpaceDE w:val="0"/>
        <w:autoSpaceDN w:val="0"/>
        <w:adjustRightInd w:val="0"/>
        <w:spacing w:after="200" w:line="276" w:lineRule="auto"/>
        <w:jc w:val="both"/>
        <w:rPr>
          <w:rFonts w:eastAsia="Calibri"/>
          <w:color w:val="000000"/>
          <w:lang w:val="en-GB" w:eastAsia="en-GB"/>
        </w:rPr>
      </w:pPr>
      <w:r w:rsidRPr="00A51621">
        <w:rPr>
          <w:rFonts w:eastAsia="Calibri"/>
          <w:color w:val="000000"/>
          <w:lang w:val="en-GB" w:eastAsia="en-GB"/>
        </w:rPr>
        <w:t>comunicare nonformală: schimburi de experienţă ş.a.</w:t>
      </w:r>
    </w:p>
    <w:p w:rsidR="00A51621" w:rsidRPr="008509F1" w:rsidRDefault="00A51621" w:rsidP="00A51621">
      <w:pPr>
        <w:pStyle w:val="Frspaiere1"/>
        <w:spacing w:line="360" w:lineRule="auto"/>
        <w:ind w:firstLine="360"/>
        <w:jc w:val="both"/>
        <w:rPr>
          <w:rFonts w:ascii="Times New Roman" w:hAnsi="Times New Roman"/>
          <w:sz w:val="24"/>
          <w:szCs w:val="24"/>
        </w:rPr>
      </w:pPr>
      <w:r w:rsidRPr="008509F1">
        <w:rPr>
          <w:rFonts w:ascii="Times New Roman" w:hAnsi="Times New Roman"/>
          <w:b/>
          <w:bCs/>
          <w:sz w:val="24"/>
          <w:szCs w:val="24"/>
        </w:rPr>
        <w:t xml:space="preserve">Comunicarea externă </w:t>
      </w:r>
    </w:p>
    <w:p w:rsidR="00A51621" w:rsidRPr="008509F1" w:rsidRDefault="00A51621" w:rsidP="00A51621">
      <w:pPr>
        <w:pStyle w:val="Frspaiere1"/>
        <w:spacing w:line="276" w:lineRule="auto"/>
        <w:ind w:firstLine="360"/>
        <w:jc w:val="both"/>
        <w:rPr>
          <w:rFonts w:ascii="Times New Roman" w:hAnsi="Times New Roman"/>
          <w:sz w:val="24"/>
          <w:szCs w:val="24"/>
        </w:rPr>
      </w:pPr>
      <w:r w:rsidRPr="008509F1">
        <w:rPr>
          <w:rFonts w:ascii="Times New Roman" w:hAnsi="Times New Roman"/>
          <w:i/>
          <w:iCs/>
          <w:sz w:val="24"/>
          <w:szCs w:val="24"/>
        </w:rPr>
        <w:t xml:space="preserve">Grupuri ţintă </w:t>
      </w:r>
      <w:r w:rsidRPr="008509F1">
        <w:rPr>
          <w:rFonts w:ascii="Times New Roman" w:hAnsi="Times New Roman"/>
          <w:sz w:val="24"/>
          <w:szCs w:val="24"/>
        </w:rPr>
        <w:t xml:space="preserve">privind comunicarea externă: autorităţile şi comunitatea locală, mass-media, factorii de decizie politică etc. </w:t>
      </w:r>
    </w:p>
    <w:p w:rsidR="00A51621" w:rsidRPr="008509F1" w:rsidRDefault="00A51621" w:rsidP="00A51621">
      <w:pPr>
        <w:pStyle w:val="Frspaiere1"/>
        <w:ind w:firstLine="360"/>
        <w:jc w:val="both"/>
        <w:rPr>
          <w:rFonts w:ascii="Times New Roman" w:hAnsi="Times New Roman"/>
          <w:sz w:val="24"/>
          <w:szCs w:val="24"/>
        </w:rPr>
      </w:pPr>
      <w:r w:rsidRPr="008509F1">
        <w:rPr>
          <w:rFonts w:ascii="Times New Roman" w:hAnsi="Times New Roman"/>
          <w:i/>
          <w:iCs/>
          <w:sz w:val="24"/>
          <w:szCs w:val="24"/>
        </w:rPr>
        <w:t>Medii de comunicare utilizate</w:t>
      </w:r>
      <w:r w:rsidRPr="008509F1">
        <w:rPr>
          <w:rFonts w:ascii="Times New Roman" w:hAnsi="Times New Roman"/>
          <w:sz w:val="24"/>
          <w:szCs w:val="24"/>
        </w:rPr>
        <w:t xml:space="preserve">: mass-media, pagini web, postere, afişe, broşuri, pliante, evenimente educaţionale cu impact în rândul populaţiei (dezbateri, expoziţii, festivaluri cu public etc), publicaţii ale instituţiei. </w:t>
      </w:r>
    </w:p>
    <w:p w:rsidR="00A51621" w:rsidRPr="008509F1" w:rsidRDefault="00A51621" w:rsidP="00A51621">
      <w:pPr>
        <w:pStyle w:val="Frspaiere1"/>
        <w:jc w:val="both"/>
        <w:rPr>
          <w:rFonts w:ascii="Times New Roman" w:hAnsi="Times New Roman"/>
          <w:sz w:val="24"/>
          <w:szCs w:val="24"/>
        </w:rPr>
      </w:pPr>
    </w:p>
    <w:p w:rsidR="00A51621" w:rsidRPr="008509F1" w:rsidRDefault="00A51621" w:rsidP="00A51621">
      <w:pPr>
        <w:pStyle w:val="Frspaiere1"/>
        <w:spacing w:line="360" w:lineRule="auto"/>
        <w:ind w:firstLine="720"/>
        <w:jc w:val="both"/>
        <w:rPr>
          <w:rFonts w:ascii="Times New Roman" w:hAnsi="Times New Roman"/>
          <w:sz w:val="24"/>
          <w:szCs w:val="24"/>
        </w:rPr>
      </w:pPr>
      <w:r w:rsidRPr="008509F1">
        <w:rPr>
          <w:rFonts w:ascii="Times New Roman" w:hAnsi="Times New Roman"/>
          <w:b/>
          <w:bCs/>
          <w:sz w:val="24"/>
          <w:szCs w:val="24"/>
        </w:rPr>
        <w:t xml:space="preserve">Ţinte privind comunicarea: </w:t>
      </w:r>
    </w:p>
    <w:p w:rsidR="00A51621" w:rsidRPr="008509F1" w:rsidRDefault="00A51621" w:rsidP="00A51621">
      <w:pPr>
        <w:pStyle w:val="Frspaiere1"/>
        <w:numPr>
          <w:ilvl w:val="0"/>
          <w:numId w:val="23"/>
        </w:numPr>
        <w:spacing w:line="276" w:lineRule="auto"/>
        <w:jc w:val="both"/>
        <w:rPr>
          <w:rFonts w:ascii="Times New Roman" w:hAnsi="Times New Roman"/>
          <w:sz w:val="24"/>
          <w:szCs w:val="24"/>
        </w:rPr>
      </w:pPr>
      <w:r w:rsidRPr="008509F1">
        <w:rPr>
          <w:rFonts w:ascii="Times New Roman" w:hAnsi="Times New Roman"/>
          <w:sz w:val="24"/>
          <w:szCs w:val="24"/>
        </w:rPr>
        <w:t>eficie</w:t>
      </w:r>
      <w:r>
        <w:rPr>
          <w:rFonts w:ascii="Times New Roman" w:hAnsi="Times New Roman"/>
          <w:sz w:val="24"/>
          <w:szCs w:val="24"/>
        </w:rPr>
        <w:t xml:space="preserve">ntizarea comunicării </w:t>
      </w:r>
      <w:r w:rsidRPr="008509F1">
        <w:rPr>
          <w:rFonts w:ascii="Times New Roman" w:hAnsi="Times New Roman"/>
          <w:sz w:val="24"/>
          <w:szCs w:val="24"/>
        </w:rPr>
        <w:t xml:space="preserve">externe; </w:t>
      </w:r>
    </w:p>
    <w:p w:rsidR="00A51621" w:rsidRPr="008509F1" w:rsidRDefault="00A51621" w:rsidP="00A51621">
      <w:pPr>
        <w:pStyle w:val="Frspaiere1"/>
        <w:numPr>
          <w:ilvl w:val="0"/>
          <w:numId w:val="23"/>
        </w:numPr>
        <w:spacing w:line="276" w:lineRule="auto"/>
        <w:jc w:val="both"/>
        <w:rPr>
          <w:rFonts w:ascii="Times New Roman" w:hAnsi="Times New Roman"/>
          <w:sz w:val="24"/>
          <w:szCs w:val="24"/>
        </w:rPr>
      </w:pPr>
      <w:r w:rsidRPr="008509F1">
        <w:rPr>
          <w:rFonts w:ascii="Times New Roman" w:hAnsi="Times New Roman"/>
          <w:sz w:val="24"/>
          <w:szCs w:val="24"/>
        </w:rPr>
        <w:t xml:space="preserve">„deschiderea” spre exterior (clientul/beneficiarul să fie informat şi să valorifice oportunităţile de educaţie oferite); </w:t>
      </w:r>
    </w:p>
    <w:p w:rsidR="00A51621" w:rsidRPr="008509F1" w:rsidRDefault="00A51621" w:rsidP="00A51621">
      <w:pPr>
        <w:pStyle w:val="Frspaiere1"/>
        <w:numPr>
          <w:ilvl w:val="0"/>
          <w:numId w:val="23"/>
        </w:numPr>
        <w:jc w:val="both"/>
        <w:rPr>
          <w:rFonts w:ascii="Times New Roman" w:hAnsi="Times New Roman"/>
          <w:sz w:val="24"/>
          <w:szCs w:val="24"/>
        </w:rPr>
      </w:pPr>
      <w:r w:rsidRPr="008509F1">
        <w:rPr>
          <w:rFonts w:ascii="Times New Roman" w:hAnsi="Times New Roman"/>
          <w:sz w:val="24"/>
          <w:szCs w:val="24"/>
        </w:rPr>
        <w:t xml:space="preserve">extinderea şi valorificarea mediilor de comunicare; </w:t>
      </w:r>
    </w:p>
    <w:p w:rsidR="00A51621" w:rsidRPr="008509F1" w:rsidRDefault="00A51621" w:rsidP="00A51621">
      <w:pPr>
        <w:pStyle w:val="Frspaiere1"/>
        <w:numPr>
          <w:ilvl w:val="0"/>
          <w:numId w:val="23"/>
        </w:numPr>
        <w:jc w:val="both"/>
        <w:rPr>
          <w:rFonts w:ascii="Times New Roman" w:hAnsi="Times New Roman"/>
          <w:sz w:val="24"/>
          <w:szCs w:val="24"/>
        </w:rPr>
      </w:pPr>
      <w:r w:rsidRPr="008509F1">
        <w:rPr>
          <w:rFonts w:ascii="Times New Roman" w:hAnsi="Times New Roman"/>
          <w:sz w:val="24"/>
          <w:szCs w:val="24"/>
        </w:rPr>
        <w:t xml:space="preserve">valorizarea imaginii şcolii în comunitate. </w:t>
      </w:r>
    </w:p>
    <w:p w:rsidR="00A51621" w:rsidRPr="00C86912" w:rsidRDefault="00A51621" w:rsidP="00A51621">
      <w:pPr>
        <w:pStyle w:val="Bodytext51"/>
        <w:spacing w:after="0" w:line="278" w:lineRule="exact"/>
        <w:jc w:val="both"/>
        <w:rPr>
          <w:rFonts w:ascii="Times New Roman" w:hAnsi="Times New Roman"/>
          <w:lang w:eastAsia="ro-RO"/>
        </w:rPr>
      </w:pPr>
    </w:p>
    <w:p w:rsidR="00A51621" w:rsidRPr="00821B5C" w:rsidRDefault="00A51621" w:rsidP="00A51621">
      <w:pPr>
        <w:pStyle w:val="Bodytext51"/>
        <w:spacing w:after="0" w:line="360" w:lineRule="auto"/>
        <w:ind w:left="120" w:firstLine="600"/>
        <w:jc w:val="both"/>
        <w:rPr>
          <w:rFonts w:ascii="Times New Roman" w:hAnsi="Times New Roman"/>
          <w:b/>
          <w:lang w:eastAsia="ro-RO"/>
        </w:rPr>
      </w:pPr>
      <w:r w:rsidRPr="00AF2445">
        <w:rPr>
          <w:rFonts w:ascii="Times New Roman" w:hAnsi="Times New Roman"/>
          <w:b/>
          <w:lang w:eastAsia="ro-RO"/>
        </w:rPr>
        <w:t>Finalităţi educaţionale</w:t>
      </w:r>
    </w:p>
    <w:p w:rsidR="00A51621" w:rsidRPr="00AF2445" w:rsidRDefault="00A51621" w:rsidP="00A51621">
      <w:pPr>
        <w:pStyle w:val="Bodytext51"/>
        <w:spacing w:after="0" w:line="276" w:lineRule="auto"/>
        <w:ind w:left="120" w:firstLine="600"/>
        <w:jc w:val="both"/>
        <w:rPr>
          <w:rFonts w:ascii="Times New Roman" w:hAnsi="Times New Roman"/>
          <w:lang w:eastAsia="ro-RO"/>
        </w:rPr>
      </w:pPr>
      <w:r w:rsidRPr="00AF2445">
        <w:rPr>
          <w:rFonts w:ascii="Times New Roman" w:hAnsi="Times New Roman"/>
          <w:lang w:eastAsia="ro-RO"/>
        </w:rPr>
        <w:t>Unitatea de învăţământ preuniversitar, Şcoala Gimnazială</w:t>
      </w:r>
      <w:r w:rsidR="00924E41">
        <w:rPr>
          <w:rFonts w:ascii="Times New Roman" w:hAnsi="Times New Roman"/>
          <w:lang w:eastAsia="ro-RO"/>
        </w:rPr>
        <w:t xml:space="preserve"> ,,Luca Gavril</w:t>
      </w:r>
      <w:r>
        <w:rPr>
          <w:rFonts w:ascii="Times New Roman" w:hAnsi="Times New Roman"/>
          <w:lang w:eastAsia="ro-RO"/>
        </w:rPr>
        <w:t>”</w:t>
      </w:r>
      <w:r w:rsidR="00924E41">
        <w:rPr>
          <w:rFonts w:ascii="Times New Roman" w:hAnsi="Times New Roman"/>
          <w:lang w:eastAsia="ro-RO"/>
        </w:rPr>
        <w:t xml:space="preserve"> Drăguşeni</w:t>
      </w:r>
      <w:r w:rsidRPr="00AF2445">
        <w:rPr>
          <w:rFonts w:ascii="Times New Roman" w:hAnsi="Times New Roman"/>
          <w:lang w:eastAsia="ro-RO"/>
        </w:rPr>
        <w:t>, are ca finalităţi educaţionale în formarea personalităţii umane:</w:t>
      </w:r>
    </w:p>
    <w:p w:rsidR="00A51621" w:rsidRPr="00AF2445" w:rsidRDefault="00A51621" w:rsidP="00A51621">
      <w:pPr>
        <w:pStyle w:val="Bodytext181"/>
        <w:numPr>
          <w:ilvl w:val="0"/>
          <w:numId w:val="21"/>
        </w:numPr>
        <w:spacing w:line="276" w:lineRule="auto"/>
        <w:jc w:val="both"/>
        <w:rPr>
          <w:rFonts w:ascii="Times New Roman" w:hAnsi="Times New Roman"/>
        </w:rPr>
      </w:pPr>
      <w:r w:rsidRPr="00AF2445">
        <w:rPr>
          <w:rFonts w:ascii="Times New Roman" w:hAnsi="Times New Roman"/>
          <w:lang w:eastAsia="ro-RO"/>
        </w:rPr>
        <w:t>formarea capacităţii de a reflecta asupra lumii, de a formula şi de a rezolva probleme pe baza relaţionării cunoştinţelor din diferite domenii;</w:t>
      </w:r>
    </w:p>
    <w:p w:rsidR="00A51621" w:rsidRPr="00AF2445" w:rsidRDefault="00A51621" w:rsidP="00A51621">
      <w:pPr>
        <w:pStyle w:val="Bodytext181"/>
        <w:numPr>
          <w:ilvl w:val="0"/>
          <w:numId w:val="21"/>
        </w:numPr>
        <w:tabs>
          <w:tab w:val="left" w:pos="9639"/>
        </w:tabs>
        <w:spacing w:line="276" w:lineRule="auto"/>
        <w:jc w:val="both"/>
        <w:rPr>
          <w:rFonts w:ascii="Times New Roman" w:hAnsi="Times New Roman"/>
        </w:rPr>
      </w:pPr>
      <w:r w:rsidRPr="00AF2445">
        <w:rPr>
          <w:rFonts w:ascii="Times New Roman" w:hAnsi="Times New Roman"/>
          <w:lang w:eastAsia="ro-RO"/>
        </w:rPr>
        <w:t>valorizarea propriilor experienţe în scopul unei orientări profesionale optime pentru piaţa muncii şi/sau pentru învăţământul liceal</w:t>
      </w:r>
    </w:p>
    <w:p w:rsidR="00A51621" w:rsidRPr="00924E41" w:rsidRDefault="00A51621" w:rsidP="00924E41">
      <w:pPr>
        <w:pStyle w:val="Bodytext181"/>
        <w:numPr>
          <w:ilvl w:val="0"/>
          <w:numId w:val="21"/>
        </w:numPr>
        <w:tabs>
          <w:tab w:val="left" w:pos="9639"/>
        </w:tabs>
        <w:spacing w:line="276" w:lineRule="auto"/>
        <w:jc w:val="both"/>
        <w:rPr>
          <w:rFonts w:ascii="Times New Roman" w:hAnsi="Times New Roman"/>
        </w:rPr>
      </w:pPr>
      <w:r w:rsidRPr="00AF2445">
        <w:rPr>
          <w:rFonts w:ascii="Times New Roman" w:hAnsi="Times New Roman"/>
          <w:lang w:eastAsia="ro-RO"/>
        </w:rPr>
        <w:t>dezvoltarea capacităţii de integrare activă în grupuri socioculturale diferite: familie, mediu</w:t>
      </w:r>
      <w:r w:rsidR="00924E41">
        <w:rPr>
          <w:rFonts w:ascii="Times New Roman" w:hAnsi="Times New Roman"/>
        </w:rPr>
        <w:t xml:space="preserve"> </w:t>
      </w:r>
      <w:r w:rsidRPr="00924E41">
        <w:rPr>
          <w:rFonts w:ascii="Times New Roman" w:hAnsi="Times New Roman"/>
          <w:lang w:eastAsia="ro-RO"/>
        </w:rPr>
        <w:t>profesional, prieteni etc.</w:t>
      </w:r>
    </w:p>
    <w:p w:rsidR="00A51621" w:rsidRPr="00AF2445" w:rsidRDefault="00A51621" w:rsidP="00A51621">
      <w:pPr>
        <w:pStyle w:val="Bodytext181"/>
        <w:numPr>
          <w:ilvl w:val="0"/>
          <w:numId w:val="22"/>
        </w:numPr>
        <w:spacing w:line="276" w:lineRule="auto"/>
        <w:jc w:val="both"/>
        <w:rPr>
          <w:rFonts w:ascii="Times New Roman" w:hAnsi="Times New Roman"/>
        </w:rPr>
      </w:pPr>
      <w:r w:rsidRPr="00AF2445">
        <w:rPr>
          <w:rFonts w:ascii="Times New Roman" w:hAnsi="Times New Roman"/>
          <w:lang w:eastAsia="ro-RO"/>
        </w:rPr>
        <w:t>dezvoltarea competenţelor funcţionale esenţiale pentru reuşita socială: comunicare, gândire critică, luarea deciziilor, prelucrarea şi utilizarea contextuală a unor informaţii complexe;</w:t>
      </w:r>
    </w:p>
    <w:p w:rsidR="00A51621" w:rsidRPr="00AF2445" w:rsidRDefault="00A51621" w:rsidP="00A51621">
      <w:pPr>
        <w:pStyle w:val="Bodytext181"/>
        <w:numPr>
          <w:ilvl w:val="0"/>
          <w:numId w:val="22"/>
        </w:numPr>
        <w:spacing w:line="276" w:lineRule="auto"/>
        <w:jc w:val="both"/>
        <w:rPr>
          <w:rFonts w:ascii="Times New Roman" w:hAnsi="Times New Roman"/>
        </w:rPr>
      </w:pPr>
      <w:r w:rsidRPr="00AF2445">
        <w:rPr>
          <w:rFonts w:ascii="Times New Roman" w:hAnsi="Times New Roman"/>
          <w:lang w:eastAsia="ro-RO"/>
        </w:rPr>
        <w:t>cultivarea expresivităţii şi a sensibilităţii, în scopul împlinirii personale şi a promovării unei vieţi de calitate;</w:t>
      </w:r>
    </w:p>
    <w:p w:rsidR="00A51621" w:rsidRPr="006B17CB" w:rsidRDefault="00A51621" w:rsidP="00A51621">
      <w:pPr>
        <w:pStyle w:val="Bodytext181"/>
        <w:numPr>
          <w:ilvl w:val="0"/>
          <w:numId w:val="22"/>
        </w:numPr>
        <w:spacing w:line="276" w:lineRule="auto"/>
        <w:jc w:val="both"/>
        <w:rPr>
          <w:rStyle w:val="Bodytext"/>
        </w:rPr>
      </w:pPr>
      <w:r w:rsidRPr="00AF2445">
        <w:rPr>
          <w:rFonts w:ascii="Times New Roman" w:hAnsi="Times New Roman"/>
          <w:lang w:eastAsia="ro-RO"/>
        </w:rPr>
        <w:t>formarea autonomiei morale.</w:t>
      </w:r>
    </w:p>
    <w:p w:rsidR="00A51621" w:rsidRPr="005037CC" w:rsidRDefault="00A51621" w:rsidP="00A51621">
      <w:pPr>
        <w:pStyle w:val="Bodytext71"/>
        <w:shd w:val="clear" w:color="auto" w:fill="auto"/>
        <w:tabs>
          <w:tab w:val="left" w:pos="556"/>
        </w:tabs>
        <w:spacing w:line="276" w:lineRule="auto"/>
        <w:ind w:left="20"/>
        <w:rPr>
          <w:b w:val="0"/>
          <w:color w:val="000000"/>
          <w:sz w:val="24"/>
          <w:szCs w:val="24"/>
        </w:rPr>
      </w:pPr>
    </w:p>
    <w:p w:rsidR="00A51621" w:rsidRDefault="00A51621" w:rsidP="00A51621">
      <w:pPr>
        <w:spacing w:line="276" w:lineRule="auto"/>
        <w:jc w:val="both"/>
        <w:rPr>
          <w:rFonts w:eastAsia="Calibri"/>
          <w:lang w:eastAsia="x-none"/>
        </w:rPr>
      </w:pPr>
    </w:p>
    <w:p w:rsidR="00A51621" w:rsidRDefault="00A51621" w:rsidP="00A51621">
      <w:pPr>
        <w:spacing w:line="276" w:lineRule="auto"/>
        <w:jc w:val="both"/>
        <w:rPr>
          <w:rFonts w:eastAsia="Calibri"/>
          <w:lang w:eastAsia="x-none"/>
        </w:rPr>
      </w:pPr>
    </w:p>
    <w:p w:rsidR="00A51621" w:rsidRDefault="00A51621" w:rsidP="00A51621">
      <w:pPr>
        <w:spacing w:line="276" w:lineRule="auto"/>
        <w:jc w:val="both"/>
        <w:rPr>
          <w:rFonts w:eastAsia="Calibri"/>
          <w:lang w:eastAsia="x-none"/>
        </w:rPr>
      </w:pPr>
    </w:p>
    <w:p w:rsidR="00A51621" w:rsidRDefault="00A51621" w:rsidP="00A51621">
      <w:pPr>
        <w:spacing w:line="276" w:lineRule="auto"/>
        <w:jc w:val="both"/>
        <w:rPr>
          <w:rFonts w:eastAsia="Calibri"/>
          <w:lang w:eastAsia="x-none"/>
        </w:rPr>
      </w:pPr>
    </w:p>
    <w:p w:rsidR="00A51621" w:rsidRPr="00A51621" w:rsidRDefault="00A51621" w:rsidP="00A51621">
      <w:pPr>
        <w:spacing w:line="276" w:lineRule="auto"/>
        <w:jc w:val="both"/>
        <w:rPr>
          <w:rFonts w:eastAsia="Calibri"/>
          <w:lang w:eastAsia="x-none"/>
        </w:rPr>
      </w:pPr>
    </w:p>
    <w:p w:rsidR="00027128" w:rsidRDefault="00027128" w:rsidP="00A51621">
      <w:pPr>
        <w:shd w:val="clear" w:color="auto" w:fill="FFFFFF"/>
        <w:ind w:left="660"/>
        <w:outlineLvl w:val="0"/>
        <w:rPr>
          <w:rFonts w:eastAsia="Calibri"/>
          <w:b/>
          <w:shd w:val="clear" w:color="auto" w:fill="FFFFFF"/>
          <w:lang w:val="ro-RO" w:eastAsia="x-none"/>
        </w:rPr>
      </w:pPr>
    </w:p>
    <w:p w:rsidR="00027128" w:rsidRDefault="00027128" w:rsidP="00A51621">
      <w:pPr>
        <w:shd w:val="clear" w:color="auto" w:fill="FFFFFF"/>
        <w:ind w:left="660"/>
        <w:outlineLvl w:val="0"/>
        <w:rPr>
          <w:rFonts w:eastAsia="Calibri"/>
          <w:b/>
          <w:shd w:val="clear" w:color="auto" w:fill="FFFFFF"/>
          <w:lang w:val="ro-RO" w:eastAsia="x-none"/>
        </w:rPr>
      </w:pPr>
    </w:p>
    <w:p w:rsidR="00027128" w:rsidRDefault="00027128" w:rsidP="00A51621">
      <w:pPr>
        <w:shd w:val="clear" w:color="auto" w:fill="FFFFFF"/>
        <w:ind w:left="660"/>
        <w:outlineLvl w:val="0"/>
        <w:rPr>
          <w:rFonts w:eastAsia="Calibri"/>
          <w:b/>
          <w:shd w:val="clear" w:color="auto" w:fill="FFFFFF"/>
          <w:lang w:val="ro-RO" w:eastAsia="x-none"/>
        </w:rPr>
      </w:pPr>
    </w:p>
    <w:p w:rsidR="00027128" w:rsidRDefault="00027128" w:rsidP="00A51621">
      <w:pPr>
        <w:shd w:val="clear" w:color="auto" w:fill="FFFFFF"/>
        <w:ind w:left="660"/>
        <w:outlineLvl w:val="0"/>
        <w:rPr>
          <w:rFonts w:eastAsia="Calibri"/>
          <w:b/>
          <w:shd w:val="clear" w:color="auto" w:fill="FFFFFF"/>
          <w:lang w:val="ro-RO" w:eastAsia="x-none"/>
        </w:rPr>
      </w:pPr>
    </w:p>
    <w:p w:rsidR="00027128" w:rsidRDefault="00027128" w:rsidP="00A51621">
      <w:pPr>
        <w:shd w:val="clear" w:color="auto" w:fill="FFFFFF"/>
        <w:ind w:left="660"/>
        <w:outlineLvl w:val="0"/>
        <w:rPr>
          <w:rFonts w:eastAsia="Calibri"/>
          <w:b/>
          <w:shd w:val="clear" w:color="auto" w:fill="FFFFFF"/>
          <w:lang w:val="ro-RO" w:eastAsia="x-none"/>
        </w:rPr>
      </w:pPr>
    </w:p>
    <w:p w:rsidR="00027128" w:rsidRDefault="00027128" w:rsidP="00A51621">
      <w:pPr>
        <w:shd w:val="clear" w:color="auto" w:fill="FFFFFF"/>
        <w:ind w:left="660"/>
        <w:outlineLvl w:val="0"/>
        <w:rPr>
          <w:rFonts w:eastAsia="Calibri"/>
          <w:b/>
          <w:shd w:val="clear" w:color="auto" w:fill="FFFFFF"/>
          <w:lang w:val="ro-RO" w:eastAsia="x-none"/>
        </w:rPr>
      </w:pPr>
    </w:p>
    <w:p w:rsidR="00027128" w:rsidRDefault="00027128" w:rsidP="00A51621">
      <w:pPr>
        <w:shd w:val="clear" w:color="auto" w:fill="FFFFFF"/>
        <w:ind w:left="660"/>
        <w:outlineLvl w:val="0"/>
        <w:rPr>
          <w:rFonts w:eastAsia="Calibri"/>
          <w:b/>
          <w:shd w:val="clear" w:color="auto" w:fill="FFFFFF"/>
          <w:lang w:val="ro-RO" w:eastAsia="x-none"/>
        </w:rPr>
      </w:pPr>
    </w:p>
    <w:p w:rsidR="00027128" w:rsidRDefault="00027128" w:rsidP="00A51621">
      <w:pPr>
        <w:shd w:val="clear" w:color="auto" w:fill="FFFFFF"/>
        <w:ind w:left="660"/>
        <w:outlineLvl w:val="0"/>
        <w:rPr>
          <w:rFonts w:eastAsia="Calibri"/>
          <w:b/>
          <w:shd w:val="clear" w:color="auto" w:fill="FFFFFF"/>
          <w:lang w:val="ro-RO" w:eastAsia="x-none"/>
        </w:rPr>
      </w:pPr>
    </w:p>
    <w:p w:rsidR="00A51621" w:rsidRPr="00A51621" w:rsidRDefault="00A51621" w:rsidP="00A51621">
      <w:pPr>
        <w:shd w:val="clear" w:color="auto" w:fill="FFFFFF"/>
        <w:ind w:left="660"/>
        <w:outlineLvl w:val="0"/>
        <w:rPr>
          <w:rFonts w:eastAsia="Calibri"/>
          <w:b/>
          <w:bCs/>
          <w:shd w:val="clear" w:color="auto" w:fill="FFFFFF"/>
          <w:lang w:val="ro-RO" w:eastAsia="x-none"/>
        </w:rPr>
      </w:pPr>
      <w:r w:rsidRPr="00A51621">
        <w:rPr>
          <w:rFonts w:eastAsia="Calibri"/>
          <w:b/>
          <w:shd w:val="clear" w:color="auto" w:fill="FFFFFF"/>
          <w:lang w:val="ro-RO" w:eastAsia="x-none"/>
        </w:rPr>
        <w:t>VI</w:t>
      </w:r>
      <w:r w:rsidRPr="00A51621">
        <w:rPr>
          <w:rFonts w:eastAsia="Calibri"/>
          <w:b/>
          <w:shd w:val="clear" w:color="auto" w:fill="FFFFFF"/>
          <w:lang w:val="x-none" w:eastAsia="x-none"/>
        </w:rPr>
        <w:t>. MISIUNEA</w:t>
      </w:r>
      <w:r w:rsidRPr="00A51621">
        <w:rPr>
          <w:rFonts w:eastAsia="Calibri"/>
          <w:b/>
          <w:shd w:val="clear" w:color="auto" w:fill="FFFFFF"/>
          <w:lang w:val="ro-RO" w:eastAsia="x-none"/>
        </w:rPr>
        <w:t xml:space="preserve"> ŞCOLII</w:t>
      </w:r>
    </w:p>
    <w:p w:rsidR="00A51621" w:rsidRPr="00A51621" w:rsidRDefault="00A51621" w:rsidP="00A51621">
      <w:pPr>
        <w:shd w:val="clear" w:color="auto" w:fill="FFFFFF"/>
        <w:outlineLvl w:val="0"/>
        <w:rPr>
          <w:rFonts w:eastAsia="Calibri"/>
          <w:b/>
          <w:bCs/>
          <w:shd w:val="clear" w:color="auto" w:fill="FFFFFF"/>
          <w:lang w:val="x-none" w:eastAsia="x-none"/>
        </w:rPr>
      </w:pPr>
      <w:r>
        <w:rPr>
          <w:rFonts w:eastAsia="Calibri"/>
          <w:b/>
          <w:bCs/>
          <w:noProof/>
          <w:lang w:val="ro-RO" w:eastAsia="ro-RO"/>
        </w:rPr>
        <w:drawing>
          <wp:anchor distT="0" distB="0" distL="114300" distR="114300" simplePos="0" relativeHeight="251665408" behindDoc="1" locked="0" layoutInCell="1" allowOverlap="1">
            <wp:simplePos x="0" y="0"/>
            <wp:positionH relativeFrom="column">
              <wp:posOffset>328930</wp:posOffset>
            </wp:positionH>
            <wp:positionV relativeFrom="paragraph">
              <wp:posOffset>12065</wp:posOffset>
            </wp:positionV>
            <wp:extent cx="3846830" cy="3448050"/>
            <wp:effectExtent l="0" t="0" r="1270" b="0"/>
            <wp:wrapTight wrapText="bothSides">
              <wp:wrapPolygon edited="0">
                <wp:start x="0" y="0"/>
                <wp:lineTo x="0" y="21481"/>
                <wp:lineTo x="21500" y="21481"/>
                <wp:lineTo x="21500" y="0"/>
                <wp:lineTo x="0" y="0"/>
              </wp:wrapPolygon>
            </wp:wrapTight>
            <wp:docPr id="11" name="Imagine 11" descr="misiunea scol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iunea scoli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6830" cy="344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ro-RO" w:eastAsia="x-none"/>
        </w:rPr>
      </w:pPr>
    </w:p>
    <w:p w:rsidR="00A51621" w:rsidRPr="00A51621" w:rsidRDefault="00A51621" w:rsidP="00A51621">
      <w:pPr>
        <w:shd w:val="clear" w:color="auto" w:fill="FFFFFF"/>
        <w:outlineLvl w:val="0"/>
        <w:rPr>
          <w:rFonts w:eastAsia="Calibri"/>
          <w:b/>
          <w:bCs/>
          <w:shd w:val="clear" w:color="auto" w:fill="FFFFFF"/>
          <w:lang w:val="ro-RO" w:eastAsia="x-none"/>
        </w:rPr>
      </w:pPr>
    </w:p>
    <w:p w:rsidR="00A51621" w:rsidRPr="00A51621" w:rsidRDefault="00A51621" w:rsidP="00A51621">
      <w:pPr>
        <w:shd w:val="clear" w:color="auto" w:fill="FFFFFF"/>
        <w:outlineLvl w:val="0"/>
        <w:rPr>
          <w:rFonts w:eastAsia="Calibri"/>
          <w:b/>
          <w:bCs/>
          <w:shd w:val="clear" w:color="auto" w:fill="FFFFFF"/>
          <w:lang w:val="ro-RO" w:eastAsia="x-none"/>
        </w:rPr>
      </w:pPr>
    </w:p>
    <w:p w:rsidR="00A51621" w:rsidRPr="00A51621" w:rsidRDefault="00A51621" w:rsidP="00A51621">
      <w:pPr>
        <w:shd w:val="clear" w:color="auto" w:fill="FFFFFF"/>
        <w:outlineLvl w:val="0"/>
        <w:rPr>
          <w:rFonts w:eastAsia="Calibri"/>
          <w:b/>
          <w:bCs/>
          <w:shd w:val="clear" w:color="auto" w:fill="FFFFFF"/>
          <w:lang w:val="ro-RO" w:eastAsia="x-none"/>
        </w:rPr>
      </w:pPr>
    </w:p>
    <w:p w:rsidR="00A51621" w:rsidRPr="00A51621" w:rsidRDefault="00A51621" w:rsidP="00A51621">
      <w:pPr>
        <w:shd w:val="clear" w:color="auto" w:fill="FFFFFF"/>
        <w:ind w:left="660"/>
        <w:outlineLvl w:val="0"/>
        <w:rPr>
          <w:rFonts w:eastAsia="Calibri"/>
          <w:b/>
          <w:shd w:val="clear" w:color="auto" w:fill="FFFFFF"/>
          <w:lang w:val="ro-RO" w:eastAsia="x-none"/>
        </w:rPr>
      </w:pPr>
    </w:p>
    <w:p w:rsidR="00A51621" w:rsidRPr="00A51621" w:rsidRDefault="00A51621" w:rsidP="00A51621">
      <w:pPr>
        <w:shd w:val="clear" w:color="auto" w:fill="FFFFFF"/>
        <w:ind w:left="660"/>
        <w:outlineLvl w:val="0"/>
        <w:rPr>
          <w:rFonts w:eastAsia="Calibri"/>
          <w:b/>
          <w:shd w:val="clear" w:color="auto" w:fill="FFFFFF"/>
          <w:lang w:val="ro-RO" w:eastAsia="x-none"/>
        </w:rPr>
      </w:pPr>
    </w:p>
    <w:p w:rsidR="00A51621" w:rsidRPr="00A51621" w:rsidRDefault="00A51621" w:rsidP="00A51621">
      <w:pPr>
        <w:shd w:val="clear" w:color="auto" w:fill="FFFFFF"/>
        <w:ind w:left="660"/>
        <w:outlineLvl w:val="0"/>
        <w:rPr>
          <w:rFonts w:ascii="Calibri" w:eastAsia="Calibri" w:hAnsi="Calibri"/>
          <w:b/>
          <w:bCs/>
          <w:sz w:val="28"/>
          <w:szCs w:val="28"/>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bookmarkStart w:id="1" w:name="bookmark5"/>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x-none" w:eastAsia="x-none"/>
        </w:rPr>
      </w:pPr>
    </w:p>
    <w:p w:rsidR="00A51621" w:rsidRPr="00A51621" w:rsidRDefault="00A51621" w:rsidP="00A51621">
      <w:pPr>
        <w:shd w:val="clear" w:color="auto" w:fill="FFFFFF"/>
        <w:outlineLvl w:val="0"/>
        <w:rPr>
          <w:rFonts w:eastAsia="Calibri"/>
          <w:b/>
          <w:bCs/>
          <w:shd w:val="clear" w:color="auto" w:fill="FFFFFF"/>
          <w:lang w:val="ro-RO" w:eastAsia="x-none"/>
        </w:rPr>
      </w:pPr>
    </w:p>
    <w:bookmarkEnd w:id="1"/>
    <w:p w:rsidR="00924E41" w:rsidRDefault="00924E41" w:rsidP="00A51621">
      <w:pPr>
        <w:shd w:val="clear" w:color="auto" w:fill="FFFFFF"/>
        <w:spacing w:line="312" w:lineRule="exact"/>
        <w:ind w:left="20" w:right="400"/>
        <w:jc w:val="center"/>
        <w:outlineLvl w:val="0"/>
        <w:rPr>
          <w:rFonts w:eastAsia="Calibri"/>
          <w:b/>
          <w:bCs/>
          <w:shd w:val="clear" w:color="auto" w:fill="FFFFFF"/>
          <w:lang w:val="ro-RO" w:eastAsia="x-none"/>
        </w:rPr>
      </w:pPr>
    </w:p>
    <w:p w:rsidR="00027128" w:rsidRPr="00027128" w:rsidRDefault="00027128" w:rsidP="00A51621">
      <w:pPr>
        <w:shd w:val="clear" w:color="auto" w:fill="FFFFFF"/>
        <w:spacing w:line="312" w:lineRule="exact"/>
        <w:ind w:left="20" w:right="400"/>
        <w:jc w:val="center"/>
        <w:outlineLvl w:val="0"/>
        <w:rPr>
          <w:rFonts w:eastAsia="Calibri"/>
          <w:b/>
          <w:bCs/>
          <w:shd w:val="clear" w:color="auto" w:fill="FFFFFF"/>
          <w:lang w:eastAsia="ro-RO"/>
        </w:rPr>
      </w:pPr>
    </w:p>
    <w:p w:rsidR="00A51621" w:rsidRPr="00A51621" w:rsidRDefault="00A51621" w:rsidP="00A51621">
      <w:pPr>
        <w:shd w:val="clear" w:color="auto" w:fill="FFFFFF"/>
        <w:spacing w:line="312" w:lineRule="exact"/>
        <w:ind w:right="400"/>
        <w:outlineLvl w:val="0"/>
        <w:rPr>
          <w:rFonts w:eastAsia="Calibri"/>
          <w:b/>
          <w:bCs/>
          <w:shd w:val="clear" w:color="auto" w:fill="FFFFFF"/>
          <w:lang w:val="ro-RO" w:eastAsia="ro-RO"/>
        </w:rPr>
      </w:pPr>
    </w:p>
    <w:p w:rsidR="00A51621" w:rsidRPr="00A51621" w:rsidRDefault="00A51621" w:rsidP="00A51621">
      <w:pPr>
        <w:shd w:val="clear" w:color="auto" w:fill="FFFFFF"/>
        <w:spacing w:line="312" w:lineRule="exact"/>
        <w:ind w:left="20" w:right="400"/>
        <w:outlineLvl w:val="0"/>
        <w:rPr>
          <w:rFonts w:eastAsia="Calibri"/>
          <w:b/>
          <w:shd w:val="clear" w:color="auto" w:fill="FFFFFF"/>
          <w:lang w:val="ro-RO" w:eastAsia="x-none"/>
        </w:rPr>
      </w:pPr>
      <w:r w:rsidRPr="00A51621">
        <w:rPr>
          <w:rFonts w:eastAsia="Calibri"/>
          <w:b/>
          <w:shd w:val="clear" w:color="auto" w:fill="FFFFFF"/>
          <w:lang w:val="ro-RO" w:eastAsia="x-none"/>
        </w:rPr>
        <w:t>VIII</w:t>
      </w:r>
      <w:r w:rsidRPr="00A51621">
        <w:rPr>
          <w:rFonts w:eastAsia="Calibri"/>
          <w:b/>
          <w:bCs/>
          <w:shd w:val="clear" w:color="auto" w:fill="FFFFFF"/>
          <w:lang w:val="x-none" w:eastAsia="x-none"/>
        </w:rPr>
        <w:t xml:space="preserve">. </w:t>
      </w:r>
      <w:r w:rsidRPr="00A51621">
        <w:rPr>
          <w:rFonts w:eastAsia="Calibri"/>
          <w:b/>
          <w:shd w:val="clear" w:color="auto" w:fill="FFFFFF"/>
          <w:lang w:val="x-none" w:eastAsia="x-none"/>
        </w:rPr>
        <w:t xml:space="preserve">ȚINTE STRATEGICE </w:t>
      </w:r>
    </w:p>
    <w:p w:rsidR="00A51621" w:rsidRPr="00A51621" w:rsidRDefault="00A51621" w:rsidP="00A51621">
      <w:pPr>
        <w:shd w:val="clear" w:color="auto" w:fill="FFFFFF"/>
        <w:outlineLvl w:val="0"/>
        <w:rPr>
          <w:rFonts w:ascii="Sylfaen" w:eastAsia="Calibri" w:hAnsi="Sylfaen"/>
          <w:b/>
          <w:bCs/>
          <w:sz w:val="28"/>
          <w:szCs w:val="28"/>
          <w:lang w:val="ro-RO" w:eastAsia="ro-RO"/>
        </w:rPr>
      </w:pPr>
    </w:p>
    <w:p w:rsidR="00A51621" w:rsidRPr="00A51621" w:rsidRDefault="00A51621" w:rsidP="00A51621">
      <w:pPr>
        <w:autoSpaceDE w:val="0"/>
        <w:autoSpaceDN w:val="0"/>
        <w:adjustRightInd w:val="0"/>
        <w:spacing w:line="276" w:lineRule="auto"/>
        <w:ind w:firstLine="720"/>
        <w:jc w:val="both"/>
        <w:rPr>
          <w:rFonts w:eastAsia="Calibri"/>
        </w:rPr>
      </w:pPr>
      <w:r w:rsidRPr="00A51621">
        <w:rPr>
          <w:rFonts w:eastAsia="Calibri"/>
        </w:rPr>
        <w:t xml:space="preserve">Pornind de la misiunea și viziunea școlii, de la rezultatele diagnozei și autoevaluării, am formulat următoarele ținte și opțiuni strategice, în vederea dezvoltării şi modernizării instituţionale a Şcolii Gimnaziale </w:t>
      </w:r>
      <w:r w:rsidR="00924E41">
        <w:rPr>
          <w:rFonts w:eastAsia="Calibri"/>
        </w:rPr>
        <w:t>Drăguşeni în perioada 20l6-2020</w:t>
      </w:r>
      <w:r w:rsidRPr="00A51621">
        <w:rPr>
          <w:rFonts w:eastAsia="Calibri"/>
        </w:rPr>
        <w:t>:</w:t>
      </w:r>
    </w:p>
    <w:p w:rsidR="00A51621" w:rsidRPr="00A51621" w:rsidRDefault="00A51621" w:rsidP="00A51621">
      <w:pPr>
        <w:autoSpaceDE w:val="0"/>
        <w:autoSpaceDN w:val="0"/>
        <w:adjustRightInd w:val="0"/>
        <w:spacing w:line="276" w:lineRule="auto"/>
        <w:rPr>
          <w:rFonts w:ascii="Arial" w:eastAsia="Calibri" w:hAnsi="Arial" w:cs="Arial"/>
        </w:rPr>
      </w:pPr>
    </w:p>
    <w:p w:rsidR="00A51621" w:rsidRPr="00A51621" w:rsidRDefault="00A51621" w:rsidP="00A51621">
      <w:pPr>
        <w:autoSpaceDE w:val="0"/>
        <w:autoSpaceDN w:val="0"/>
        <w:adjustRightInd w:val="0"/>
        <w:spacing w:line="276" w:lineRule="auto"/>
        <w:jc w:val="both"/>
        <w:rPr>
          <w:rFonts w:eastAsia="Calibri"/>
        </w:rPr>
      </w:pPr>
      <w:r w:rsidRPr="00A51621">
        <w:rPr>
          <w:rFonts w:eastAsia="Calibri"/>
        </w:rPr>
        <w:t>1. Asigurarea creșterii calităţii în educaţie pentru toate domeniile și toți indicatorii din standardele de evaluare periodică a unităților de învățământ preuniversitar</w:t>
      </w:r>
    </w:p>
    <w:p w:rsidR="00A51621" w:rsidRPr="00A51621" w:rsidRDefault="00A51621" w:rsidP="00A51621">
      <w:pPr>
        <w:autoSpaceDE w:val="0"/>
        <w:autoSpaceDN w:val="0"/>
        <w:adjustRightInd w:val="0"/>
        <w:spacing w:line="276" w:lineRule="auto"/>
        <w:jc w:val="both"/>
        <w:rPr>
          <w:rFonts w:eastAsia="Calibri"/>
        </w:rPr>
      </w:pPr>
      <w:r w:rsidRPr="00A51621">
        <w:rPr>
          <w:rFonts w:eastAsia="Calibri"/>
        </w:rPr>
        <w:t>2. Prevenirea eşecului şcolar şi creşterea performanţei elevilor prin reforma şi personalizarea procesului instructiv – educativ</w:t>
      </w:r>
    </w:p>
    <w:p w:rsidR="00A51621" w:rsidRPr="00A51621" w:rsidRDefault="00A51621" w:rsidP="00A51621">
      <w:pPr>
        <w:autoSpaceDE w:val="0"/>
        <w:autoSpaceDN w:val="0"/>
        <w:adjustRightInd w:val="0"/>
        <w:spacing w:line="276" w:lineRule="auto"/>
        <w:jc w:val="both"/>
        <w:rPr>
          <w:rFonts w:eastAsia="Calibri"/>
        </w:rPr>
      </w:pPr>
      <w:r w:rsidRPr="00A51621">
        <w:rPr>
          <w:rFonts w:eastAsia="Calibri"/>
        </w:rPr>
        <w:t>3. Asigurarea finalitaţilor educaţionale</w:t>
      </w:r>
    </w:p>
    <w:p w:rsidR="00A51621" w:rsidRPr="00A51621" w:rsidRDefault="00A51621" w:rsidP="00A51621">
      <w:pPr>
        <w:autoSpaceDE w:val="0"/>
        <w:autoSpaceDN w:val="0"/>
        <w:adjustRightInd w:val="0"/>
        <w:spacing w:line="276" w:lineRule="auto"/>
        <w:jc w:val="both"/>
        <w:rPr>
          <w:rFonts w:eastAsia="Calibri"/>
        </w:rPr>
      </w:pPr>
      <w:r w:rsidRPr="00A51621">
        <w:rPr>
          <w:rFonts w:eastAsia="Calibri"/>
        </w:rPr>
        <w:t>4. Dezvoltarea personal şi profesională a cadrelor didactice</w:t>
      </w:r>
    </w:p>
    <w:p w:rsidR="00A51621" w:rsidRPr="00A51621" w:rsidRDefault="00A51621" w:rsidP="00A51621">
      <w:pPr>
        <w:autoSpaceDE w:val="0"/>
        <w:autoSpaceDN w:val="0"/>
        <w:adjustRightInd w:val="0"/>
        <w:spacing w:line="276" w:lineRule="auto"/>
        <w:jc w:val="both"/>
        <w:rPr>
          <w:rFonts w:eastAsia="Calibri"/>
        </w:rPr>
      </w:pPr>
      <w:r w:rsidRPr="00A51621">
        <w:rPr>
          <w:rFonts w:eastAsia="Calibri"/>
        </w:rPr>
        <w:t>5. Păstrarea şi modernizarea bazei tehnico-materiale şi generalizarea accesului la informaţia</w:t>
      </w:r>
    </w:p>
    <w:p w:rsidR="00A51621" w:rsidRPr="00A51621" w:rsidRDefault="00A51621" w:rsidP="00A51621">
      <w:pPr>
        <w:autoSpaceDE w:val="0"/>
        <w:autoSpaceDN w:val="0"/>
        <w:adjustRightInd w:val="0"/>
        <w:spacing w:line="276" w:lineRule="auto"/>
        <w:jc w:val="both"/>
        <w:rPr>
          <w:rFonts w:eastAsia="Calibri"/>
        </w:rPr>
      </w:pPr>
      <w:r w:rsidRPr="00A51621">
        <w:rPr>
          <w:rFonts w:eastAsia="Calibri"/>
        </w:rPr>
        <w:t>electronică</w:t>
      </w:r>
    </w:p>
    <w:p w:rsidR="00A51621" w:rsidRPr="00A51621" w:rsidRDefault="00BC7EC3" w:rsidP="00A51621">
      <w:pPr>
        <w:autoSpaceDE w:val="0"/>
        <w:autoSpaceDN w:val="0"/>
        <w:adjustRightInd w:val="0"/>
        <w:spacing w:line="276" w:lineRule="auto"/>
        <w:jc w:val="center"/>
        <w:rPr>
          <w:rFonts w:eastAsia="Calibri"/>
          <w:b/>
        </w:rPr>
      </w:pPr>
      <w:r>
        <w:rPr>
          <w:rFonts w:eastAsia="Calibri"/>
          <w:b/>
        </w:rPr>
        <w:t>ŢINTE ŞI OPŢIUNI STRATEGICE 2016-2020</w:t>
      </w:r>
      <w:r w:rsidR="00A51621" w:rsidRPr="00A51621">
        <w:rPr>
          <w:rFonts w:eastAsia="Calibri"/>
          <w:b/>
        </w:rPr>
        <w:c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3"/>
        <w:gridCol w:w="6193"/>
      </w:tblGrid>
      <w:tr w:rsidR="00A51621" w:rsidRPr="00A51621" w:rsidTr="00B9508C">
        <w:tc>
          <w:tcPr>
            <w:tcW w:w="3330" w:type="dxa"/>
          </w:tcPr>
          <w:p w:rsidR="00A51621" w:rsidRPr="00A51621" w:rsidRDefault="00A51621" w:rsidP="00A51621">
            <w:pPr>
              <w:autoSpaceDE w:val="0"/>
              <w:autoSpaceDN w:val="0"/>
              <w:adjustRightInd w:val="0"/>
              <w:spacing w:after="200" w:line="276" w:lineRule="auto"/>
              <w:jc w:val="both"/>
              <w:rPr>
                <w:rFonts w:eastAsia="Calibri"/>
                <w:b/>
              </w:rPr>
            </w:pPr>
            <w:r w:rsidRPr="00A51621">
              <w:rPr>
                <w:rFonts w:eastAsia="Calibri"/>
                <w:b/>
              </w:rPr>
              <w:t xml:space="preserve">ŢINTE STRATEGICE </w:t>
            </w:r>
          </w:p>
        </w:tc>
        <w:tc>
          <w:tcPr>
            <w:tcW w:w="6866" w:type="dxa"/>
          </w:tcPr>
          <w:p w:rsidR="00A51621" w:rsidRPr="00A51621" w:rsidRDefault="00A51621" w:rsidP="00A51621">
            <w:pPr>
              <w:autoSpaceDE w:val="0"/>
              <w:autoSpaceDN w:val="0"/>
              <w:adjustRightInd w:val="0"/>
              <w:spacing w:after="200" w:line="276" w:lineRule="auto"/>
              <w:jc w:val="both"/>
              <w:rPr>
                <w:rFonts w:eastAsia="Calibri"/>
                <w:b/>
              </w:rPr>
            </w:pPr>
            <w:r w:rsidRPr="00A51621">
              <w:rPr>
                <w:rFonts w:eastAsia="Calibri"/>
                <w:b/>
              </w:rPr>
              <w:t>OPŢIUNI STRATEGICE</w:t>
            </w:r>
          </w:p>
          <w:p w:rsidR="00A51621" w:rsidRPr="00A51621" w:rsidRDefault="00A51621" w:rsidP="00A51621">
            <w:pPr>
              <w:autoSpaceDE w:val="0"/>
              <w:autoSpaceDN w:val="0"/>
              <w:adjustRightInd w:val="0"/>
              <w:spacing w:after="200" w:line="276" w:lineRule="auto"/>
              <w:jc w:val="both"/>
              <w:rPr>
                <w:rFonts w:eastAsia="Calibri"/>
                <w:b/>
              </w:rPr>
            </w:pPr>
          </w:p>
        </w:tc>
      </w:tr>
      <w:tr w:rsidR="00A51621" w:rsidRPr="00A51621" w:rsidTr="00B9508C">
        <w:trPr>
          <w:trHeight w:val="1315"/>
        </w:trPr>
        <w:tc>
          <w:tcPr>
            <w:tcW w:w="3330" w:type="dxa"/>
            <w:vMerge w:val="restart"/>
          </w:tcPr>
          <w:p w:rsidR="00A51621" w:rsidRPr="00A51621" w:rsidRDefault="00A51621" w:rsidP="00A51621">
            <w:pPr>
              <w:autoSpaceDE w:val="0"/>
              <w:autoSpaceDN w:val="0"/>
              <w:adjustRightInd w:val="0"/>
              <w:jc w:val="both"/>
              <w:rPr>
                <w:rFonts w:eastAsia="Calibri"/>
              </w:rPr>
            </w:pPr>
            <w:r w:rsidRPr="00A51621">
              <w:rPr>
                <w:rFonts w:eastAsia="Calibri"/>
              </w:rPr>
              <w:t>1. Asigurarea creșterii calităţii</w:t>
            </w:r>
          </w:p>
          <w:p w:rsidR="00A51621" w:rsidRPr="00A51621" w:rsidRDefault="00A51621" w:rsidP="00A51621">
            <w:pPr>
              <w:autoSpaceDE w:val="0"/>
              <w:autoSpaceDN w:val="0"/>
              <w:adjustRightInd w:val="0"/>
              <w:jc w:val="both"/>
              <w:rPr>
                <w:rFonts w:eastAsia="Calibri"/>
              </w:rPr>
            </w:pPr>
            <w:r w:rsidRPr="00A51621">
              <w:rPr>
                <w:rFonts w:eastAsia="Calibri"/>
              </w:rPr>
              <w:t>în educaţie pentru toate</w:t>
            </w:r>
          </w:p>
          <w:p w:rsidR="00A51621" w:rsidRPr="00A51621" w:rsidRDefault="00A51621" w:rsidP="00A51621">
            <w:pPr>
              <w:autoSpaceDE w:val="0"/>
              <w:autoSpaceDN w:val="0"/>
              <w:adjustRightInd w:val="0"/>
              <w:jc w:val="both"/>
              <w:rPr>
                <w:rFonts w:eastAsia="Calibri"/>
              </w:rPr>
            </w:pPr>
            <w:r w:rsidRPr="00A51621">
              <w:rPr>
                <w:rFonts w:eastAsia="Calibri"/>
              </w:rPr>
              <w:t>domeniile și toți indicatorii din</w:t>
            </w:r>
          </w:p>
          <w:p w:rsidR="00A51621" w:rsidRPr="00A51621" w:rsidRDefault="00A51621" w:rsidP="00A51621">
            <w:pPr>
              <w:autoSpaceDE w:val="0"/>
              <w:autoSpaceDN w:val="0"/>
              <w:adjustRightInd w:val="0"/>
              <w:jc w:val="both"/>
              <w:rPr>
                <w:rFonts w:eastAsia="Calibri"/>
              </w:rPr>
            </w:pPr>
            <w:r w:rsidRPr="00A51621">
              <w:rPr>
                <w:rFonts w:eastAsia="Calibri"/>
              </w:rPr>
              <w:t>standardele de acreditare și</w:t>
            </w:r>
          </w:p>
          <w:p w:rsidR="00A51621" w:rsidRPr="00A51621" w:rsidRDefault="00A51621" w:rsidP="00A51621">
            <w:pPr>
              <w:autoSpaceDE w:val="0"/>
              <w:autoSpaceDN w:val="0"/>
              <w:adjustRightInd w:val="0"/>
              <w:jc w:val="both"/>
              <w:rPr>
                <w:rFonts w:eastAsia="Calibri"/>
              </w:rPr>
            </w:pPr>
            <w:r w:rsidRPr="00A51621">
              <w:rPr>
                <w:rFonts w:eastAsia="Calibri"/>
              </w:rPr>
              <w:t>evaluare periodică a unităților</w:t>
            </w:r>
          </w:p>
          <w:p w:rsidR="00A51621" w:rsidRPr="00A51621" w:rsidRDefault="00A51621" w:rsidP="00A51621">
            <w:pPr>
              <w:autoSpaceDE w:val="0"/>
              <w:autoSpaceDN w:val="0"/>
              <w:adjustRightInd w:val="0"/>
              <w:jc w:val="both"/>
              <w:rPr>
                <w:rFonts w:eastAsia="Calibri"/>
                <w:b/>
              </w:rPr>
            </w:pPr>
            <w:r w:rsidRPr="00A51621">
              <w:rPr>
                <w:rFonts w:eastAsia="Calibri"/>
              </w:rPr>
              <w:t>de învățământ preuniversitar</w:t>
            </w:r>
          </w:p>
        </w:tc>
        <w:tc>
          <w:tcPr>
            <w:tcW w:w="6866" w:type="dxa"/>
          </w:tcPr>
          <w:p w:rsidR="00A51621" w:rsidRPr="00A51621" w:rsidRDefault="00A51621" w:rsidP="00A51621">
            <w:pPr>
              <w:autoSpaceDE w:val="0"/>
              <w:autoSpaceDN w:val="0"/>
              <w:adjustRightInd w:val="0"/>
              <w:spacing w:after="200"/>
              <w:ind w:left="360"/>
              <w:jc w:val="both"/>
              <w:rPr>
                <w:rFonts w:eastAsia="Calibri"/>
                <w:b/>
              </w:rPr>
            </w:pPr>
            <w:r w:rsidRPr="00A51621">
              <w:rPr>
                <w:rFonts w:eastAsia="Calibri"/>
                <w:b/>
              </w:rPr>
              <w:t>1. Opţiunea curriculară:</w:t>
            </w:r>
          </w:p>
          <w:p w:rsidR="00A51621" w:rsidRPr="00A51621" w:rsidRDefault="00A51621" w:rsidP="00A51621">
            <w:pPr>
              <w:numPr>
                <w:ilvl w:val="0"/>
                <w:numId w:val="30"/>
              </w:numPr>
              <w:autoSpaceDE w:val="0"/>
              <w:autoSpaceDN w:val="0"/>
              <w:adjustRightInd w:val="0"/>
              <w:spacing w:after="200" w:line="276" w:lineRule="auto"/>
              <w:jc w:val="both"/>
              <w:rPr>
                <w:rFonts w:eastAsia="Calibri"/>
              </w:rPr>
            </w:pPr>
            <w:r w:rsidRPr="00A51621">
              <w:rPr>
                <w:rFonts w:eastAsia="Calibri"/>
              </w:rPr>
              <w:t>Asigurarea cadrului instituţional pentru calitate în educaţie.</w:t>
            </w:r>
          </w:p>
          <w:p w:rsidR="00A51621" w:rsidRPr="00A51621" w:rsidRDefault="00A51621" w:rsidP="00A51621">
            <w:pPr>
              <w:numPr>
                <w:ilvl w:val="0"/>
                <w:numId w:val="30"/>
              </w:numPr>
              <w:autoSpaceDE w:val="0"/>
              <w:autoSpaceDN w:val="0"/>
              <w:adjustRightInd w:val="0"/>
              <w:spacing w:after="200" w:line="276" w:lineRule="auto"/>
              <w:jc w:val="both"/>
              <w:rPr>
                <w:rFonts w:eastAsia="Calibri"/>
              </w:rPr>
            </w:pPr>
            <w:r w:rsidRPr="00A51621">
              <w:rPr>
                <w:rFonts w:eastAsia="Calibri"/>
              </w:rPr>
              <w:t>Optimizarea sistemului de evaluare, prin utilizarea criteriilor de calitate şi a descriptorilor de performanţă.</w:t>
            </w:r>
          </w:p>
        </w:tc>
      </w:tr>
      <w:tr w:rsidR="00A51621" w:rsidRPr="00A51621" w:rsidTr="00B9508C">
        <w:tc>
          <w:tcPr>
            <w:tcW w:w="3330" w:type="dxa"/>
            <w:vMerge/>
          </w:tcPr>
          <w:p w:rsidR="00A51621" w:rsidRPr="00A51621" w:rsidRDefault="00A51621" w:rsidP="00A51621">
            <w:pPr>
              <w:autoSpaceDE w:val="0"/>
              <w:autoSpaceDN w:val="0"/>
              <w:adjustRightInd w:val="0"/>
              <w:spacing w:after="200"/>
              <w:jc w:val="both"/>
              <w:rPr>
                <w:rFonts w:eastAsia="Calibri"/>
                <w:b/>
              </w:rPr>
            </w:pPr>
          </w:p>
        </w:tc>
        <w:tc>
          <w:tcPr>
            <w:tcW w:w="6866" w:type="dxa"/>
          </w:tcPr>
          <w:p w:rsidR="00A51621" w:rsidRPr="00A51621" w:rsidRDefault="00A51621" w:rsidP="00A51621">
            <w:pPr>
              <w:autoSpaceDE w:val="0"/>
              <w:autoSpaceDN w:val="0"/>
              <w:adjustRightInd w:val="0"/>
              <w:spacing w:after="200"/>
              <w:jc w:val="both"/>
              <w:rPr>
                <w:rFonts w:eastAsia="Calibri"/>
                <w:b/>
              </w:rPr>
            </w:pPr>
            <w:r w:rsidRPr="00A51621">
              <w:rPr>
                <w:rFonts w:eastAsia="Calibri"/>
                <w:b/>
              </w:rPr>
              <w:t xml:space="preserve">       2. Opţiunea – resurse materiale şi informaţionale:</w:t>
            </w:r>
          </w:p>
          <w:p w:rsidR="00A51621" w:rsidRPr="00A51621" w:rsidRDefault="00A51621" w:rsidP="00A51621">
            <w:pPr>
              <w:autoSpaceDE w:val="0"/>
              <w:autoSpaceDN w:val="0"/>
              <w:adjustRightInd w:val="0"/>
              <w:spacing w:after="200"/>
              <w:jc w:val="both"/>
              <w:rPr>
                <w:rFonts w:eastAsia="Calibri"/>
              </w:rPr>
            </w:pPr>
            <w:r w:rsidRPr="00A51621">
              <w:rPr>
                <w:rFonts w:eastAsia="Calibri"/>
              </w:rPr>
              <w:t>Popularizarea documentelor de politică educaţională şi a finalităţilor lor pe nivele de şcolarizare,în vederea aplicării eficiente a acestora.</w:t>
            </w:r>
          </w:p>
        </w:tc>
      </w:tr>
      <w:tr w:rsidR="00A51621" w:rsidRPr="00A51621" w:rsidTr="00B9508C">
        <w:tc>
          <w:tcPr>
            <w:tcW w:w="3330" w:type="dxa"/>
            <w:vMerge/>
          </w:tcPr>
          <w:p w:rsidR="00A51621" w:rsidRPr="00A51621" w:rsidRDefault="00A51621" w:rsidP="00A51621">
            <w:pPr>
              <w:autoSpaceDE w:val="0"/>
              <w:autoSpaceDN w:val="0"/>
              <w:adjustRightInd w:val="0"/>
              <w:spacing w:after="200"/>
              <w:jc w:val="both"/>
              <w:rPr>
                <w:rFonts w:eastAsia="Calibri"/>
                <w:b/>
              </w:rPr>
            </w:pPr>
          </w:p>
        </w:tc>
        <w:tc>
          <w:tcPr>
            <w:tcW w:w="6866" w:type="dxa"/>
          </w:tcPr>
          <w:p w:rsidR="00A51621" w:rsidRPr="00A51621" w:rsidRDefault="00A51621" w:rsidP="00A51621">
            <w:pPr>
              <w:autoSpaceDE w:val="0"/>
              <w:autoSpaceDN w:val="0"/>
              <w:adjustRightInd w:val="0"/>
              <w:spacing w:after="200"/>
              <w:jc w:val="both"/>
              <w:rPr>
                <w:rFonts w:eastAsia="Calibri"/>
                <w:b/>
              </w:rPr>
            </w:pPr>
            <w:r w:rsidRPr="00A51621">
              <w:rPr>
                <w:rFonts w:eastAsia="Calibri"/>
                <w:b/>
              </w:rPr>
              <w:t xml:space="preserve">       3. Opţiunea – resurse umane: </w:t>
            </w:r>
          </w:p>
          <w:p w:rsidR="00A51621" w:rsidRPr="00A51621" w:rsidRDefault="00A51621" w:rsidP="00A51621">
            <w:pPr>
              <w:autoSpaceDE w:val="0"/>
              <w:autoSpaceDN w:val="0"/>
              <w:adjustRightInd w:val="0"/>
              <w:spacing w:after="200"/>
              <w:jc w:val="both"/>
              <w:rPr>
                <w:rFonts w:eastAsia="Calibri"/>
              </w:rPr>
            </w:pPr>
            <w:r w:rsidRPr="00A51621">
              <w:rPr>
                <w:rFonts w:eastAsia="Calibri"/>
              </w:rPr>
              <w:t>Asigurarea asistenţei manageriale şi de specialitate pentru cadrele didactice din şcoală în vederea implementării SCIM şi a tuturor procedurilor operaționale</w:t>
            </w:r>
          </w:p>
        </w:tc>
      </w:tr>
      <w:tr w:rsidR="00A51621" w:rsidRPr="00A51621" w:rsidTr="00B9508C">
        <w:tc>
          <w:tcPr>
            <w:tcW w:w="3330" w:type="dxa"/>
            <w:vMerge/>
          </w:tcPr>
          <w:p w:rsidR="00A51621" w:rsidRPr="00A51621" w:rsidRDefault="00A51621" w:rsidP="00A51621">
            <w:pPr>
              <w:autoSpaceDE w:val="0"/>
              <w:autoSpaceDN w:val="0"/>
              <w:adjustRightInd w:val="0"/>
              <w:spacing w:after="200"/>
              <w:jc w:val="both"/>
              <w:rPr>
                <w:rFonts w:eastAsia="Calibri"/>
                <w:b/>
              </w:rPr>
            </w:pPr>
          </w:p>
        </w:tc>
        <w:tc>
          <w:tcPr>
            <w:tcW w:w="6866" w:type="dxa"/>
          </w:tcPr>
          <w:p w:rsidR="00A51621" w:rsidRPr="00A51621" w:rsidRDefault="00A51621" w:rsidP="00A51621">
            <w:pPr>
              <w:autoSpaceDE w:val="0"/>
              <w:autoSpaceDN w:val="0"/>
              <w:adjustRightInd w:val="0"/>
              <w:spacing w:after="200"/>
              <w:jc w:val="both"/>
              <w:rPr>
                <w:rFonts w:eastAsia="Calibri"/>
                <w:b/>
              </w:rPr>
            </w:pPr>
            <w:r w:rsidRPr="00A51621">
              <w:rPr>
                <w:rFonts w:eastAsia="Calibri"/>
                <w:b/>
              </w:rPr>
              <w:t xml:space="preserve">          4. Opţiunea – relaţii cu comunitatea: </w:t>
            </w:r>
          </w:p>
          <w:p w:rsidR="00A51621" w:rsidRPr="00A51621" w:rsidRDefault="00924E41" w:rsidP="00A51621">
            <w:pPr>
              <w:autoSpaceDE w:val="0"/>
              <w:autoSpaceDN w:val="0"/>
              <w:adjustRightInd w:val="0"/>
              <w:spacing w:after="200"/>
              <w:jc w:val="both"/>
              <w:rPr>
                <w:rFonts w:eastAsia="Calibri"/>
              </w:rPr>
            </w:pPr>
            <w:r>
              <w:rPr>
                <w:rFonts w:eastAsia="Calibri"/>
              </w:rPr>
              <w:t>Colaborarea dintre I.S.J. Suceava</w:t>
            </w:r>
            <w:r w:rsidR="00A51621" w:rsidRPr="00A51621">
              <w:rPr>
                <w:rFonts w:eastAsia="Calibri"/>
              </w:rPr>
              <w:t>, Consiliul Naţional pentru Curriculum, A.R.A.C.I.P., Institutul de Ştiinteale Educaţiei pe probleme de curriculum şi C.N.E.E.</w:t>
            </w:r>
          </w:p>
        </w:tc>
      </w:tr>
      <w:tr w:rsidR="00A51621" w:rsidRPr="00A51621" w:rsidTr="00B9508C">
        <w:trPr>
          <w:trHeight w:val="1376"/>
        </w:trPr>
        <w:tc>
          <w:tcPr>
            <w:tcW w:w="3330" w:type="dxa"/>
            <w:vMerge w:val="restart"/>
          </w:tcPr>
          <w:p w:rsidR="00A51621" w:rsidRPr="00A51621" w:rsidRDefault="00A51621" w:rsidP="00A51621">
            <w:pPr>
              <w:autoSpaceDE w:val="0"/>
              <w:autoSpaceDN w:val="0"/>
              <w:adjustRightInd w:val="0"/>
              <w:spacing w:after="200"/>
              <w:jc w:val="both"/>
              <w:rPr>
                <w:rFonts w:eastAsia="Calibri"/>
              </w:rPr>
            </w:pPr>
            <w:r w:rsidRPr="00A51621">
              <w:rPr>
                <w:rFonts w:eastAsia="Calibri"/>
              </w:rPr>
              <w:lastRenderedPageBreak/>
              <w:t>2. Prevenirea eşecului şcolar şi creşterea performanţei elevilor prin reforma şi personalizarea procesului instructiv – educativ</w:t>
            </w:r>
          </w:p>
          <w:p w:rsidR="00A51621" w:rsidRPr="00A51621" w:rsidRDefault="00A51621" w:rsidP="00A51621">
            <w:pPr>
              <w:autoSpaceDE w:val="0"/>
              <w:autoSpaceDN w:val="0"/>
              <w:adjustRightInd w:val="0"/>
              <w:spacing w:after="200"/>
              <w:jc w:val="both"/>
              <w:rPr>
                <w:rFonts w:eastAsia="Calibri"/>
                <w:b/>
              </w:rPr>
            </w:pPr>
          </w:p>
        </w:tc>
        <w:tc>
          <w:tcPr>
            <w:tcW w:w="6866" w:type="dxa"/>
          </w:tcPr>
          <w:p w:rsidR="00A51621" w:rsidRPr="00A51621" w:rsidRDefault="00A51621" w:rsidP="00A51621">
            <w:pPr>
              <w:numPr>
                <w:ilvl w:val="0"/>
                <w:numId w:val="33"/>
              </w:numPr>
              <w:autoSpaceDE w:val="0"/>
              <w:autoSpaceDN w:val="0"/>
              <w:adjustRightInd w:val="0"/>
              <w:spacing w:after="200" w:line="276" w:lineRule="auto"/>
              <w:jc w:val="both"/>
              <w:rPr>
                <w:rFonts w:eastAsia="Calibri"/>
                <w:b/>
                <w:color w:val="000000"/>
              </w:rPr>
            </w:pPr>
            <w:r w:rsidRPr="00A51621">
              <w:rPr>
                <w:rFonts w:eastAsia="Calibri"/>
                <w:b/>
                <w:color w:val="000000"/>
              </w:rPr>
              <w:t xml:space="preserve">Opţiunea curriculară: </w:t>
            </w:r>
          </w:p>
          <w:p w:rsidR="00A51621" w:rsidRPr="00A51621" w:rsidRDefault="00A51621" w:rsidP="00A51621">
            <w:pPr>
              <w:autoSpaceDE w:val="0"/>
              <w:autoSpaceDN w:val="0"/>
              <w:adjustRightInd w:val="0"/>
              <w:spacing w:after="200"/>
              <w:jc w:val="both"/>
              <w:rPr>
                <w:rFonts w:eastAsia="Calibri"/>
                <w:b/>
                <w:color w:val="000000"/>
              </w:rPr>
            </w:pPr>
            <w:r w:rsidRPr="00A51621">
              <w:rPr>
                <w:rFonts w:eastAsia="Calibri"/>
              </w:rPr>
              <w:t>Dezvoltarea şi proiectarea ofertei curriculare în raport cu particularităţile individuale ale elevilor, cu cerințele pieții forței de muncă şi dezideratele comunităţii</w:t>
            </w:r>
          </w:p>
        </w:tc>
      </w:tr>
      <w:tr w:rsidR="00A51621" w:rsidRPr="00A51621" w:rsidTr="00B9508C">
        <w:tc>
          <w:tcPr>
            <w:tcW w:w="3330" w:type="dxa"/>
            <w:vMerge/>
          </w:tcPr>
          <w:p w:rsidR="00A51621" w:rsidRPr="00A51621" w:rsidRDefault="00A51621" w:rsidP="00A51621">
            <w:pPr>
              <w:autoSpaceDE w:val="0"/>
              <w:autoSpaceDN w:val="0"/>
              <w:adjustRightInd w:val="0"/>
              <w:spacing w:after="200"/>
              <w:jc w:val="both"/>
              <w:rPr>
                <w:rFonts w:eastAsia="Calibri"/>
              </w:rPr>
            </w:pPr>
          </w:p>
        </w:tc>
        <w:tc>
          <w:tcPr>
            <w:tcW w:w="6866" w:type="dxa"/>
          </w:tcPr>
          <w:p w:rsidR="00A51621" w:rsidRPr="00A51621" w:rsidRDefault="00A51621" w:rsidP="00A51621">
            <w:pPr>
              <w:autoSpaceDE w:val="0"/>
              <w:autoSpaceDN w:val="0"/>
              <w:adjustRightInd w:val="0"/>
              <w:spacing w:after="200"/>
              <w:jc w:val="both"/>
              <w:rPr>
                <w:rFonts w:eastAsia="Calibri"/>
                <w:b/>
                <w:color w:val="000000"/>
              </w:rPr>
            </w:pPr>
            <w:r w:rsidRPr="00A51621">
              <w:rPr>
                <w:rFonts w:eastAsia="Calibri"/>
                <w:b/>
                <w:color w:val="000000"/>
              </w:rPr>
              <w:t xml:space="preserve">       2. Opţiunea – resurse materiale şi informaţionale:</w:t>
            </w:r>
          </w:p>
          <w:p w:rsidR="00A51621" w:rsidRPr="00A51621" w:rsidRDefault="00A51621" w:rsidP="00A51621">
            <w:pPr>
              <w:autoSpaceDE w:val="0"/>
              <w:autoSpaceDN w:val="0"/>
              <w:adjustRightInd w:val="0"/>
              <w:spacing w:after="200"/>
              <w:jc w:val="both"/>
              <w:rPr>
                <w:rFonts w:eastAsia="Calibri"/>
                <w:color w:val="FF0000"/>
              </w:rPr>
            </w:pPr>
            <w:r w:rsidRPr="00A51621">
              <w:rPr>
                <w:rFonts w:eastAsia="Calibri"/>
                <w:color w:val="000000"/>
              </w:rPr>
              <w:t>Asigurarea fondurilor necesare pentru achiziţionarea de noi materiale didactice şi mijloacele de învăţământ</w:t>
            </w:r>
          </w:p>
        </w:tc>
      </w:tr>
      <w:tr w:rsidR="00A51621" w:rsidRPr="00A51621" w:rsidTr="00B9508C">
        <w:tc>
          <w:tcPr>
            <w:tcW w:w="3330" w:type="dxa"/>
            <w:vMerge/>
          </w:tcPr>
          <w:p w:rsidR="00A51621" w:rsidRPr="00A51621" w:rsidRDefault="00A51621" w:rsidP="00A51621">
            <w:pPr>
              <w:autoSpaceDE w:val="0"/>
              <w:autoSpaceDN w:val="0"/>
              <w:adjustRightInd w:val="0"/>
              <w:spacing w:after="200"/>
              <w:jc w:val="both"/>
              <w:rPr>
                <w:rFonts w:eastAsia="Calibri"/>
                <w:b/>
              </w:rPr>
            </w:pPr>
          </w:p>
        </w:tc>
        <w:tc>
          <w:tcPr>
            <w:tcW w:w="6866" w:type="dxa"/>
          </w:tcPr>
          <w:p w:rsidR="00A51621" w:rsidRPr="00A51621" w:rsidRDefault="00A51621" w:rsidP="00A51621">
            <w:pPr>
              <w:autoSpaceDE w:val="0"/>
              <w:autoSpaceDN w:val="0"/>
              <w:adjustRightInd w:val="0"/>
              <w:spacing w:after="200"/>
              <w:jc w:val="both"/>
              <w:rPr>
                <w:rFonts w:eastAsia="Calibri"/>
                <w:b/>
                <w:color w:val="000000"/>
              </w:rPr>
            </w:pPr>
            <w:r w:rsidRPr="00A51621">
              <w:rPr>
                <w:rFonts w:eastAsia="Calibri"/>
                <w:b/>
                <w:color w:val="000000"/>
              </w:rPr>
              <w:t xml:space="preserve">       3. Opţiunea – resurse umane: </w:t>
            </w:r>
          </w:p>
          <w:p w:rsidR="00A51621" w:rsidRPr="00A51621" w:rsidRDefault="00A51621" w:rsidP="00A51621">
            <w:pPr>
              <w:autoSpaceDE w:val="0"/>
              <w:autoSpaceDN w:val="0"/>
              <w:adjustRightInd w:val="0"/>
              <w:spacing w:after="200"/>
              <w:jc w:val="both"/>
              <w:rPr>
                <w:rFonts w:eastAsia="Calibri"/>
                <w:color w:val="FF0000"/>
              </w:rPr>
            </w:pPr>
            <w:r w:rsidRPr="00A51621">
              <w:rPr>
                <w:rFonts w:eastAsia="Calibri"/>
                <w:color w:val="000000"/>
              </w:rPr>
              <w:t>Stimularea cadrelor didactice pentru parcurgerea unor programe de abilitare în utilizarea lucrului diferenţiat</w:t>
            </w:r>
          </w:p>
        </w:tc>
      </w:tr>
      <w:tr w:rsidR="00A51621" w:rsidRPr="00A51621" w:rsidTr="00B9508C">
        <w:tc>
          <w:tcPr>
            <w:tcW w:w="3330" w:type="dxa"/>
            <w:vMerge/>
          </w:tcPr>
          <w:p w:rsidR="00A51621" w:rsidRPr="00A51621" w:rsidRDefault="00A51621" w:rsidP="00A51621">
            <w:pPr>
              <w:autoSpaceDE w:val="0"/>
              <w:autoSpaceDN w:val="0"/>
              <w:adjustRightInd w:val="0"/>
              <w:spacing w:after="200"/>
              <w:jc w:val="both"/>
              <w:rPr>
                <w:rFonts w:eastAsia="Calibri"/>
                <w:b/>
              </w:rPr>
            </w:pPr>
          </w:p>
        </w:tc>
        <w:tc>
          <w:tcPr>
            <w:tcW w:w="6866" w:type="dxa"/>
          </w:tcPr>
          <w:p w:rsidR="00A51621" w:rsidRPr="00A51621" w:rsidRDefault="00A51621" w:rsidP="00A51621">
            <w:pPr>
              <w:autoSpaceDE w:val="0"/>
              <w:autoSpaceDN w:val="0"/>
              <w:adjustRightInd w:val="0"/>
              <w:spacing w:after="200"/>
              <w:jc w:val="both"/>
              <w:rPr>
                <w:rFonts w:eastAsia="Calibri"/>
                <w:b/>
                <w:color w:val="000000"/>
              </w:rPr>
            </w:pPr>
            <w:r w:rsidRPr="00A51621">
              <w:rPr>
                <w:rFonts w:eastAsia="Calibri"/>
                <w:b/>
                <w:color w:val="FF0000"/>
              </w:rPr>
              <w:t xml:space="preserve">        </w:t>
            </w:r>
            <w:r w:rsidRPr="00A51621">
              <w:rPr>
                <w:rFonts w:eastAsia="Calibri"/>
                <w:b/>
                <w:color w:val="000000"/>
              </w:rPr>
              <w:t xml:space="preserve">4. Opţiunea – relaţii cu comunitatea: </w:t>
            </w:r>
          </w:p>
          <w:p w:rsidR="00A51621" w:rsidRPr="00A51621" w:rsidRDefault="00A51621" w:rsidP="00A51621">
            <w:pPr>
              <w:autoSpaceDE w:val="0"/>
              <w:autoSpaceDN w:val="0"/>
              <w:adjustRightInd w:val="0"/>
              <w:spacing w:after="200"/>
              <w:jc w:val="both"/>
              <w:rPr>
                <w:rFonts w:eastAsia="Calibri"/>
                <w:color w:val="FF0000"/>
              </w:rPr>
            </w:pPr>
            <w:r w:rsidRPr="00A51621">
              <w:rPr>
                <w:rFonts w:eastAsia="Calibri"/>
                <w:color w:val="000000"/>
              </w:rPr>
              <w:t>Promovarea în comunitate a preocupărilor şcolii pentru personalizarea actului instructiv-educativ în vederea prevenirii eşeului şcolar.</w:t>
            </w:r>
          </w:p>
        </w:tc>
      </w:tr>
      <w:tr w:rsidR="00A51621" w:rsidRPr="00A51621" w:rsidTr="00B9508C">
        <w:trPr>
          <w:trHeight w:val="1198"/>
        </w:trPr>
        <w:tc>
          <w:tcPr>
            <w:tcW w:w="3330" w:type="dxa"/>
            <w:vMerge w:val="restart"/>
          </w:tcPr>
          <w:p w:rsidR="00A51621" w:rsidRPr="00A51621" w:rsidRDefault="00A51621" w:rsidP="00A51621">
            <w:pPr>
              <w:autoSpaceDE w:val="0"/>
              <w:autoSpaceDN w:val="0"/>
              <w:adjustRightInd w:val="0"/>
              <w:spacing w:after="200"/>
              <w:jc w:val="both"/>
              <w:rPr>
                <w:rFonts w:eastAsia="Calibri"/>
                <w:b/>
              </w:rPr>
            </w:pPr>
            <w:r w:rsidRPr="00A51621">
              <w:rPr>
                <w:rFonts w:eastAsia="Calibri"/>
              </w:rPr>
              <w:t>3. Asigurarea finalitaţilor educaţionale</w:t>
            </w:r>
          </w:p>
        </w:tc>
        <w:tc>
          <w:tcPr>
            <w:tcW w:w="6866" w:type="dxa"/>
          </w:tcPr>
          <w:p w:rsidR="00A51621" w:rsidRPr="00A51621" w:rsidRDefault="00A51621" w:rsidP="00A51621">
            <w:pPr>
              <w:numPr>
                <w:ilvl w:val="0"/>
                <w:numId w:val="31"/>
              </w:numPr>
              <w:autoSpaceDE w:val="0"/>
              <w:autoSpaceDN w:val="0"/>
              <w:adjustRightInd w:val="0"/>
              <w:spacing w:after="200" w:line="276" w:lineRule="auto"/>
              <w:jc w:val="both"/>
              <w:rPr>
                <w:rFonts w:eastAsia="Calibri"/>
                <w:b/>
                <w:color w:val="000000"/>
              </w:rPr>
            </w:pPr>
            <w:r w:rsidRPr="00A51621">
              <w:rPr>
                <w:rFonts w:eastAsia="Calibri"/>
                <w:b/>
                <w:color w:val="000000"/>
              </w:rPr>
              <w:t>Opţiunea curriculară:</w:t>
            </w:r>
          </w:p>
          <w:p w:rsidR="00A51621" w:rsidRPr="00A51621" w:rsidRDefault="00A51621" w:rsidP="00A51621">
            <w:pPr>
              <w:autoSpaceDE w:val="0"/>
              <w:autoSpaceDN w:val="0"/>
              <w:adjustRightInd w:val="0"/>
              <w:spacing w:after="200"/>
              <w:jc w:val="both"/>
              <w:rPr>
                <w:rFonts w:eastAsia="Calibri"/>
                <w:color w:val="FF0000"/>
              </w:rPr>
            </w:pPr>
            <w:r w:rsidRPr="00A51621">
              <w:rPr>
                <w:rFonts w:eastAsia="Calibri"/>
                <w:color w:val="000000"/>
              </w:rPr>
              <w:t>Abordarea unei politici educaţionale pentru</w:t>
            </w:r>
            <w:r w:rsidRPr="00A51621">
              <w:rPr>
                <w:rFonts w:eastAsia="Calibri"/>
              </w:rPr>
              <w:t xml:space="preserve"> cultivarea expresivităţii şi a sensibilităţii, în scopul împlinirii personale şi a promovării unei vieţi de calitate</w:t>
            </w:r>
          </w:p>
        </w:tc>
      </w:tr>
      <w:tr w:rsidR="00A51621" w:rsidRPr="00A51621" w:rsidTr="00B9508C">
        <w:tc>
          <w:tcPr>
            <w:tcW w:w="3330" w:type="dxa"/>
            <w:vMerge/>
          </w:tcPr>
          <w:p w:rsidR="00A51621" w:rsidRPr="00A51621" w:rsidRDefault="00A51621" w:rsidP="00A51621">
            <w:pPr>
              <w:autoSpaceDE w:val="0"/>
              <w:autoSpaceDN w:val="0"/>
              <w:adjustRightInd w:val="0"/>
              <w:spacing w:after="200"/>
              <w:jc w:val="both"/>
              <w:rPr>
                <w:rFonts w:eastAsia="Calibri"/>
                <w:b/>
              </w:rPr>
            </w:pPr>
          </w:p>
        </w:tc>
        <w:tc>
          <w:tcPr>
            <w:tcW w:w="6866" w:type="dxa"/>
          </w:tcPr>
          <w:p w:rsidR="00A51621" w:rsidRPr="00A51621" w:rsidRDefault="00A51621" w:rsidP="00A51621">
            <w:pPr>
              <w:autoSpaceDE w:val="0"/>
              <w:autoSpaceDN w:val="0"/>
              <w:adjustRightInd w:val="0"/>
              <w:spacing w:after="200"/>
              <w:jc w:val="both"/>
              <w:rPr>
                <w:rFonts w:eastAsia="Calibri"/>
                <w:b/>
                <w:color w:val="000000"/>
              </w:rPr>
            </w:pPr>
            <w:r w:rsidRPr="00A51621">
              <w:rPr>
                <w:rFonts w:eastAsia="Calibri"/>
                <w:b/>
                <w:color w:val="FF0000"/>
              </w:rPr>
              <w:t xml:space="preserve">       </w:t>
            </w:r>
            <w:r w:rsidRPr="00A51621">
              <w:rPr>
                <w:rFonts w:eastAsia="Calibri"/>
                <w:b/>
                <w:color w:val="000000"/>
              </w:rPr>
              <w:t>2. Opţiunea – resurse materiale şi informaţionale:</w:t>
            </w:r>
          </w:p>
          <w:p w:rsidR="00A51621" w:rsidRPr="00A51621" w:rsidRDefault="00A51621" w:rsidP="00A51621">
            <w:pPr>
              <w:autoSpaceDE w:val="0"/>
              <w:autoSpaceDN w:val="0"/>
              <w:adjustRightInd w:val="0"/>
              <w:spacing w:after="200"/>
              <w:jc w:val="both"/>
              <w:rPr>
                <w:rFonts w:eastAsia="Calibri"/>
                <w:color w:val="FF0000"/>
              </w:rPr>
            </w:pPr>
            <w:r w:rsidRPr="00A51621">
              <w:rPr>
                <w:rFonts w:eastAsia="Calibri"/>
                <w:color w:val="000000"/>
              </w:rPr>
              <w:t>Popularizarea documentelor de politică educaţională şi a finalităţilor lor în vederea aplicării eficiente a acestora.</w:t>
            </w:r>
          </w:p>
        </w:tc>
      </w:tr>
      <w:tr w:rsidR="00A51621" w:rsidRPr="00A51621" w:rsidTr="00B9508C">
        <w:tc>
          <w:tcPr>
            <w:tcW w:w="3330" w:type="dxa"/>
            <w:vMerge/>
          </w:tcPr>
          <w:p w:rsidR="00A51621" w:rsidRPr="00A51621" w:rsidRDefault="00A51621" w:rsidP="00A51621">
            <w:pPr>
              <w:autoSpaceDE w:val="0"/>
              <w:autoSpaceDN w:val="0"/>
              <w:adjustRightInd w:val="0"/>
              <w:spacing w:after="200"/>
              <w:jc w:val="both"/>
              <w:rPr>
                <w:rFonts w:eastAsia="Calibri"/>
                <w:b/>
              </w:rPr>
            </w:pPr>
          </w:p>
        </w:tc>
        <w:tc>
          <w:tcPr>
            <w:tcW w:w="6866" w:type="dxa"/>
          </w:tcPr>
          <w:p w:rsidR="00A51621" w:rsidRPr="00A51621" w:rsidRDefault="00A51621" w:rsidP="00A51621">
            <w:pPr>
              <w:autoSpaceDE w:val="0"/>
              <w:autoSpaceDN w:val="0"/>
              <w:adjustRightInd w:val="0"/>
              <w:spacing w:after="200"/>
              <w:jc w:val="both"/>
              <w:rPr>
                <w:rFonts w:eastAsia="Calibri"/>
                <w:b/>
                <w:color w:val="000000"/>
              </w:rPr>
            </w:pPr>
            <w:r w:rsidRPr="00A51621">
              <w:rPr>
                <w:rFonts w:eastAsia="Calibri"/>
                <w:b/>
                <w:color w:val="000000"/>
              </w:rPr>
              <w:t xml:space="preserve">       3. Opţiunea – resurse umane: </w:t>
            </w:r>
          </w:p>
          <w:p w:rsidR="00A51621" w:rsidRPr="00A51621" w:rsidRDefault="00A51621" w:rsidP="00A51621">
            <w:pPr>
              <w:autoSpaceDE w:val="0"/>
              <w:autoSpaceDN w:val="0"/>
              <w:adjustRightInd w:val="0"/>
              <w:spacing w:after="200"/>
              <w:jc w:val="both"/>
              <w:rPr>
                <w:rFonts w:eastAsia="Calibri"/>
                <w:color w:val="FF0000"/>
              </w:rPr>
            </w:pPr>
            <w:r w:rsidRPr="00A51621">
              <w:rPr>
                <w:rFonts w:eastAsia="Calibri"/>
                <w:color w:val="000000"/>
              </w:rPr>
              <w:t>Asigurarea asistenţei manageriale şi de specialitate pentru cadrele didactice din şcoală în vederea asigurării finalităţilor educaţionale</w:t>
            </w:r>
          </w:p>
        </w:tc>
      </w:tr>
      <w:tr w:rsidR="00A51621" w:rsidRPr="00A51621" w:rsidTr="00B9508C">
        <w:tc>
          <w:tcPr>
            <w:tcW w:w="3330" w:type="dxa"/>
            <w:vMerge/>
          </w:tcPr>
          <w:p w:rsidR="00A51621" w:rsidRPr="00A51621" w:rsidRDefault="00A51621" w:rsidP="00A51621">
            <w:pPr>
              <w:autoSpaceDE w:val="0"/>
              <w:autoSpaceDN w:val="0"/>
              <w:adjustRightInd w:val="0"/>
              <w:spacing w:after="200"/>
              <w:jc w:val="both"/>
              <w:rPr>
                <w:rFonts w:eastAsia="Calibri"/>
                <w:b/>
              </w:rPr>
            </w:pPr>
          </w:p>
        </w:tc>
        <w:tc>
          <w:tcPr>
            <w:tcW w:w="6866" w:type="dxa"/>
          </w:tcPr>
          <w:p w:rsidR="00A51621" w:rsidRPr="00A51621" w:rsidRDefault="00A51621" w:rsidP="00A51621">
            <w:pPr>
              <w:autoSpaceDE w:val="0"/>
              <w:autoSpaceDN w:val="0"/>
              <w:adjustRightInd w:val="0"/>
              <w:spacing w:after="200"/>
              <w:jc w:val="both"/>
              <w:rPr>
                <w:rFonts w:eastAsia="Calibri"/>
                <w:b/>
                <w:color w:val="000000"/>
              </w:rPr>
            </w:pPr>
            <w:r w:rsidRPr="00A51621">
              <w:rPr>
                <w:rFonts w:eastAsia="Calibri"/>
                <w:b/>
                <w:color w:val="FF0000"/>
              </w:rPr>
              <w:t xml:space="preserve">      </w:t>
            </w:r>
            <w:r w:rsidRPr="00A51621">
              <w:rPr>
                <w:rFonts w:eastAsia="Calibri"/>
                <w:b/>
                <w:color w:val="000000"/>
              </w:rPr>
              <w:t xml:space="preserve">4. Opţiunea – relaţii cu comunitatea: </w:t>
            </w:r>
          </w:p>
          <w:p w:rsidR="00A51621" w:rsidRPr="00A51621" w:rsidRDefault="00A51621" w:rsidP="00A51621">
            <w:pPr>
              <w:autoSpaceDE w:val="0"/>
              <w:autoSpaceDN w:val="0"/>
              <w:adjustRightInd w:val="0"/>
              <w:spacing w:after="200"/>
              <w:jc w:val="both"/>
              <w:rPr>
                <w:rFonts w:eastAsia="Calibri"/>
                <w:color w:val="FF0000"/>
              </w:rPr>
            </w:pPr>
            <w:r w:rsidRPr="00A51621">
              <w:rPr>
                <w:rFonts w:eastAsia="Calibri"/>
                <w:color w:val="000000"/>
              </w:rPr>
              <w:t>Proiecte educaţionale</w:t>
            </w:r>
          </w:p>
        </w:tc>
      </w:tr>
      <w:tr w:rsidR="00A51621" w:rsidRPr="00A51621" w:rsidTr="00B9508C">
        <w:trPr>
          <w:trHeight w:val="901"/>
        </w:trPr>
        <w:tc>
          <w:tcPr>
            <w:tcW w:w="3330" w:type="dxa"/>
            <w:vMerge w:val="restart"/>
          </w:tcPr>
          <w:p w:rsidR="00A51621" w:rsidRPr="00A51621" w:rsidRDefault="00A51621" w:rsidP="00A51621">
            <w:pPr>
              <w:autoSpaceDE w:val="0"/>
              <w:autoSpaceDN w:val="0"/>
              <w:adjustRightInd w:val="0"/>
              <w:spacing w:after="200"/>
              <w:jc w:val="both"/>
              <w:rPr>
                <w:rFonts w:eastAsia="Calibri"/>
              </w:rPr>
            </w:pPr>
            <w:r w:rsidRPr="00A51621">
              <w:rPr>
                <w:rFonts w:eastAsia="Calibri"/>
              </w:rPr>
              <w:t>4. Dezvoltarea personală şi profesională a cadrelor didactice</w:t>
            </w:r>
          </w:p>
        </w:tc>
        <w:tc>
          <w:tcPr>
            <w:tcW w:w="6866" w:type="dxa"/>
          </w:tcPr>
          <w:p w:rsidR="00A51621" w:rsidRPr="00A51621" w:rsidRDefault="00A51621" w:rsidP="00A51621">
            <w:pPr>
              <w:autoSpaceDE w:val="0"/>
              <w:autoSpaceDN w:val="0"/>
              <w:adjustRightInd w:val="0"/>
              <w:spacing w:after="200"/>
              <w:ind w:left="360"/>
              <w:jc w:val="both"/>
              <w:rPr>
                <w:rFonts w:eastAsia="Calibri"/>
                <w:b/>
              </w:rPr>
            </w:pPr>
            <w:r w:rsidRPr="00A51621">
              <w:rPr>
                <w:rFonts w:eastAsia="Calibri"/>
                <w:b/>
              </w:rPr>
              <w:t>1. Opţiunea  curriculară:</w:t>
            </w:r>
          </w:p>
          <w:p w:rsidR="00A51621" w:rsidRPr="00A51621" w:rsidRDefault="00A51621" w:rsidP="00A51621">
            <w:pPr>
              <w:autoSpaceDE w:val="0"/>
              <w:autoSpaceDN w:val="0"/>
              <w:adjustRightInd w:val="0"/>
              <w:spacing w:after="200"/>
              <w:jc w:val="both"/>
              <w:rPr>
                <w:rFonts w:eastAsia="Calibri"/>
              </w:rPr>
            </w:pPr>
            <w:r w:rsidRPr="00A51621">
              <w:rPr>
                <w:rFonts w:eastAsia="Calibri"/>
              </w:rPr>
              <w:t>Promovarea unei politici de personal care să asigure creşterea calităţii şi eficienţa activităţii.</w:t>
            </w:r>
          </w:p>
        </w:tc>
      </w:tr>
      <w:tr w:rsidR="00A51621" w:rsidRPr="00A51621" w:rsidTr="00B9508C">
        <w:tc>
          <w:tcPr>
            <w:tcW w:w="3330" w:type="dxa"/>
            <w:vMerge/>
          </w:tcPr>
          <w:p w:rsidR="00A51621" w:rsidRPr="00A51621" w:rsidRDefault="00A51621" w:rsidP="00A51621">
            <w:pPr>
              <w:autoSpaceDE w:val="0"/>
              <w:autoSpaceDN w:val="0"/>
              <w:adjustRightInd w:val="0"/>
              <w:spacing w:after="200"/>
              <w:jc w:val="both"/>
              <w:rPr>
                <w:rFonts w:eastAsia="Calibri"/>
              </w:rPr>
            </w:pPr>
          </w:p>
        </w:tc>
        <w:tc>
          <w:tcPr>
            <w:tcW w:w="6866" w:type="dxa"/>
          </w:tcPr>
          <w:p w:rsidR="00A51621" w:rsidRPr="00A51621" w:rsidRDefault="00A51621" w:rsidP="00A51621">
            <w:pPr>
              <w:autoSpaceDE w:val="0"/>
              <w:autoSpaceDN w:val="0"/>
              <w:adjustRightInd w:val="0"/>
              <w:spacing w:after="200"/>
              <w:jc w:val="both"/>
              <w:rPr>
                <w:rFonts w:eastAsia="Calibri"/>
                <w:b/>
              </w:rPr>
            </w:pPr>
            <w:r w:rsidRPr="00A51621">
              <w:rPr>
                <w:rFonts w:eastAsia="Calibri"/>
                <w:b/>
              </w:rPr>
              <w:t xml:space="preserve">       2. Opţiunea – resurse materiale şi informaţionale:</w:t>
            </w:r>
          </w:p>
          <w:p w:rsidR="00A51621" w:rsidRPr="00A51621" w:rsidRDefault="00A51621" w:rsidP="00A51621">
            <w:pPr>
              <w:autoSpaceDE w:val="0"/>
              <w:autoSpaceDN w:val="0"/>
              <w:adjustRightInd w:val="0"/>
              <w:spacing w:after="200"/>
              <w:jc w:val="both"/>
              <w:rPr>
                <w:rFonts w:eastAsia="Calibri"/>
              </w:rPr>
            </w:pPr>
            <w:r w:rsidRPr="00A51621">
              <w:rPr>
                <w:rFonts w:eastAsia="Calibri"/>
              </w:rPr>
              <w:t>Promovarea ofertanţilor care livrează programe adaptate, focalizate pe introducerea schimbărilor în educaţie, mai ales în domeniul dezvoltării personale</w:t>
            </w:r>
          </w:p>
        </w:tc>
      </w:tr>
      <w:tr w:rsidR="00A51621" w:rsidRPr="00A51621" w:rsidTr="00B9508C">
        <w:tc>
          <w:tcPr>
            <w:tcW w:w="3330" w:type="dxa"/>
            <w:vMerge/>
          </w:tcPr>
          <w:p w:rsidR="00A51621" w:rsidRPr="00A51621" w:rsidRDefault="00A51621" w:rsidP="00A51621">
            <w:pPr>
              <w:autoSpaceDE w:val="0"/>
              <w:autoSpaceDN w:val="0"/>
              <w:adjustRightInd w:val="0"/>
              <w:spacing w:after="200"/>
              <w:jc w:val="both"/>
              <w:rPr>
                <w:rFonts w:eastAsia="Calibri"/>
              </w:rPr>
            </w:pPr>
          </w:p>
        </w:tc>
        <w:tc>
          <w:tcPr>
            <w:tcW w:w="6866" w:type="dxa"/>
          </w:tcPr>
          <w:p w:rsidR="00A51621" w:rsidRPr="00A51621" w:rsidRDefault="00A51621" w:rsidP="00A51621">
            <w:pPr>
              <w:autoSpaceDE w:val="0"/>
              <w:autoSpaceDN w:val="0"/>
              <w:adjustRightInd w:val="0"/>
              <w:spacing w:after="200"/>
              <w:jc w:val="both"/>
              <w:rPr>
                <w:rFonts w:eastAsia="Calibri"/>
                <w:b/>
              </w:rPr>
            </w:pPr>
            <w:r w:rsidRPr="00A51621">
              <w:rPr>
                <w:rFonts w:eastAsia="Calibri"/>
                <w:b/>
              </w:rPr>
              <w:t xml:space="preserve">       3. Opţiunea – resurse umane: </w:t>
            </w:r>
          </w:p>
          <w:p w:rsidR="00A51621" w:rsidRPr="00A51621" w:rsidRDefault="00A51621" w:rsidP="00A51621">
            <w:pPr>
              <w:autoSpaceDE w:val="0"/>
              <w:autoSpaceDN w:val="0"/>
              <w:adjustRightInd w:val="0"/>
              <w:spacing w:after="200"/>
              <w:jc w:val="both"/>
              <w:rPr>
                <w:rFonts w:eastAsia="Calibri"/>
              </w:rPr>
            </w:pPr>
            <w:r w:rsidRPr="00A51621">
              <w:rPr>
                <w:rFonts w:eastAsia="Calibri"/>
              </w:rPr>
              <w:t>Identificarea nevoilor reale de pregătire ale</w:t>
            </w:r>
            <w:r w:rsidR="00C577C2">
              <w:rPr>
                <w:rFonts w:eastAsia="Calibri"/>
              </w:rPr>
              <w:t xml:space="preserve"> </w:t>
            </w:r>
            <w:r w:rsidRPr="00A51621">
              <w:rPr>
                <w:rFonts w:eastAsia="Calibri"/>
              </w:rPr>
              <w:t>cadrelor didactice, stimularea participării acestora în programe de formare continuă, în vederea creşterea calităţii resu</w:t>
            </w:r>
            <w:r w:rsidR="00C577C2">
              <w:rPr>
                <w:rFonts w:eastAsia="Calibri"/>
              </w:rPr>
              <w:t xml:space="preserve">rselor umane angajate în </w:t>
            </w:r>
            <w:r w:rsidR="00C577C2">
              <w:rPr>
                <w:rFonts w:eastAsia="Calibri"/>
                <w:lang w:val="ro-RO"/>
              </w:rPr>
              <w:t>şcoală</w:t>
            </w:r>
            <w:r w:rsidRPr="00A51621">
              <w:rPr>
                <w:rFonts w:eastAsia="Calibri"/>
              </w:rPr>
              <w:t>, în vederea îndeplinirii scopurilor educaţionale şi asigurarea calităţii în învăţământ, în vederea îmbunătățirii relațiilor dintre colegi și dintre profesori și elevi, în vederea creșterii gradului de satisfacție în raport cu activitățile desfășurate la școală</w:t>
            </w:r>
          </w:p>
        </w:tc>
      </w:tr>
      <w:tr w:rsidR="00A51621" w:rsidRPr="00A51621" w:rsidTr="00B9508C">
        <w:tc>
          <w:tcPr>
            <w:tcW w:w="3330" w:type="dxa"/>
            <w:vMerge/>
          </w:tcPr>
          <w:p w:rsidR="00A51621" w:rsidRPr="00A51621" w:rsidRDefault="00A51621" w:rsidP="00A51621">
            <w:pPr>
              <w:autoSpaceDE w:val="0"/>
              <w:autoSpaceDN w:val="0"/>
              <w:adjustRightInd w:val="0"/>
              <w:spacing w:after="200"/>
              <w:jc w:val="both"/>
              <w:rPr>
                <w:rFonts w:eastAsia="Calibri"/>
              </w:rPr>
            </w:pPr>
          </w:p>
        </w:tc>
        <w:tc>
          <w:tcPr>
            <w:tcW w:w="6866" w:type="dxa"/>
          </w:tcPr>
          <w:p w:rsidR="00A51621" w:rsidRPr="00A51621" w:rsidRDefault="00A51621" w:rsidP="00A51621">
            <w:pPr>
              <w:autoSpaceDE w:val="0"/>
              <w:autoSpaceDN w:val="0"/>
              <w:adjustRightInd w:val="0"/>
              <w:spacing w:after="200"/>
              <w:jc w:val="both"/>
              <w:rPr>
                <w:rFonts w:eastAsia="Calibri"/>
                <w:b/>
              </w:rPr>
            </w:pPr>
            <w:r w:rsidRPr="00A51621">
              <w:rPr>
                <w:rFonts w:eastAsia="Calibri"/>
                <w:b/>
              </w:rPr>
              <w:t xml:space="preserve">      4. Opţiunea – relaţii cu comunitatea: </w:t>
            </w:r>
          </w:p>
          <w:p w:rsidR="00A51621" w:rsidRPr="00A51621" w:rsidRDefault="00A51621" w:rsidP="00A51621">
            <w:pPr>
              <w:autoSpaceDE w:val="0"/>
              <w:autoSpaceDN w:val="0"/>
              <w:adjustRightInd w:val="0"/>
              <w:spacing w:after="200"/>
              <w:jc w:val="both"/>
              <w:rPr>
                <w:rFonts w:eastAsia="Calibri"/>
              </w:rPr>
            </w:pPr>
            <w:r w:rsidRPr="00A51621">
              <w:rPr>
                <w:rFonts w:eastAsia="Calibri"/>
              </w:rPr>
              <w:t>Mediatizarea în comunitate a rezultatelor deosebite obţinute de către cadrele didactice în desfăşurarea activităţilor instructiv-educative școlare si extrașcolare</w:t>
            </w:r>
          </w:p>
        </w:tc>
      </w:tr>
      <w:tr w:rsidR="00A51621" w:rsidRPr="00A51621" w:rsidTr="00B9508C">
        <w:trPr>
          <w:trHeight w:val="928"/>
        </w:trPr>
        <w:tc>
          <w:tcPr>
            <w:tcW w:w="3330" w:type="dxa"/>
            <w:vMerge w:val="restart"/>
          </w:tcPr>
          <w:p w:rsidR="00A51621" w:rsidRPr="00A51621" w:rsidRDefault="00A51621" w:rsidP="00A51621">
            <w:pPr>
              <w:autoSpaceDE w:val="0"/>
              <w:autoSpaceDN w:val="0"/>
              <w:adjustRightInd w:val="0"/>
              <w:spacing w:after="200"/>
              <w:jc w:val="both"/>
              <w:rPr>
                <w:rFonts w:eastAsia="Calibri"/>
              </w:rPr>
            </w:pPr>
            <w:r w:rsidRPr="00A51621">
              <w:rPr>
                <w:rFonts w:eastAsia="Calibri"/>
              </w:rPr>
              <w:t>5. Păstrarea şi modernizarea bazei tehnico-materiale şi generalizarea accesului la informaţia electronică</w:t>
            </w:r>
          </w:p>
        </w:tc>
        <w:tc>
          <w:tcPr>
            <w:tcW w:w="6866" w:type="dxa"/>
          </w:tcPr>
          <w:p w:rsidR="00A51621" w:rsidRPr="00A51621" w:rsidRDefault="00A51621" w:rsidP="00A51621">
            <w:pPr>
              <w:numPr>
                <w:ilvl w:val="0"/>
                <w:numId w:val="32"/>
              </w:numPr>
              <w:autoSpaceDE w:val="0"/>
              <w:autoSpaceDN w:val="0"/>
              <w:adjustRightInd w:val="0"/>
              <w:spacing w:after="200" w:line="276" w:lineRule="auto"/>
              <w:jc w:val="both"/>
              <w:rPr>
                <w:rFonts w:eastAsia="Calibri"/>
                <w:b/>
                <w:color w:val="000000"/>
              </w:rPr>
            </w:pPr>
            <w:r w:rsidRPr="00A51621">
              <w:rPr>
                <w:rFonts w:eastAsia="Calibri"/>
                <w:b/>
                <w:color w:val="000000"/>
              </w:rPr>
              <w:t>Opţiunea  curriculară:</w:t>
            </w:r>
          </w:p>
          <w:p w:rsidR="00A51621" w:rsidRPr="00A51621" w:rsidRDefault="00A51621" w:rsidP="00A51621">
            <w:pPr>
              <w:autoSpaceDE w:val="0"/>
              <w:autoSpaceDN w:val="0"/>
              <w:adjustRightInd w:val="0"/>
              <w:spacing w:after="200"/>
              <w:jc w:val="both"/>
              <w:rPr>
                <w:rFonts w:eastAsia="Calibri"/>
                <w:color w:val="FF0000"/>
              </w:rPr>
            </w:pPr>
            <w:r w:rsidRPr="00A51621">
              <w:rPr>
                <w:rFonts w:eastAsia="Calibri"/>
                <w:color w:val="000000"/>
              </w:rPr>
              <w:t>Tematica orelor educative va cuprinde aspecte ce ţin de păstrarea bazei material</w:t>
            </w:r>
            <w:r w:rsidR="00C577C2">
              <w:rPr>
                <w:rFonts w:eastAsia="Calibri"/>
                <w:color w:val="000000"/>
              </w:rPr>
              <w:t>e</w:t>
            </w:r>
            <w:r w:rsidRPr="00A51621">
              <w:rPr>
                <w:rFonts w:eastAsia="Calibri"/>
                <w:color w:val="000000"/>
              </w:rPr>
              <w:t xml:space="preserve"> a şcolii.</w:t>
            </w:r>
          </w:p>
        </w:tc>
      </w:tr>
      <w:tr w:rsidR="00A51621" w:rsidRPr="00A51621" w:rsidTr="00B9508C">
        <w:tc>
          <w:tcPr>
            <w:tcW w:w="3330" w:type="dxa"/>
            <w:vMerge/>
          </w:tcPr>
          <w:p w:rsidR="00A51621" w:rsidRPr="00A51621" w:rsidRDefault="00A51621" w:rsidP="00A51621">
            <w:pPr>
              <w:autoSpaceDE w:val="0"/>
              <w:autoSpaceDN w:val="0"/>
              <w:adjustRightInd w:val="0"/>
              <w:spacing w:after="200"/>
              <w:jc w:val="both"/>
              <w:rPr>
                <w:rFonts w:eastAsia="Calibri"/>
              </w:rPr>
            </w:pPr>
          </w:p>
        </w:tc>
        <w:tc>
          <w:tcPr>
            <w:tcW w:w="6866" w:type="dxa"/>
          </w:tcPr>
          <w:p w:rsidR="00A51621" w:rsidRPr="00A51621" w:rsidRDefault="00A51621" w:rsidP="00A51621">
            <w:pPr>
              <w:autoSpaceDE w:val="0"/>
              <w:autoSpaceDN w:val="0"/>
              <w:adjustRightInd w:val="0"/>
              <w:spacing w:line="276" w:lineRule="auto"/>
              <w:rPr>
                <w:rFonts w:eastAsia="Calibri"/>
                <w:b/>
                <w:color w:val="000000"/>
              </w:rPr>
            </w:pPr>
            <w:r w:rsidRPr="00A51621">
              <w:rPr>
                <w:rFonts w:eastAsia="Calibri"/>
                <w:b/>
                <w:color w:val="000000"/>
              </w:rPr>
              <w:t xml:space="preserve">       2. Opţiunea – resurse materiale şi informaţionale:</w:t>
            </w:r>
          </w:p>
          <w:p w:rsidR="00A51621" w:rsidRPr="00A51621" w:rsidRDefault="00A51621" w:rsidP="00A51621">
            <w:pPr>
              <w:autoSpaceDE w:val="0"/>
              <w:autoSpaceDN w:val="0"/>
              <w:adjustRightInd w:val="0"/>
              <w:spacing w:line="276" w:lineRule="auto"/>
              <w:jc w:val="both"/>
              <w:rPr>
                <w:rFonts w:eastAsia="Calibri"/>
                <w:color w:val="000000"/>
              </w:rPr>
            </w:pPr>
            <w:r w:rsidRPr="00A51621">
              <w:rPr>
                <w:rFonts w:eastAsia="Calibri"/>
                <w:color w:val="000000"/>
              </w:rPr>
              <w:t>a. Proiecte de buget fundamentate care să acopere cheltuielile de întreţinere şi reparaţii;</w:t>
            </w:r>
          </w:p>
          <w:p w:rsidR="00A51621" w:rsidRPr="00A51621" w:rsidRDefault="00A51621" w:rsidP="00A51621">
            <w:pPr>
              <w:autoSpaceDE w:val="0"/>
              <w:autoSpaceDN w:val="0"/>
              <w:adjustRightInd w:val="0"/>
              <w:spacing w:line="276" w:lineRule="auto"/>
              <w:jc w:val="both"/>
              <w:rPr>
                <w:rFonts w:eastAsia="Calibri"/>
                <w:color w:val="000000"/>
              </w:rPr>
            </w:pPr>
            <w:r w:rsidRPr="00A51621">
              <w:rPr>
                <w:rFonts w:eastAsia="Calibri"/>
                <w:color w:val="000000"/>
              </w:rPr>
              <w:t>b. Procurarea de fonduri estrabugetare;</w:t>
            </w:r>
          </w:p>
          <w:p w:rsidR="00A51621" w:rsidRPr="00A51621" w:rsidRDefault="00A51621" w:rsidP="00A51621">
            <w:pPr>
              <w:autoSpaceDE w:val="0"/>
              <w:autoSpaceDN w:val="0"/>
              <w:adjustRightInd w:val="0"/>
              <w:spacing w:line="276" w:lineRule="auto"/>
              <w:jc w:val="both"/>
              <w:rPr>
                <w:rFonts w:eastAsia="Calibri"/>
                <w:color w:val="000000"/>
              </w:rPr>
            </w:pPr>
            <w:r w:rsidRPr="00A51621">
              <w:rPr>
                <w:rFonts w:eastAsia="Calibri"/>
                <w:color w:val="000000"/>
              </w:rPr>
              <w:t>c. Aplicarea prevederilor regulamentului de ordine interioară pentru recuperarea pagubelor produse de elevi</w:t>
            </w:r>
          </w:p>
          <w:p w:rsidR="00A51621" w:rsidRPr="00A51621" w:rsidRDefault="00A51621" w:rsidP="00A51621">
            <w:pPr>
              <w:autoSpaceDE w:val="0"/>
              <w:autoSpaceDN w:val="0"/>
              <w:adjustRightInd w:val="0"/>
              <w:jc w:val="both"/>
              <w:rPr>
                <w:rFonts w:eastAsia="Calibri"/>
                <w:color w:val="FF0000"/>
              </w:rPr>
            </w:pPr>
            <w:r w:rsidRPr="00A51621">
              <w:rPr>
                <w:rFonts w:eastAsia="Calibri"/>
                <w:color w:val="000000"/>
              </w:rPr>
              <w:t>d. Demersuri pentru funcţionarea tuturor calculatoarelor</w:t>
            </w:r>
          </w:p>
        </w:tc>
      </w:tr>
      <w:tr w:rsidR="00A51621" w:rsidRPr="00A51621" w:rsidTr="00B9508C">
        <w:tc>
          <w:tcPr>
            <w:tcW w:w="3330" w:type="dxa"/>
            <w:vMerge/>
          </w:tcPr>
          <w:p w:rsidR="00A51621" w:rsidRPr="00A51621" w:rsidRDefault="00A51621" w:rsidP="00A51621">
            <w:pPr>
              <w:autoSpaceDE w:val="0"/>
              <w:autoSpaceDN w:val="0"/>
              <w:adjustRightInd w:val="0"/>
              <w:spacing w:after="200"/>
              <w:jc w:val="both"/>
              <w:rPr>
                <w:rFonts w:eastAsia="Calibri"/>
              </w:rPr>
            </w:pPr>
          </w:p>
        </w:tc>
        <w:tc>
          <w:tcPr>
            <w:tcW w:w="6866" w:type="dxa"/>
          </w:tcPr>
          <w:p w:rsidR="00A51621" w:rsidRPr="00A51621" w:rsidRDefault="00A51621" w:rsidP="00A51621">
            <w:pPr>
              <w:autoSpaceDE w:val="0"/>
              <w:autoSpaceDN w:val="0"/>
              <w:adjustRightInd w:val="0"/>
              <w:spacing w:after="200"/>
              <w:jc w:val="both"/>
              <w:rPr>
                <w:rFonts w:eastAsia="Calibri"/>
                <w:b/>
                <w:color w:val="000000"/>
              </w:rPr>
            </w:pPr>
            <w:r w:rsidRPr="00A51621">
              <w:rPr>
                <w:rFonts w:eastAsia="Calibri"/>
                <w:b/>
                <w:color w:val="000000"/>
              </w:rPr>
              <w:t xml:space="preserve">       3. Opţiunea – resurse umane: </w:t>
            </w:r>
          </w:p>
          <w:p w:rsidR="00A51621" w:rsidRPr="00A51621" w:rsidRDefault="00A51621" w:rsidP="00A51621">
            <w:pPr>
              <w:autoSpaceDE w:val="0"/>
              <w:autoSpaceDN w:val="0"/>
              <w:adjustRightInd w:val="0"/>
              <w:jc w:val="both"/>
              <w:rPr>
                <w:rFonts w:eastAsia="Calibri"/>
                <w:color w:val="000000"/>
              </w:rPr>
            </w:pPr>
            <w:r w:rsidRPr="00A51621">
              <w:rPr>
                <w:rFonts w:eastAsia="Calibri"/>
                <w:color w:val="000000"/>
              </w:rPr>
              <w:t>a. Asumarea răspunderii personalului didactic privind păstrarea patrimoniului şcolii;</w:t>
            </w:r>
          </w:p>
          <w:p w:rsidR="00A51621" w:rsidRPr="00A51621" w:rsidRDefault="00A51621" w:rsidP="00A51621">
            <w:pPr>
              <w:autoSpaceDE w:val="0"/>
              <w:autoSpaceDN w:val="0"/>
              <w:adjustRightInd w:val="0"/>
              <w:jc w:val="both"/>
              <w:rPr>
                <w:rFonts w:eastAsia="Calibri"/>
                <w:color w:val="FF0000"/>
              </w:rPr>
            </w:pPr>
            <w:r w:rsidRPr="00A51621">
              <w:rPr>
                <w:rFonts w:eastAsia="Calibri"/>
                <w:color w:val="000000"/>
              </w:rPr>
              <w:t>b. Implicarea membrilor CA în gestionarea bunurilor şi recuperarea pagubelor.</w:t>
            </w:r>
          </w:p>
        </w:tc>
      </w:tr>
      <w:tr w:rsidR="00A51621" w:rsidRPr="00A51621" w:rsidTr="00B9508C">
        <w:tc>
          <w:tcPr>
            <w:tcW w:w="3330" w:type="dxa"/>
            <w:vMerge/>
          </w:tcPr>
          <w:p w:rsidR="00A51621" w:rsidRPr="00A51621" w:rsidRDefault="00A51621" w:rsidP="00A51621">
            <w:pPr>
              <w:autoSpaceDE w:val="0"/>
              <w:autoSpaceDN w:val="0"/>
              <w:adjustRightInd w:val="0"/>
              <w:spacing w:after="200"/>
              <w:jc w:val="both"/>
              <w:rPr>
                <w:rFonts w:eastAsia="Calibri"/>
              </w:rPr>
            </w:pPr>
          </w:p>
        </w:tc>
        <w:tc>
          <w:tcPr>
            <w:tcW w:w="6866" w:type="dxa"/>
          </w:tcPr>
          <w:p w:rsidR="00A51621" w:rsidRPr="00A51621" w:rsidRDefault="00A51621" w:rsidP="00A51621">
            <w:pPr>
              <w:autoSpaceDE w:val="0"/>
              <w:autoSpaceDN w:val="0"/>
              <w:adjustRightInd w:val="0"/>
              <w:spacing w:after="200"/>
              <w:jc w:val="both"/>
              <w:rPr>
                <w:rFonts w:eastAsia="Calibri"/>
                <w:b/>
                <w:color w:val="000000"/>
              </w:rPr>
            </w:pPr>
            <w:r w:rsidRPr="00A51621">
              <w:rPr>
                <w:rFonts w:eastAsia="Calibri"/>
                <w:b/>
                <w:color w:val="000000"/>
              </w:rPr>
              <w:t xml:space="preserve">       4. Opţiunea – relaţii cu comunitatea: </w:t>
            </w:r>
          </w:p>
          <w:p w:rsidR="00A51621" w:rsidRPr="00A51621" w:rsidRDefault="00A51621" w:rsidP="00A51621">
            <w:pPr>
              <w:autoSpaceDE w:val="0"/>
              <w:autoSpaceDN w:val="0"/>
              <w:adjustRightInd w:val="0"/>
              <w:jc w:val="both"/>
              <w:rPr>
                <w:rFonts w:eastAsia="Calibri"/>
                <w:color w:val="000000"/>
              </w:rPr>
            </w:pPr>
            <w:r w:rsidRPr="00A51621">
              <w:rPr>
                <w:rFonts w:eastAsia="Calibri"/>
                <w:color w:val="000000"/>
              </w:rPr>
              <w:t>a. Colaborarea cu comitetele de părinţi ale claselor;</w:t>
            </w:r>
          </w:p>
          <w:p w:rsidR="00A51621" w:rsidRPr="00A51621" w:rsidRDefault="00A51621" w:rsidP="00A51621">
            <w:pPr>
              <w:autoSpaceDE w:val="0"/>
              <w:autoSpaceDN w:val="0"/>
              <w:adjustRightInd w:val="0"/>
              <w:jc w:val="both"/>
              <w:rPr>
                <w:rFonts w:eastAsia="Calibri"/>
                <w:color w:val="FF0000"/>
              </w:rPr>
            </w:pPr>
            <w:r w:rsidRPr="00A51621">
              <w:rPr>
                <w:rFonts w:eastAsia="Calibri"/>
                <w:color w:val="000000"/>
              </w:rPr>
              <w:t>b.Implicarea Consiliului Reprezentativ al Părinţilor în identificarea de noi surse de finanţare.</w:t>
            </w:r>
          </w:p>
        </w:tc>
      </w:tr>
    </w:tbl>
    <w:p w:rsidR="00A51621" w:rsidRPr="00A51621" w:rsidRDefault="00A51621" w:rsidP="00A51621">
      <w:pPr>
        <w:autoSpaceDE w:val="0"/>
        <w:autoSpaceDN w:val="0"/>
        <w:adjustRightInd w:val="0"/>
        <w:spacing w:line="276" w:lineRule="auto"/>
        <w:jc w:val="center"/>
        <w:rPr>
          <w:rFonts w:eastAsia="Calibri"/>
          <w:b/>
        </w:rPr>
      </w:pPr>
    </w:p>
    <w:p w:rsidR="00A51621" w:rsidRPr="00A51621" w:rsidRDefault="00A51621" w:rsidP="00A51621">
      <w:pPr>
        <w:autoSpaceDE w:val="0"/>
        <w:autoSpaceDN w:val="0"/>
        <w:adjustRightInd w:val="0"/>
        <w:spacing w:line="276" w:lineRule="auto"/>
        <w:jc w:val="both"/>
        <w:rPr>
          <w:rFonts w:eastAsia="Calibri"/>
          <w:b/>
        </w:rPr>
      </w:pPr>
      <w:r w:rsidRPr="00A51621">
        <w:rPr>
          <w:rFonts w:eastAsia="Calibri"/>
          <w:b/>
        </w:rPr>
        <w:t>VIII.1</w:t>
      </w:r>
      <w:r w:rsidRPr="00A51621">
        <w:rPr>
          <w:rFonts w:eastAsia="Calibri"/>
        </w:rPr>
        <w:t xml:space="preserve"> </w:t>
      </w:r>
      <w:r w:rsidRPr="00A51621">
        <w:rPr>
          <w:rFonts w:eastAsia="Calibri"/>
          <w:b/>
        </w:rPr>
        <w:t>Asigurarea creșterii calităţii în educaţie pentru toate domeniile și toți indicatorii din standardele de evaluare periodică a unităților de învățământ preuniversitar</w:t>
      </w:r>
    </w:p>
    <w:p w:rsidR="00A51621" w:rsidRPr="00A51621" w:rsidRDefault="00A51621" w:rsidP="00A51621">
      <w:pPr>
        <w:autoSpaceDE w:val="0"/>
        <w:autoSpaceDN w:val="0"/>
        <w:adjustRightInd w:val="0"/>
        <w:spacing w:line="276" w:lineRule="auto"/>
        <w:jc w:val="both"/>
        <w:rPr>
          <w:rFonts w:eastAsia="Calibri"/>
          <w:b/>
        </w:rPr>
      </w:pPr>
    </w:p>
    <w:p w:rsidR="00A51621" w:rsidRPr="00A51621" w:rsidRDefault="00A51621" w:rsidP="00A51621">
      <w:pPr>
        <w:autoSpaceDE w:val="0"/>
        <w:autoSpaceDN w:val="0"/>
        <w:adjustRightInd w:val="0"/>
        <w:spacing w:line="276" w:lineRule="auto"/>
        <w:ind w:firstLine="720"/>
        <w:jc w:val="both"/>
        <w:rPr>
          <w:rFonts w:eastAsia="Calibri"/>
        </w:rPr>
      </w:pPr>
      <w:r w:rsidRPr="00A51621">
        <w:rPr>
          <w:rFonts w:eastAsia="Calibri"/>
        </w:rPr>
        <w:t>Această țintă își propune ca acțiuni majore:</w:t>
      </w:r>
    </w:p>
    <w:p w:rsidR="0083231B" w:rsidRPr="0083231B" w:rsidRDefault="00A51621" w:rsidP="0083231B">
      <w:pPr>
        <w:autoSpaceDE w:val="0"/>
        <w:autoSpaceDN w:val="0"/>
        <w:adjustRightInd w:val="0"/>
        <w:spacing w:line="276" w:lineRule="auto"/>
        <w:ind w:left="360"/>
        <w:jc w:val="both"/>
        <w:rPr>
          <w:rFonts w:eastAsia="Calibri"/>
        </w:rPr>
      </w:pPr>
      <w:r w:rsidRPr="0083231B">
        <w:rPr>
          <w:rFonts w:eastAsia="Calibri"/>
          <w:b/>
        </w:rPr>
        <w:t>Reconsiderarea strategiei de dezvoltare instituțională</w:t>
      </w:r>
      <w:r w:rsidRPr="0083231B">
        <w:rPr>
          <w:rFonts w:eastAsia="Calibri"/>
        </w:rPr>
        <w:t>, care trebuie să pornească de l</w:t>
      </w:r>
      <w:r w:rsidR="0083231B" w:rsidRPr="0083231B">
        <w:rPr>
          <w:rFonts w:eastAsia="Calibri"/>
        </w:rPr>
        <w:t>a nivelul</w:t>
      </w:r>
      <w:r w:rsidRPr="0083231B">
        <w:rPr>
          <w:rFonts w:eastAsia="Calibri"/>
        </w:rPr>
        <w:t>managementului.</w:t>
      </w:r>
    </w:p>
    <w:p w:rsidR="00A51621" w:rsidRPr="0083231B" w:rsidRDefault="00A51621" w:rsidP="0083231B">
      <w:pPr>
        <w:pStyle w:val="Listparagraf"/>
        <w:autoSpaceDE w:val="0"/>
        <w:autoSpaceDN w:val="0"/>
        <w:adjustRightInd w:val="0"/>
        <w:spacing w:line="276" w:lineRule="auto"/>
        <w:jc w:val="both"/>
        <w:rPr>
          <w:rFonts w:eastAsia="Calibri"/>
        </w:rPr>
      </w:pPr>
      <w:r w:rsidRPr="0083231B">
        <w:rPr>
          <w:rFonts w:eastAsia="Calibri"/>
        </w:rPr>
        <w:t xml:space="preserve"> Cele 5 funcţii ale managementului (Fayol) au nevoie de îmbunătăţire.</w:t>
      </w:r>
    </w:p>
    <w:p w:rsidR="00A51621" w:rsidRPr="00A51621" w:rsidRDefault="00A51621" w:rsidP="00A51621">
      <w:pPr>
        <w:autoSpaceDE w:val="0"/>
        <w:autoSpaceDN w:val="0"/>
        <w:adjustRightInd w:val="0"/>
        <w:spacing w:line="276" w:lineRule="auto"/>
        <w:jc w:val="both"/>
        <w:rPr>
          <w:rFonts w:eastAsia="Calibri"/>
        </w:rPr>
      </w:pPr>
    </w:p>
    <w:p w:rsidR="00A51621" w:rsidRPr="00A51621" w:rsidRDefault="00A51621" w:rsidP="00A51621">
      <w:pPr>
        <w:autoSpaceDE w:val="0"/>
        <w:autoSpaceDN w:val="0"/>
        <w:adjustRightInd w:val="0"/>
        <w:spacing w:line="276" w:lineRule="auto"/>
        <w:jc w:val="both"/>
        <w:rPr>
          <w:rFonts w:eastAsia="Calibri"/>
        </w:rPr>
      </w:pPr>
      <w:r w:rsidRPr="00A51621">
        <w:rPr>
          <w:rFonts w:eastAsia="Calibri"/>
          <w:b/>
        </w:rPr>
        <w:lastRenderedPageBreak/>
        <w:t>PREVEDEREA</w:t>
      </w:r>
      <w:r w:rsidRPr="00A51621">
        <w:rPr>
          <w:rFonts w:eastAsia="Calibri"/>
        </w:rPr>
        <w:t>, ca funcţie care estimează, intuieşte, descoperă tendinţele de evoluţie a variabilelor sistemului şi dirijează sistemul în sensul obţinerii de rezultate optime în contextul evoluţiei anticipate, trebuie îmbunătăţită prin :</w:t>
      </w:r>
    </w:p>
    <w:p w:rsidR="00A51621" w:rsidRPr="00A51621" w:rsidRDefault="00A51621" w:rsidP="00A51621">
      <w:pPr>
        <w:numPr>
          <w:ilvl w:val="0"/>
          <w:numId w:val="24"/>
        </w:numPr>
        <w:autoSpaceDE w:val="0"/>
        <w:autoSpaceDN w:val="0"/>
        <w:adjustRightInd w:val="0"/>
        <w:spacing w:after="200" w:line="276" w:lineRule="auto"/>
        <w:jc w:val="both"/>
        <w:rPr>
          <w:rFonts w:eastAsia="Calibri"/>
        </w:rPr>
      </w:pPr>
      <w:r w:rsidRPr="00A51621">
        <w:rPr>
          <w:rFonts w:eastAsia="Calibri"/>
        </w:rPr>
        <w:t>stabilirea clară a priorităţilor pe termen scurt, mediu şi lung;</w:t>
      </w:r>
    </w:p>
    <w:p w:rsidR="00A51621" w:rsidRPr="00A51621" w:rsidRDefault="00A51621" w:rsidP="00A51621">
      <w:pPr>
        <w:numPr>
          <w:ilvl w:val="0"/>
          <w:numId w:val="24"/>
        </w:numPr>
        <w:autoSpaceDE w:val="0"/>
        <w:autoSpaceDN w:val="0"/>
        <w:adjustRightInd w:val="0"/>
        <w:spacing w:after="200" w:line="276" w:lineRule="auto"/>
        <w:jc w:val="both"/>
        <w:rPr>
          <w:rFonts w:eastAsia="Calibri"/>
        </w:rPr>
      </w:pPr>
      <w:r w:rsidRPr="00A51621">
        <w:rPr>
          <w:rFonts w:eastAsia="Calibri"/>
        </w:rPr>
        <w:t>definirea clară a etapelor de dezvoltare;</w:t>
      </w:r>
    </w:p>
    <w:p w:rsidR="00A51621" w:rsidRPr="00A51621" w:rsidRDefault="00A51621" w:rsidP="00A51621">
      <w:pPr>
        <w:numPr>
          <w:ilvl w:val="0"/>
          <w:numId w:val="24"/>
        </w:numPr>
        <w:autoSpaceDE w:val="0"/>
        <w:autoSpaceDN w:val="0"/>
        <w:adjustRightInd w:val="0"/>
        <w:spacing w:after="200" w:line="276" w:lineRule="auto"/>
        <w:jc w:val="both"/>
        <w:rPr>
          <w:rFonts w:eastAsia="Calibri"/>
        </w:rPr>
      </w:pPr>
      <w:r w:rsidRPr="00A51621">
        <w:rPr>
          <w:rFonts w:eastAsia="Calibri"/>
        </w:rPr>
        <w:t>elaborarea planurilor corespunzătoare dezvoltării;</w:t>
      </w:r>
    </w:p>
    <w:p w:rsidR="00A51621" w:rsidRPr="00A51621" w:rsidRDefault="00A51621" w:rsidP="00A51621">
      <w:pPr>
        <w:numPr>
          <w:ilvl w:val="0"/>
          <w:numId w:val="24"/>
        </w:numPr>
        <w:autoSpaceDE w:val="0"/>
        <w:autoSpaceDN w:val="0"/>
        <w:adjustRightInd w:val="0"/>
        <w:spacing w:after="200" w:line="276" w:lineRule="auto"/>
        <w:jc w:val="both"/>
        <w:rPr>
          <w:rFonts w:eastAsia="Calibri"/>
        </w:rPr>
      </w:pPr>
      <w:r w:rsidRPr="00A51621">
        <w:rPr>
          <w:rFonts w:eastAsia="Calibri"/>
        </w:rPr>
        <w:t>alocarea adecvată a resurselor umane, materiale, financiare şi informaţionale.</w:t>
      </w:r>
    </w:p>
    <w:p w:rsidR="00A51621" w:rsidRPr="00A51621" w:rsidRDefault="00A51621" w:rsidP="00A51621">
      <w:pPr>
        <w:autoSpaceDE w:val="0"/>
        <w:autoSpaceDN w:val="0"/>
        <w:adjustRightInd w:val="0"/>
        <w:spacing w:line="276" w:lineRule="auto"/>
        <w:ind w:left="720"/>
        <w:jc w:val="both"/>
        <w:rPr>
          <w:rFonts w:eastAsia="Calibri"/>
        </w:rPr>
      </w:pPr>
    </w:p>
    <w:p w:rsidR="00A51621" w:rsidRPr="00A51621" w:rsidRDefault="00A51621" w:rsidP="00A51621">
      <w:pPr>
        <w:autoSpaceDE w:val="0"/>
        <w:autoSpaceDN w:val="0"/>
        <w:adjustRightInd w:val="0"/>
        <w:spacing w:line="276" w:lineRule="auto"/>
        <w:jc w:val="both"/>
        <w:rPr>
          <w:rFonts w:eastAsia="Calibri"/>
        </w:rPr>
      </w:pPr>
      <w:r w:rsidRPr="00A51621">
        <w:rPr>
          <w:rFonts w:eastAsia="Calibri"/>
          <w:b/>
        </w:rPr>
        <w:t>PLANIFICAREA</w:t>
      </w:r>
      <w:r w:rsidRPr="00A51621">
        <w:rPr>
          <w:rFonts w:eastAsia="Calibri"/>
        </w:rPr>
        <w:t xml:space="preserve"> :</w:t>
      </w:r>
    </w:p>
    <w:p w:rsidR="00A51621" w:rsidRPr="00A51621" w:rsidRDefault="00A51621" w:rsidP="00A51621">
      <w:pPr>
        <w:numPr>
          <w:ilvl w:val="0"/>
          <w:numId w:val="25"/>
        </w:numPr>
        <w:autoSpaceDE w:val="0"/>
        <w:autoSpaceDN w:val="0"/>
        <w:adjustRightInd w:val="0"/>
        <w:spacing w:after="200" w:line="276" w:lineRule="auto"/>
        <w:jc w:val="both"/>
        <w:rPr>
          <w:rFonts w:eastAsia="Calibri"/>
        </w:rPr>
      </w:pPr>
      <w:r w:rsidRPr="00A51621">
        <w:rPr>
          <w:rFonts w:eastAsia="Calibri"/>
        </w:rPr>
        <w:t>trebuie organizată, clar definită şi riguros respectată;</w:t>
      </w:r>
    </w:p>
    <w:p w:rsidR="00A51621" w:rsidRPr="00A51621" w:rsidRDefault="00A51621" w:rsidP="00A51621">
      <w:pPr>
        <w:numPr>
          <w:ilvl w:val="0"/>
          <w:numId w:val="25"/>
        </w:numPr>
        <w:autoSpaceDE w:val="0"/>
        <w:autoSpaceDN w:val="0"/>
        <w:adjustRightInd w:val="0"/>
        <w:spacing w:after="200" w:line="276" w:lineRule="auto"/>
        <w:jc w:val="both"/>
        <w:rPr>
          <w:rFonts w:eastAsia="Calibri"/>
        </w:rPr>
      </w:pPr>
      <w:r w:rsidRPr="00A51621">
        <w:rPr>
          <w:rFonts w:eastAsia="Calibri"/>
        </w:rPr>
        <w:t>obiectivele, strategia şi politicile trebuie comunicate fără ambiguităţi;</w:t>
      </w:r>
    </w:p>
    <w:p w:rsidR="00A51621" w:rsidRPr="00A51621" w:rsidRDefault="00A51621" w:rsidP="00A51621">
      <w:pPr>
        <w:numPr>
          <w:ilvl w:val="0"/>
          <w:numId w:val="25"/>
        </w:numPr>
        <w:autoSpaceDE w:val="0"/>
        <w:autoSpaceDN w:val="0"/>
        <w:adjustRightInd w:val="0"/>
        <w:spacing w:after="200" w:line="276" w:lineRule="auto"/>
        <w:jc w:val="both"/>
        <w:rPr>
          <w:rFonts w:eastAsia="Calibri"/>
        </w:rPr>
      </w:pPr>
      <w:r w:rsidRPr="00A51621">
        <w:rPr>
          <w:rFonts w:eastAsia="Calibri"/>
        </w:rPr>
        <w:t>trebuie să presupună conştientizarea şi acceptarea schimbărilor.</w:t>
      </w:r>
    </w:p>
    <w:p w:rsidR="00A51621" w:rsidRPr="00A51621" w:rsidRDefault="00A51621" w:rsidP="00A51621">
      <w:pPr>
        <w:autoSpaceDE w:val="0"/>
        <w:autoSpaceDN w:val="0"/>
        <w:adjustRightInd w:val="0"/>
        <w:spacing w:line="276" w:lineRule="auto"/>
        <w:jc w:val="both"/>
        <w:rPr>
          <w:rFonts w:eastAsia="Calibri"/>
        </w:rPr>
      </w:pPr>
    </w:p>
    <w:p w:rsidR="00A51621" w:rsidRPr="00A51621" w:rsidRDefault="00A51621" w:rsidP="00A51621">
      <w:pPr>
        <w:autoSpaceDE w:val="0"/>
        <w:autoSpaceDN w:val="0"/>
        <w:adjustRightInd w:val="0"/>
        <w:spacing w:line="276" w:lineRule="auto"/>
        <w:jc w:val="both"/>
        <w:rPr>
          <w:rFonts w:eastAsia="Calibri"/>
          <w:b/>
        </w:rPr>
      </w:pPr>
      <w:r w:rsidRPr="00A51621">
        <w:rPr>
          <w:rFonts w:eastAsia="Calibri"/>
          <w:b/>
        </w:rPr>
        <w:t>ORGANIZAREA</w:t>
      </w:r>
    </w:p>
    <w:p w:rsidR="00A51621" w:rsidRPr="00A51621" w:rsidRDefault="00A51621" w:rsidP="00A51621">
      <w:pPr>
        <w:autoSpaceDE w:val="0"/>
        <w:autoSpaceDN w:val="0"/>
        <w:adjustRightInd w:val="0"/>
        <w:spacing w:line="276" w:lineRule="auto"/>
        <w:ind w:firstLine="720"/>
        <w:jc w:val="both"/>
        <w:rPr>
          <w:rFonts w:eastAsia="Calibri"/>
        </w:rPr>
      </w:pPr>
      <w:r w:rsidRPr="00A51621">
        <w:rPr>
          <w:rFonts w:eastAsia="Calibri"/>
        </w:rPr>
        <w:t>Funcţia de organizare reprezintă componenta cea mai complexă a managementului. Aportul său se manifestă în ceea ce priveşte realizarea obiectivelor rezultate ca urmare a manifestării funcţiei de previziune. Mai mult, are menirea să indice “cum să facă” organizaţia pentru a atinge obiectivele prestabilite. Această funcţie trebuie să:</w:t>
      </w:r>
    </w:p>
    <w:p w:rsidR="00A51621" w:rsidRPr="00A51621" w:rsidRDefault="00A51621" w:rsidP="00A51621">
      <w:pPr>
        <w:numPr>
          <w:ilvl w:val="0"/>
          <w:numId w:val="26"/>
        </w:numPr>
        <w:autoSpaceDE w:val="0"/>
        <w:autoSpaceDN w:val="0"/>
        <w:adjustRightInd w:val="0"/>
        <w:spacing w:after="200" w:line="276" w:lineRule="auto"/>
        <w:jc w:val="both"/>
        <w:rPr>
          <w:rFonts w:eastAsia="Calibri"/>
        </w:rPr>
      </w:pPr>
      <w:r w:rsidRPr="00A51621">
        <w:rPr>
          <w:rFonts w:eastAsia="Calibri"/>
        </w:rPr>
        <w:t>delimiteze clar compartimetele şi relaţiile dintre acestea prin organigramă;</w:t>
      </w:r>
    </w:p>
    <w:p w:rsidR="00A51621" w:rsidRPr="00A51621" w:rsidRDefault="00A51621" w:rsidP="00A51621">
      <w:pPr>
        <w:numPr>
          <w:ilvl w:val="0"/>
          <w:numId w:val="26"/>
        </w:numPr>
        <w:autoSpaceDE w:val="0"/>
        <w:autoSpaceDN w:val="0"/>
        <w:adjustRightInd w:val="0"/>
        <w:spacing w:after="200" w:line="276" w:lineRule="auto"/>
        <w:jc w:val="both"/>
        <w:rPr>
          <w:rFonts w:eastAsia="Calibri"/>
        </w:rPr>
      </w:pPr>
      <w:r w:rsidRPr="00A51621">
        <w:rPr>
          <w:rFonts w:eastAsia="Calibri"/>
        </w:rPr>
        <w:t>stabilească relaţiile dintre compartimente pentru a asigura unitatea de conducere şi cooperarea adecvată;</w:t>
      </w:r>
    </w:p>
    <w:p w:rsidR="00A51621" w:rsidRPr="00A51621" w:rsidRDefault="00A51621" w:rsidP="00A51621">
      <w:pPr>
        <w:numPr>
          <w:ilvl w:val="0"/>
          <w:numId w:val="26"/>
        </w:numPr>
        <w:autoSpaceDE w:val="0"/>
        <w:autoSpaceDN w:val="0"/>
        <w:adjustRightInd w:val="0"/>
        <w:spacing w:after="200" w:line="276" w:lineRule="auto"/>
        <w:jc w:val="both"/>
        <w:rPr>
          <w:rFonts w:eastAsia="Calibri"/>
        </w:rPr>
      </w:pPr>
      <w:r w:rsidRPr="00A51621">
        <w:rPr>
          <w:rFonts w:eastAsia="Calibri"/>
        </w:rPr>
        <w:t>definească sistemul informaţional.</w:t>
      </w:r>
    </w:p>
    <w:p w:rsidR="00A51621" w:rsidRPr="00A51621" w:rsidRDefault="00A51621" w:rsidP="00A51621">
      <w:pPr>
        <w:autoSpaceDE w:val="0"/>
        <w:autoSpaceDN w:val="0"/>
        <w:adjustRightInd w:val="0"/>
        <w:spacing w:line="276" w:lineRule="auto"/>
        <w:jc w:val="both"/>
        <w:rPr>
          <w:rFonts w:eastAsia="Calibri"/>
        </w:rPr>
      </w:pPr>
    </w:p>
    <w:p w:rsidR="00A51621" w:rsidRPr="00A51621" w:rsidRDefault="00A51621" w:rsidP="00A51621">
      <w:pPr>
        <w:autoSpaceDE w:val="0"/>
        <w:autoSpaceDN w:val="0"/>
        <w:adjustRightInd w:val="0"/>
        <w:spacing w:line="276" w:lineRule="auto"/>
        <w:jc w:val="both"/>
        <w:rPr>
          <w:rFonts w:eastAsia="Calibri"/>
        </w:rPr>
      </w:pPr>
      <w:r w:rsidRPr="00A51621">
        <w:rPr>
          <w:rFonts w:eastAsia="Calibri"/>
          <w:b/>
        </w:rPr>
        <w:t>COORDONAREA</w:t>
      </w:r>
      <w:r w:rsidRPr="00A51621">
        <w:rPr>
          <w:rFonts w:eastAsia="Calibri"/>
        </w:rPr>
        <w:t xml:space="preserve"> presupune mamagementul resursei umane, care trebuie îmbunătăţită în domeniile:</w:t>
      </w:r>
    </w:p>
    <w:p w:rsidR="00A51621" w:rsidRPr="00A51621" w:rsidRDefault="00A51621" w:rsidP="00A51621">
      <w:pPr>
        <w:numPr>
          <w:ilvl w:val="0"/>
          <w:numId w:val="27"/>
        </w:numPr>
        <w:autoSpaceDE w:val="0"/>
        <w:autoSpaceDN w:val="0"/>
        <w:adjustRightInd w:val="0"/>
        <w:spacing w:after="200" w:line="276" w:lineRule="auto"/>
        <w:jc w:val="both"/>
        <w:rPr>
          <w:rFonts w:eastAsia="Calibri"/>
        </w:rPr>
      </w:pPr>
      <w:r w:rsidRPr="00A51621">
        <w:rPr>
          <w:rFonts w:eastAsia="Calibri"/>
        </w:rPr>
        <w:t>managementul carierei;</w:t>
      </w:r>
    </w:p>
    <w:p w:rsidR="00A51621" w:rsidRPr="00A51621" w:rsidRDefault="00A51621" w:rsidP="00A51621">
      <w:pPr>
        <w:numPr>
          <w:ilvl w:val="0"/>
          <w:numId w:val="27"/>
        </w:numPr>
        <w:autoSpaceDE w:val="0"/>
        <w:autoSpaceDN w:val="0"/>
        <w:adjustRightInd w:val="0"/>
        <w:spacing w:after="200" w:line="276" w:lineRule="auto"/>
        <w:jc w:val="both"/>
        <w:rPr>
          <w:rFonts w:eastAsia="Calibri"/>
        </w:rPr>
      </w:pPr>
      <w:r w:rsidRPr="00A51621">
        <w:rPr>
          <w:rFonts w:eastAsia="Calibri"/>
        </w:rPr>
        <w:t>evaluare.</w:t>
      </w:r>
    </w:p>
    <w:p w:rsidR="00A51621" w:rsidRPr="00A51621" w:rsidRDefault="00A51621" w:rsidP="00A51621">
      <w:pPr>
        <w:autoSpaceDE w:val="0"/>
        <w:autoSpaceDN w:val="0"/>
        <w:adjustRightInd w:val="0"/>
        <w:spacing w:line="276" w:lineRule="auto"/>
        <w:ind w:left="720"/>
        <w:jc w:val="both"/>
        <w:rPr>
          <w:rFonts w:eastAsia="Calibri"/>
        </w:rPr>
      </w:pPr>
    </w:p>
    <w:p w:rsidR="00A51621" w:rsidRPr="00A51621" w:rsidRDefault="00A51621" w:rsidP="00A51621">
      <w:pPr>
        <w:autoSpaceDE w:val="0"/>
        <w:autoSpaceDN w:val="0"/>
        <w:adjustRightInd w:val="0"/>
        <w:spacing w:line="276" w:lineRule="auto"/>
        <w:jc w:val="both"/>
        <w:rPr>
          <w:rFonts w:eastAsia="Calibri"/>
          <w:b/>
        </w:rPr>
      </w:pPr>
      <w:r w:rsidRPr="00A51621">
        <w:rPr>
          <w:rFonts w:eastAsia="Calibri"/>
          <w:b/>
        </w:rPr>
        <w:t>CONTROLUL</w:t>
      </w:r>
    </w:p>
    <w:p w:rsidR="00A51621" w:rsidRPr="00A51621" w:rsidRDefault="00A51621" w:rsidP="00A51621">
      <w:pPr>
        <w:autoSpaceDE w:val="0"/>
        <w:autoSpaceDN w:val="0"/>
        <w:adjustRightInd w:val="0"/>
        <w:spacing w:line="276" w:lineRule="auto"/>
        <w:ind w:firstLine="720"/>
        <w:jc w:val="both"/>
        <w:rPr>
          <w:rFonts w:eastAsia="Calibri"/>
        </w:rPr>
      </w:pPr>
      <w:r w:rsidRPr="00A51621">
        <w:rPr>
          <w:rFonts w:eastAsia="Calibri"/>
        </w:rPr>
        <w:t>Funcţia de control-evaluare presupune un ansamblu de acţiuni prin care se urmăreşte în ce măsură rezultatele (performanţele) obţinute sunt identice cu nivelul lor prestabilit prin standarde. Mai mult, urmărirea sistematică a concordanţei dintre rezultate şi programări, din punct de vedere cantitativ şi calitativ, anticiparea consecinţelor, care pot decurge în cazul nerealizării ei, permite să se ia măsurile cele mai potrivite, care să asigure funcţionalitatea, indiferent de natura influenţelor şi de locul unde se desfăşoară.</w:t>
      </w:r>
    </w:p>
    <w:p w:rsidR="00A51621" w:rsidRPr="00A51621" w:rsidRDefault="00A51621" w:rsidP="00A51621">
      <w:pPr>
        <w:autoSpaceDE w:val="0"/>
        <w:autoSpaceDN w:val="0"/>
        <w:adjustRightInd w:val="0"/>
        <w:spacing w:line="276" w:lineRule="auto"/>
        <w:ind w:firstLine="360"/>
        <w:jc w:val="both"/>
        <w:rPr>
          <w:rFonts w:eastAsia="Calibri"/>
        </w:rPr>
      </w:pPr>
      <w:r w:rsidRPr="00A51621">
        <w:rPr>
          <w:rFonts w:eastAsia="Calibri"/>
        </w:rPr>
        <w:t>Pe această componentă trebuie:</w:t>
      </w:r>
    </w:p>
    <w:p w:rsidR="00A51621" w:rsidRPr="00A51621" w:rsidRDefault="00A51621" w:rsidP="00A51621">
      <w:pPr>
        <w:numPr>
          <w:ilvl w:val="0"/>
          <w:numId w:val="28"/>
        </w:numPr>
        <w:autoSpaceDE w:val="0"/>
        <w:autoSpaceDN w:val="0"/>
        <w:adjustRightInd w:val="0"/>
        <w:spacing w:after="200" w:line="276" w:lineRule="auto"/>
        <w:jc w:val="both"/>
        <w:rPr>
          <w:rFonts w:eastAsia="Calibri"/>
        </w:rPr>
      </w:pPr>
      <w:r w:rsidRPr="00A51621">
        <w:rPr>
          <w:rFonts w:eastAsia="Calibri"/>
        </w:rPr>
        <w:lastRenderedPageBreak/>
        <w:t>să se implementeze Sistemul de Control Intern Managerial ( OMFP 946/2005);</w:t>
      </w:r>
    </w:p>
    <w:p w:rsidR="00A51621" w:rsidRPr="00A51621" w:rsidRDefault="00A51621" w:rsidP="00A51621">
      <w:pPr>
        <w:numPr>
          <w:ilvl w:val="0"/>
          <w:numId w:val="28"/>
        </w:numPr>
        <w:autoSpaceDE w:val="0"/>
        <w:autoSpaceDN w:val="0"/>
        <w:adjustRightInd w:val="0"/>
        <w:spacing w:after="200" w:line="276" w:lineRule="auto"/>
        <w:jc w:val="both"/>
        <w:rPr>
          <w:rFonts w:eastAsia="Calibri"/>
        </w:rPr>
      </w:pPr>
      <w:r w:rsidRPr="00A51621">
        <w:rPr>
          <w:rFonts w:eastAsia="Calibri"/>
        </w:rPr>
        <w:t>să se nominalizeze, pe compartimente, prin decizie, persoanele care să monitorizeze activităţile specifice;</w:t>
      </w:r>
    </w:p>
    <w:p w:rsidR="00A51621" w:rsidRPr="00A51621" w:rsidRDefault="00A51621" w:rsidP="00A51621">
      <w:pPr>
        <w:numPr>
          <w:ilvl w:val="0"/>
          <w:numId w:val="28"/>
        </w:numPr>
        <w:autoSpaceDE w:val="0"/>
        <w:autoSpaceDN w:val="0"/>
        <w:adjustRightInd w:val="0"/>
        <w:spacing w:after="200" w:line="276" w:lineRule="auto"/>
        <w:jc w:val="both"/>
        <w:rPr>
          <w:rFonts w:eastAsia="Calibri"/>
        </w:rPr>
      </w:pPr>
      <w:r w:rsidRPr="00A51621">
        <w:rPr>
          <w:rFonts w:eastAsia="Calibri"/>
        </w:rPr>
        <w:t>să se elaboreze proceduri specifice de control;</w:t>
      </w:r>
    </w:p>
    <w:p w:rsidR="00A51621" w:rsidRPr="00A51621" w:rsidRDefault="00A51621" w:rsidP="00A51621">
      <w:pPr>
        <w:numPr>
          <w:ilvl w:val="0"/>
          <w:numId w:val="28"/>
        </w:numPr>
        <w:autoSpaceDE w:val="0"/>
        <w:autoSpaceDN w:val="0"/>
        <w:adjustRightInd w:val="0"/>
        <w:spacing w:after="200" w:line="276" w:lineRule="auto"/>
        <w:jc w:val="both"/>
        <w:rPr>
          <w:rFonts w:eastAsia="Calibri"/>
        </w:rPr>
      </w:pPr>
      <w:r w:rsidRPr="00A51621">
        <w:rPr>
          <w:rFonts w:eastAsia="Calibri"/>
        </w:rPr>
        <w:t>să se asigure feedback-ul corespunzător constatărilor controlului;</w:t>
      </w:r>
    </w:p>
    <w:p w:rsidR="00A51621" w:rsidRPr="00A51621" w:rsidRDefault="00A51621" w:rsidP="00A51621">
      <w:pPr>
        <w:numPr>
          <w:ilvl w:val="0"/>
          <w:numId w:val="28"/>
        </w:numPr>
        <w:autoSpaceDE w:val="0"/>
        <w:autoSpaceDN w:val="0"/>
        <w:adjustRightInd w:val="0"/>
        <w:spacing w:after="200" w:line="276" w:lineRule="auto"/>
        <w:jc w:val="both"/>
        <w:rPr>
          <w:rFonts w:eastAsia="Calibri"/>
        </w:rPr>
      </w:pPr>
      <w:r w:rsidRPr="00A51621">
        <w:rPr>
          <w:rFonts w:eastAsia="Calibri"/>
        </w:rPr>
        <w:t>să se creeze un climat care să încurajeze performanța şi calitatea;</w:t>
      </w:r>
    </w:p>
    <w:p w:rsidR="00A51621" w:rsidRPr="00A51621" w:rsidRDefault="00A51621" w:rsidP="00A51621">
      <w:pPr>
        <w:numPr>
          <w:ilvl w:val="0"/>
          <w:numId w:val="28"/>
        </w:numPr>
        <w:autoSpaceDE w:val="0"/>
        <w:autoSpaceDN w:val="0"/>
        <w:adjustRightInd w:val="0"/>
        <w:spacing w:after="200" w:line="276" w:lineRule="auto"/>
        <w:jc w:val="both"/>
        <w:rPr>
          <w:rFonts w:eastAsia="Calibri"/>
        </w:rPr>
      </w:pPr>
      <w:r w:rsidRPr="00A51621">
        <w:rPr>
          <w:rFonts w:eastAsia="Calibri"/>
        </w:rPr>
        <w:t>să se promoveze și împărtășească bunele practici;</w:t>
      </w:r>
    </w:p>
    <w:p w:rsidR="00A51621" w:rsidRPr="00A51621" w:rsidRDefault="00A51621" w:rsidP="00A51621">
      <w:pPr>
        <w:numPr>
          <w:ilvl w:val="0"/>
          <w:numId w:val="28"/>
        </w:numPr>
        <w:autoSpaceDE w:val="0"/>
        <w:autoSpaceDN w:val="0"/>
        <w:adjustRightInd w:val="0"/>
        <w:spacing w:after="200" w:line="276" w:lineRule="auto"/>
        <w:jc w:val="both"/>
        <w:rPr>
          <w:rFonts w:eastAsia="Calibri"/>
        </w:rPr>
      </w:pPr>
      <w:r w:rsidRPr="00A51621">
        <w:rPr>
          <w:rFonts w:eastAsia="Calibri"/>
        </w:rPr>
        <w:t>să se asigure creșterea calității actului educațional prin fundamentarea procesului decizional pe evidențe și pe valoare adaugată.</w:t>
      </w:r>
    </w:p>
    <w:p w:rsidR="00A51621" w:rsidRPr="00A51621" w:rsidRDefault="00A51621" w:rsidP="00A51621">
      <w:pPr>
        <w:autoSpaceDE w:val="0"/>
        <w:autoSpaceDN w:val="0"/>
        <w:adjustRightInd w:val="0"/>
        <w:spacing w:line="276" w:lineRule="auto"/>
        <w:ind w:left="720"/>
        <w:jc w:val="both"/>
        <w:rPr>
          <w:rFonts w:eastAsia="Calibri"/>
        </w:rPr>
      </w:pPr>
    </w:p>
    <w:p w:rsidR="00A51621" w:rsidRPr="00A51621" w:rsidRDefault="00A51621" w:rsidP="00A51621">
      <w:pPr>
        <w:autoSpaceDE w:val="0"/>
        <w:autoSpaceDN w:val="0"/>
        <w:adjustRightInd w:val="0"/>
        <w:spacing w:line="276" w:lineRule="auto"/>
        <w:ind w:left="720"/>
        <w:jc w:val="both"/>
        <w:rPr>
          <w:rFonts w:eastAsia="Calibri"/>
        </w:rPr>
      </w:pPr>
    </w:p>
    <w:p w:rsidR="00A51621" w:rsidRPr="00A51621" w:rsidRDefault="00A51621" w:rsidP="00A51621">
      <w:pPr>
        <w:autoSpaceDE w:val="0"/>
        <w:autoSpaceDN w:val="0"/>
        <w:adjustRightInd w:val="0"/>
        <w:spacing w:line="276" w:lineRule="auto"/>
        <w:jc w:val="both"/>
        <w:rPr>
          <w:rFonts w:eastAsia="Calibri"/>
        </w:rPr>
      </w:pPr>
      <w:r w:rsidRPr="00A51621">
        <w:rPr>
          <w:rFonts w:eastAsia="Calibri"/>
          <w:b/>
        </w:rPr>
        <w:t xml:space="preserve">b. Cresterea calității educației </w:t>
      </w:r>
      <w:r w:rsidRPr="00A51621">
        <w:rPr>
          <w:rFonts w:eastAsia="Calibri"/>
        </w:rPr>
        <w:t>oferită de şcoala noastră prin:</w:t>
      </w:r>
    </w:p>
    <w:p w:rsidR="00A51621" w:rsidRPr="00A51621" w:rsidRDefault="00A51621" w:rsidP="00A51621">
      <w:pPr>
        <w:numPr>
          <w:ilvl w:val="0"/>
          <w:numId w:val="29"/>
        </w:numPr>
        <w:autoSpaceDE w:val="0"/>
        <w:autoSpaceDN w:val="0"/>
        <w:adjustRightInd w:val="0"/>
        <w:spacing w:after="200" w:line="276" w:lineRule="auto"/>
        <w:jc w:val="both"/>
        <w:rPr>
          <w:rFonts w:eastAsia="Calibri"/>
        </w:rPr>
      </w:pPr>
      <w:r w:rsidRPr="00A51621">
        <w:rPr>
          <w:rFonts w:eastAsia="Calibri"/>
        </w:rPr>
        <w:t>elaborarea strategiei Comisiei de Evaluare și Asigurare a Calității;</w:t>
      </w:r>
    </w:p>
    <w:p w:rsidR="00A51621" w:rsidRPr="00A51621" w:rsidRDefault="00A51621" w:rsidP="00A51621">
      <w:pPr>
        <w:numPr>
          <w:ilvl w:val="0"/>
          <w:numId w:val="29"/>
        </w:numPr>
        <w:autoSpaceDE w:val="0"/>
        <w:autoSpaceDN w:val="0"/>
        <w:adjustRightInd w:val="0"/>
        <w:spacing w:after="200" w:line="276" w:lineRule="auto"/>
        <w:jc w:val="both"/>
        <w:rPr>
          <w:rFonts w:eastAsia="Calibri"/>
        </w:rPr>
      </w:pPr>
      <w:r w:rsidRPr="00A51621">
        <w:rPr>
          <w:rFonts w:eastAsia="Calibri"/>
        </w:rPr>
        <w:t>elaborarea procedurilor de monitorizare și îmbunătățire continuă în spirala calității;</w:t>
      </w:r>
    </w:p>
    <w:p w:rsidR="00A51621" w:rsidRPr="00A51621" w:rsidRDefault="00A51621" w:rsidP="00A51621">
      <w:pPr>
        <w:numPr>
          <w:ilvl w:val="0"/>
          <w:numId w:val="29"/>
        </w:numPr>
        <w:autoSpaceDE w:val="0"/>
        <w:autoSpaceDN w:val="0"/>
        <w:adjustRightInd w:val="0"/>
        <w:spacing w:after="200" w:line="276" w:lineRule="auto"/>
        <w:jc w:val="both"/>
        <w:rPr>
          <w:rFonts w:eastAsia="Calibri"/>
        </w:rPr>
      </w:pPr>
      <w:r w:rsidRPr="00A51621">
        <w:rPr>
          <w:rFonts w:eastAsia="Calibri"/>
        </w:rPr>
        <w:t>colaborare eficientă a Comisiei de Evaluare și Asigurare a Calității cu conducerea şcolii;</w:t>
      </w:r>
    </w:p>
    <w:p w:rsidR="00A51621" w:rsidRPr="00A51621" w:rsidRDefault="00A51621" w:rsidP="00A51621">
      <w:pPr>
        <w:numPr>
          <w:ilvl w:val="0"/>
          <w:numId w:val="29"/>
        </w:numPr>
        <w:autoSpaceDE w:val="0"/>
        <w:autoSpaceDN w:val="0"/>
        <w:adjustRightInd w:val="0"/>
        <w:spacing w:after="200" w:line="276" w:lineRule="auto"/>
        <w:jc w:val="both"/>
        <w:rPr>
          <w:rFonts w:eastAsia="Calibri"/>
        </w:rPr>
      </w:pPr>
      <w:r w:rsidRPr="00A51621">
        <w:rPr>
          <w:rFonts w:eastAsia="Calibri"/>
        </w:rPr>
        <w:t>colaborare eficientă a Comisiei de Evaluare și Asigurare a Calității cu comisiile metodice;</w:t>
      </w:r>
    </w:p>
    <w:p w:rsidR="00A51621" w:rsidRPr="00A51621" w:rsidRDefault="00A51621" w:rsidP="00A51621">
      <w:pPr>
        <w:numPr>
          <w:ilvl w:val="0"/>
          <w:numId w:val="29"/>
        </w:numPr>
        <w:autoSpaceDE w:val="0"/>
        <w:autoSpaceDN w:val="0"/>
        <w:adjustRightInd w:val="0"/>
        <w:spacing w:after="200" w:line="276" w:lineRule="auto"/>
        <w:jc w:val="both"/>
        <w:rPr>
          <w:rFonts w:eastAsia="Calibri"/>
        </w:rPr>
      </w:pPr>
      <w:r w:rsidRPr="00A51621">
        <w:rPr>
          <w:rFonts w:eastAsia="Calibri"/>
        </w:rPr>
        <w:t>identificarea punctelor slabe și a amenințărilor și transformarea lor în ținte strategice prin care să se îmbunătățească mereu planurile operaționale;</w:t>
      </w:r>
    </w:p>
    <w:p w:rsidR="00A51621" w:rsidRPr="00A51621" w:rsidRDefault="00A51621" w:rsidP="00A51621">
      <w:pPr>
        <w:numPr>
          <w:ilvl w:val="0"/>
          <w:numId w:val="29"/>
        </w:numPr>
        <w:autoSpaceDE w:val="0"/>
        <w:autoSpaceDN w:val="0"/>
        <w:adjustRightInd w:val="0"/>
        <w:spacing w:after="200" w:line="276" w:lineRule="auto"/>
        <w:jc w:val="both"/>
        <w:rPr>
          <w:rFonts w:eastAsia="Calibri"/>
        </w:rPr>
      </w:pPr>
      <w:r w:rsidRPr="00A51621">
        <w:rPr>
          <w:rFonts w:eastAsia="Calibri"/>
        </w:rPr>
        <w:t>implicarea efectivă a unui număr căt mai mare de cadre didactice în procesul de autoevaluare instituţională în vederea conștientizării rolului fiecărui individ în cadrul organizației și responsabilizării lor în implicarea decizională.</w:t>
      </w:r>
      <w:r w:rsidRPr="00A51621">
        <w:rPr>
          <w:rFonts w:eastAsia="Calibri"/>
        </w:rPr>
        <w:cr/>
      </w:r>
    </w:p>
    <w:p w:rsidR="00A51621" w:rsidRPr="00A51621" w:rsidRDefault="00A51621" w:rsidP="00A51621">
      <w:pPr>
        <w:autoSpaceDE w:val="0"/>
        <w:autoSpaceDN w:val="0"/>
        <w:adjustRightInd w:val="0"/>
        <w:jc w:val="both"/>
        <w:rPr>
          <w:rFonts w:eastAsia="Calibri"/>
          <w:b/>
        </w:rPr>
      </w:pPr>
      <w:r w:rsidRPr="00A51621">
        <w:rPr>
          <w:rFonts w:eastAsia="Calibri"/>
          <w:b/>
        </w:rPr>
        <w:t>VIII.2 Prevenirea eşecului şcolar şi creşterea performanţei elevilor prin reforma şi personalizarea procesului instructiv – educativ</w:t>
      </w:r>
    </w:p>
    <w:p w:rsidR="00A51621" w:rsidRPr="00A51621" w:rsidRDefault="00A51621" w:rsidP="00A51621">
      <w:pPr>
        <w:autoSpaceDE w:val="0"/>
        <w:autoSpaceDN w:val="0"/>
        <w:adjustRightInd w:val="0"/>
        <w:jc w:val="both"/>
        <w:rPr>
          <w:rFonts w:eastAsia="Calibri"/>
        </w:rPr>
      </w:pPr>
      <w:r w:rsidRPr="00A51621">
        <w:rPr>
          <w:rFonts w:eastAsia="Calibri"/>
        </w:rPr>
        <w:t xml:space="preserve"> </w:t>
      </w:r>
    </w:p>
    <w:p w:rsidR="00A51621" w:rsidRPr="00A51621" w:rsidRDefault="00A51621" w:rsidP="00A51621">
      <w:pPr>
        <w:autoSpaceDE w:val="0"/>
        <w:autoSpaceDN w:val="0"/>
        <w:adjustRightInd w:val="0"/>
        <w:spacing w:line="276" w:lineRule="auto"/>
        <w:ind w:firstLine="720"/>
        <w:jc w:val="both"/>
        <w:rPr>
          <w:rFonts w:eastAsia="Calibri"/>
        </w:rPr>
      </w:pPr>
      <w:r w:rsidRPr="00A51621">
        <w:rPr>
          <w:rFonts w:eastAsia="Calibri"/>
        </w:rPr>
        <w:t>Reforma şi personalizarea curriculum-ului impune ca priorita</w:t>
      </w:r>
      <w:r w:rsidR="00F70793">
        <w:rPr>
          <w:rFonts w:eastAsia="Calibri"/>
        </w:rPr>
        <w:t>te în perioada 2016-2020</w:t>
      </w:r>
      <w:r w:rsidRPr="00A51621">
        <w:rPr>
          <w:rFonts w:eastAsia="Calibri"/>
        </w:rPr>
        <w:t xml:space="preserve"> armonizarea componentelor acestuia în vederea recuplării învăţământului la nevoile de calificare resimţite în economie, administraţie, viaţă socială şi cultură. În contextul actual socio-economic şi politic misiunea şcolii se identifică cu opţiunea pentru modernitate şi performanţă. </w:t>
      </w:r>
    </w:p>
    <w:p w:rsidR="00A51621" w:rsidRPr="00A51621" w:rsidRDefault="00A51621" w:rsidP="00A51621">
      <w:pPr>
        <w:autoSpaceDE w:val="0"/>
        <w:autoSpaceDN w:val="0"/>
        <w:adjustRightInd w:val="0"/>
        <w:spacing w:line="276" w:lineRule="auto"/>
        <w:ind w:firstLine="720"/>
        <w:jc w:val="both"/>
        <w:rPr>
          <w:rFonts w:eastAsia="Calibri"/>
        </w:rPr>
      </w:pPr>
      <w:r w:rsidRPr="00A51621">
        <w:rPr>
          <w:rFonts w:eastAsia="Calibri"/>
        </w:rPr>
        <w:t xml:space="preserve">Deschiderea continuă a societăţii româneşti spre valorile democratice internaţionale coroborate cu provocările globalizării economiei mondiale şi de integrarea în Uniunea Europeană creează numeroase oportunităţi in ceea ce priveşte mobilitatea forţei de muncă şi abordarea (prin planul de şcolarizare) unor specializări profesionale specifice societăţii </w:t>
      </w:r>
      <w:r w:rsidRPr="00A51621">
        <w:rPr>
          <w:rFonts w:eastAsia="Calibri"/>
        </w:rPr>
        <w:lastRenderedPageBreak/>
        <w:t>tehnologice şi informaţionale moderne. Componentele curriculum-ului trebuie să asigure practicarea unui învăţământ  care să profileze caractere şi să asigure formarea tânărului apt să facă faţă schimbărilor rapide.</w:t>
      </w:r>
    </w:p>
    <w:p w:rsidR="00A51621" w:rsidRPr="00A51621" w:rsidRDefault="00A51621" w:rsidP="00A51621">
      <w:pPr>
        <w:autoSpaceDE w:val="0"/>
        <w:autoSpaceDN w:val="0"/>
        <w:adjustRightInd w:val="0"/>
        <w:spacing w:line="276" w:lineRule="auto"/>
        <w:ind w:firstLine="720"/>
        <w:jc w:val="both"/>
        <w:rPr>
          <w:rFonts w:eastAsia="Calibri"/>
        </w:rPr>
      </w:pPr>
      <w:r w:rsidRPr="00A51621">
        <w:rPr>
          <w:rFonts w:eastAsia="Calibri"/>
        </w:rPr>
        <w:t>Proiectarea c</w:t>
      </w:r>
      <w:r w:rsidR="00F70793">
        <w:rPr>
          <w:rFonts w:eastAsia="Calibri"/>
        </w:rPr>
        <w:t>urriculară, pentru perioada 2016-2020</w:t>
      </w:r>
      <w:r w:rsidRPr="00A51621">
        <w:rPr>
          <w:rFonts w:eastAsia="Calibri"/>
        </w:rPr>
        <w:t xml:space="preserve"> are în vedere următoarele obiective strategice:</w:t>
      </w:r>
    </w:p>
    <w:p w:rsidR="00A51621" w:rsidRPr="00A51621" w:rsidRDefault="00A51621" w:rsidP="00A51621">
      <w:pPr>
        <w:numPr>
          <w:ilvl w:val="0"/>
          <w:numId w:val="35"/>
        </w:numPr>
        <w:autoSpaceDE w:val="0"/>
        <w:autoSpaceDN w:val="0"/>
        <w:adjustRightInd w:val="0"/>
        <w:spacing w:after="200" w:line="276" w:lineRule="auto"/>
        <w:jc w:val="both"/>
        <w:rPr>
          <w:rFonts w:eastAsia="Calibri"/>
        </w:rPr>
      </w:pPr>
      <w:r w:rsidRPr="00A51621">
        <w:rPr>
          <w:rFonts w:eastAsia="Calibri"/>
        </w:rPr>
        <w:t>asigurarea egalităţii şanselor pentru toţi absolvenţii (promovarea examenelor nationale);</w:t>
      </w:r>
    </w:p>
    <w:p w:rsidR="00A51621" w:rsidRPr="00A51621" w:rsidRDefault="00A51621" w:rsidP="00A51621">
      <w:pPr>
        <w:numPr>
          <w:ilvl w:val="0"/>
          <w:numId w:val="35"/>
        </w:numPr>
        <w:autoSpaceDE w:val="0"/>
        <w:autoSpaceDN w:val="0"/>
        <w:adjustRightInd w:val="0"/>
        <w:spacing w:after="200" w:line="276" w:lineRule="auto"/>
        <w:jc w:val="both"/>
        <w:rPr>
          <w:rFonts w:eastAsia="Calibri"/>
        </w:rPr>
      </w:pPr>
      <w:r w:rsidRPr="00A51621">
        <w:rPr>
          <w:rFonts w:eastAsia="Calibri"/>
        </w:rPr>
        <w:t>asigurarea tehnicilor de învăţare  individuală necesare pe parcursul întregii vieţi;</w:t>
      </w:r>
    </w:p>
    <w:p w:rsidR="00A51621" w:rsidRPr="00A51621" w:rsidRDefault="00A51621" w:rsidP="00A51621">
      <w:pPr>
        <w:numPr>
          <w:ilvl w:val="0"/>
          <w:numId w:val="35"/>
        </w:numPr>
        <w:autoSpaceDE w:val="0"/>
        <w:autoSpaceDN w:val="0"/>
        <w:adjustRightInd w:val="0"/>
        <w:spacing w:after="200" w:line="276" w:lineRule="auto"/>
        <w:jc w:val="both"/>
        <w:rPr>
          <w:rFonts w:eastAsia="Calibri"/>
        </w:rPr>
      </w:pPr>
      <w:r w:rsidRPr="00A51621">
        <w:rPr>
          <w:rFonts w:eastAsia="Calibri"/>
        </w:rPr>
        <w:t>realizarea de programe de studiu personalizate şi atractive pentru disciplinele opţionale oferite;</w:t>
      </w:r>
    </w:p>
    <w:p w:rsidR="00A51621" w:rsidRPr="00A51621" w:rsidRDefault="00A51621" w:rsidP="00A51621">
      <w:pPr>
        <w:numPr>
          <w:ilvl w:val="0"/>
          <w:numId w:val="35"/>
        </w:numPr>
        <w:autoSpaceDE w:val="0"/>
        <w:autoSpaceDN w:val="0"/>
        <w:adjustRightInd w:val="0"/>
        <w:spacing w:after="200" w:line="276" w:lineRule="auto"/>
        <w:jc w:val="both"/>
        <w:rPr>
          <w:rFonts w:eastAsia="Calibri"/>
        </w:rPr>
      </w:pPr>
      <w:r w:rsidRPr="00A51621">
        <w:rPr>
          <w:rFonts w:eastAsia="Calibri"/>
        </w:rPr>
        <w:t>proiectarea disciplinelor opţionale pe parcursul unui semestru, a unui an şcolar sau pe întreg ciclu de învăţământ după următoarea schemă principală de elaborare:</w:t>
      </w:r>
    </w:p>
    <w:p w:rsidR="00A51621" w:rsidRPr="00A51621" w:rsidRDefault="00A51621" w:rsidP="00A51621">
      <w:pPr>
        <w:numPr>
          <w:ilvl w:val="1"/>
          <w:numId w:val="35"/>
        </w:numPr>
        <w:autoSpaceDE w:val="0"/>
        <w:autoSpaceDN w:val="0"/>
        <w:adjustRightInd w:val="0"/>
        <w:spacing w:after="200" w:line="276" w:lineRule="auto"/>
        <w:jc w:val="both"/>
        <w:rPr>
          <w:rFonts w:eastAsia="Calibri"/>
        </w:rPr>
      </w:pPr>
      <w:r w:rsidRPr="00A51621">
        <w:rPr>
          <w:rFonts w:eastAsia="Calibri"/>
        </w:rPr>
        <w:t>argument;</w:t>
      </w:r>
    </w:p>
    <w:p w:rsidR="00A51621" w:rsidRPr="00A51621" w:rsidRDefault="00A51621" w:rsidP="00A51621">
      <w:pPr>
        <w:numPr>
          <w:ilvl w:val="1"/>
          <w:numId w:val="35"/>
        </w:numPr>
        <w:autoSpaceDE w:val="0"/>
        <w:autoSpaceDN w:val="0"/>
        <w:adjustRightInd w:val="0"/>
        <w:spacing w:after="200" w:line="276" w:lineRule="auto"/>
        <w:jc w:val="both"/>
        <w:rPr>
          <w:rFonts w:eastAsia="Calibri"/>
        </w:rPr>
      </w:pPr>
      <w:r w:rsidRPr="00A51621">
        <w:rPr>
          <w:rFonts w:eastAsia="Calibri"/>
        </w:rPr>
        <w:t>obiective de referinţă şi activităţi de învăţare;</w:t>
      </w:r>
    </w:p>
    <w:p w:rsidR="00A51621" w:rsidRPr="00A51621" w:rsidRDefault="00A51621" w:rsidP="00A51621">
      <w:pPr>
        <w:numPr>
          <w:ilvl w:val="1"/>
          <w:numId w:val="35"/>
        </w:numPr>
        <w:autoSpaceDE w:val="0"/>
        <w:autoSpaceDN w:val="0"/>
        <w:adjustRightInd w:val="0"/>
        <w:spacing w:after="200" w:line="276" w:lineRule="auto"/>
        <w:jc w:val="both"/>
        <w:rPr>
          <w:rFonts w:eastAsia="Calibri"/>
        </w:rPr>
      </w:pPr>
      <w:r w:rsidRPr="00A51621">
        <w:rPr>
          <w:rFonts w:eastAsia="Calibri"/>
        </w:rPr>
        <w:t>listă de conţinuturi;</w:t>
      </w:r>
    </w:p>
    <w:p w:rsidR="00A51621" w:rsidRPr="00A51621" w:rsidRDefault="00A51621" w:rsidP="00A51621">
      <w:pPr>
        <w:numPr>
          <w:ilvl w:val="1"/>
          <w:numId w:val="35"/>
        </w:numPr>
        <w:autoSpaceDE w:val="0"/>
        <w:autoSpaceDN w:val="0"/>
        <w:adjustRightInd w:val="0"/>
        <w:spacing w:after="200" w:line="276" w:lineRule="auto"/>
        <w:jc w:val="both"/>
        <w:rPr>
          <w:rFonts w:eastAsia="Calibri"/>
        </w:rPr>
      </w:pPr>
      <w:r w:rsidRPr="00A51621">
        <w:rPr>
          <w:rFonts w:eastAsia="Calibri"/>
        </w:rPr>
        <w:t>modalităţi de evaluare;</w:t>
      </w:r>
    </w:p>
    <w:p w:rsidR="00A51621" w:rsidRPr="00A51621" w:rsidRDefault="00A51621" w:rsidP="00A51621">
      <w:pPr>
        <w:numPr>
          <w:ilvl w:val="0"/>
          <w:numId w:val="35"/>
        </w:numPr>
        <w:autoSpaceDE w:val="0"/>
        <w:autoSpaceDN w:val="0"/>
        <w:adjustRightInd w:val="0"/>
        <w:spacing w:after="200" w:line="276" w:lineRule="auto"/>
        <w:jc w:val="both"/>
        <w:rPr>
          <w:rFonts w:eastAsia="Calibri"/>
        </w:rPr>
      </w:pPr>
      <w:r w:rsidRPr="00A51621">
        <w:rPr>
          <w:rFonts w:eastAsia="Calibri"/>
          <w:color w:val="000000"/>
        </w:rPr>
        <w:t>desfăşurarea procesului educativ în mod diferenţiat şi într-un mod atractiv;</w:t>
      </w:r>
    </w:p>
    <w:p w:rsidR="00A51621" w:rsidRPr="00A51621" w:rsidRDefault="00A51621" w:rsidP="00A51621">
      <w:pPr>
        <w:numPr>
          <w:ilvl w:val="0"/>
          <w:numId w:val="35"/>
        </w:numPr>
        <w:autoSpaceDE w:val="0"/>
        <w:autoSpaceDN w:val="0"/>
        <w:adjustRightInd w:val="0"/>
        <w:spacing w:after="200" w:line="276" w:lineRule="auto"/>
        <w:jc w:val="both"/>
        <w:rPr>
          <w:rFonts w:eastAsia="Calibri"/>
        </w:rPr>
      </w:pPr>
      <w:r w:rsidRPr="00A51621">
        <w:rPr>
          <w:rFonts w:eastAsia="Calibri"/>
          <w:color w:val="000000"/>
        </w:rPr>
        <w:t>asigurarea unui program de pregătire suplimentară a elevilor;</w:t>
      </w:r>
    </w:p>
    <w:p w:rsidR="00A51621" w:rsidRPr="00A51621" w:rsidRDefault="00A51621" w:rsidP="00A51621">
      <w:pPr>
        <w:numPr>
          <w:ilvl w:val="0"/>
          <w:numId w:val="35"/>
        </w:numPr>
        <w:autoSpaceDE w:val="0"/>
        <w:autoSpaceDN w:val="0"/>
        <w:adjustRightInd w:val="0"/>
        <w:spacing w:after="200" w:line="276" w:lineRule="auto"/>
        <w:jc w:val="both"/>
        <w:rPr>
          <w:rFonts w:eastAsia="Calibri"/>
        </w:rPr>
      </w:pPr>
      <w:r w:rsidRPr="00A51621">
        <w:rPr>
          <w:rFonts w:eastAsia="Calibri"/>
        </w:rPr>
        <w:t>corelaţia funcţională între discipline şi arii curriculare;</w:t>
      </w:r>
    </w:p>
    <w:p w:rsidR="00A51621" w:rsidRPr="00A51621" w:rsidRDefault="00A51621" w:rsidP="00A51621">
      <w:pPr>
        <w:numPr>
          <w:ilvl w:val="0"/>
          <w:numId w:val="35"/>
        </w:numPr>
        <w:autoSpaceDE w:val="0"/>
        <w:autoSpaceDN w:val="0"/>
        <w:adjustRightInd w:val="0"/>
        <w:spacing w:after="200" w:line="276" w:lineRule="auto"/>
        <w:jc w:val="both"/>
        <w:rPr>
          <w:rFonts w:eastAsia="Calibri"/>
        </w:rPr>
      </w:pPr>
      <w:r w:rsidRPr="00A51621">
        <w:rPr>
          <w:rFonts w:eastAsia="Calibri"/>
        </w:rPr>
        <w:t>flexibilitatea evaluărilor (initiale, pe parcurs şi sumative);</w:t>
      </w:r>
    </w:p>
    <w:p w:rsidR="00A51621" w:rsidRPr="00A51621" w:rsidRDefault="00A51621" w:rsidP="00A51621">
      <w:pPr>
        <w:numPr>
          <w:ilvl w:val="0"/>
          <w:numId w:val="36"/>
        </w:numPr>
        <w:autoSpaceDE w:val="0"/>
        <w:autoSpaceDN w:val="0"/>
        <w:adjustRightInd w:val="0"/>
        <w:spacing w:after="200" w:line="276" w:lineRule="auto"/>
        <w:jc w:val="both"/>
        <w:rPr>
          <w:rFonts w:eastAsia="Calibri"/>
        </w:rPr>
      </w:pPr>
      <w:r w:rsidRPr="00A51621">
        <w:rPr>
          <w:rFonts w:eastAsia="Calibri"/>
        </w:rPr>
        <w:t xml:space="preserve">implicarea tuturor elevilor în activităţi extraşcolare, pentru dobândirea încrederii în sine şi în reuşita personală şi transpunerea acestora în procesul de învăţare; </w:t>
      </w:r>
    </w:p>
    <w:p w:rsidR="00A51621" w:rsidRPr="00A51621" w:rsidRDefault="00A51621" w:rsidP="00A51621">
      <w:pPr>
        <w:numPr>
          <w:ilvl w:val="0"/>
          <w:numId w:val="35"/>
        </w:numPr>
        <w:autoSpaceDE w:val="0"/>
        <w:autoSpaceDN w:val="0"/>
        <w:adjustRightInd w:val="0"/>
        <w:spacing w:after="200" w:line="276" w:lineRule="auto"/>
        <w:jc w:val="both"/>
        <w:rPr>
          <w:rFonts w:eastAsia="Calibri"/>
        </w:rPr>
      </w:pPr>
      <w:r w:rsidRPr="00A51621">
        <w:rPr>
          <w:rFonts w:eastAsia="Calibri"/>
        </w:rPr>
        <w:t>predare şi asistenţă la ore cu echipe formate din profesori de specializări apropiate pentru dinamizarea activităţii şi asigurarea interdisciplinaritaţii;</w:t>
      </w:r>
    </w:p>
    <w:p w:rsidR="00A51621" w:rsidRPr="00A51621" w:rsidRDefault="00A51621" w:rsidP="00A51621">
      <w:pPr>
        <w:numPr>
          <w:ilvl w:val="0"/>
          <w:numId w:val="35"/>
        </w:numPr>
        <w:autoSpaceDE w:val="0"/>
        <w:autoSpaceDN w:val="0"/>
        <w:adjustRightInd w:val="0"/>
        <w:spacing w:after="200" w:line="276" w:lineRule="auto"/>
        <w:jc w:val="both"/>
        <w:rPr>
          <w:rFonts w:eastAsia="Calibri"/>
        </w:rPr>
      </w:pPr>
      <w:r w:rsidRPr="00A51621">
        <w:rPr>
          <w:rFonts w:eastAsia="Calibri"/>
        </w:rPr>
        <w:t>educaţia în spiritul comunicării interculturale, educaţia informaţională, educaţia economică, educaţia antreprenorială, educaţia juridică, educaţia moral-civică, estetică şi cultivarea sensibilităţii.</w:t>
      </w:r>
    </w:p>
    <w:p w:rsidR="00A51621" w:rsidRPr="00A51621" w:rsidRDefault="00A51621" w:rsidP="00A51621">
      <w:pPr>
        <w:autoSpaceDE w:val="0"/>
        <w:autoSpaceDN w:val="0"/>
        <w:adjustRightInd w:val="0"/>
        <w:spacing w:line="276" w:lineRule="auto"/>
        <w:jc w:val="both"/>
        <w:rPr>
          <w:rFonts w:eastAsia="Calibri"/>
        </w:rPr>
      </w:pPr>
    </w:p>
    <w:p w:rsidR="00A51621" w:rsidRPr="00A51621" w:rsidRDefault="00A51621" w:rsidP="00A51621">
      <w:pPr>
        <w:autoSpaceDE w:val="0"/>
        <w:autoSpaceDN w:val="0"/>
        <w:adjustRightInd w:val="0"/>
        <w:spacing w:line="276" w:lineRule="auto"/>
        <w:jc w:val="both"/>
        <w:rPr>
          <w:rFonts w:eastAsia="Calibri"/>
        </w:rPr>
      </w:pPr>
    </w:p>
    <w:p w:rsidR="00A51621" w:rsidRPr="00A51621" w:rsidRDefault="00A51621" w:rsidP="00A51621">
      <w:pPr>
        <w:autoSpaceDE w:val="0"/>
        <w:autoSpaceDN w:val="0"/>
        <w:adjustRightInd w:val="0"/>
        <w:spacing w:line="276" w:lineRule="auto"/>
        <w:jc w:val="both"/>
        <w:rPr>
          <w:rFonts w:eastAsia="Calibri"/>
        </w:rPr>
      </w:pPr>
    </w:p>
    <w:p w:rsidR="00A51621" w:rsidRPr="00A51621" w:rsidRDefault="00A51621" w:rsidP="00A51621">
      <w:pPr>
        <w:autoSpaceDE w:val="0"/>
        <w:autoSpaceDN w:val="0"/>
        <w:adjustRightInd w:val="0"/>
        <w:jc w:val="both"/>
        <w:rPr>
          <w:rFonts w:eastAsia="Calibri"/>
        </w:rPr>
      </w:pPr>
    </w:p>
    <w:p w:rsidR="00A51621" w:rsidRPr="00A51621" w:rsidRDefault="00A51621" w:rsidP="00A51621">
      <w:pPr>
        <w:autoSpaceDE w:val="0"/>
        <w:autoSpaceDN w:val="0"/>
        <w:adjustRightInd w:val="0"/>
        <w:ind w:firstLine="360"/>
        <w:jc w:val="both"/>
        <w:rPr>
          <w:rFonts w:eastAsia="Calibri"/>
        </w:rPr>
      </w:pPr>
      <w:r w:rsidRPr="00A51621">
        <w:rPr>
          <w:rFonts w:eastAsia="Calibri"/>
          <w:b/>
        </w:rPr>
        <w:t>VIII.3. Asigurarea finalitaţilor educaţionale</w:t>
      </w:r>
      <w:r w:rsidRPr="00A51621">
        <w:rPr>
          <w:rFonts w:eastAsia="Calibri"/>
        </w:rPr>
        <w:t xml:space="preserve"> </w:t>
      </w:r>
    </w:p>
    <w:p w:rsidR="00A51621" w:rsidRPr="00A51621" w:rsidRDefault="00A51621" w:rsidP="00A51621">
      <w:pPr>
        <w:autoSpaceDE w:val="0"/>
        <w:autoSpaceDN w:val="0"/>
        <w:adjustRightInd w:val="0"/>
        <w:jc w:val="both"/>
        <w:rPr>
          <w:rFonts w:eastAsia="Calibri"/>
        </w:rPr>
      </w:pPr>
    </w:p>
    <w:p w:rsidR="00A51621" w:rsidRPr="00A51621" w:rsidRDefault="00A51621" w:rsidP="00A51621">
      <w:pPr>
        <w:autoSpaceDE w:val="0"/>
        <w:autoSpaceDN w:val="0"/>
        <w:adjustRightInd w:val="0"/>
        <w:spacing w:line="276" w:lineRule="auto"/>
        <w:ind w:left="720" w:firstLine="720"/>
        <w:jc w:val="both"/>
        <w:rPr>
          <w:rFonts w:eastAsia="Calibri"/>
        </w:rPr>
      </w:pPr>
      <w:r w:rsidRPr="00A51621">
        <w:rPr>
          <w:rFonts w:eastAsia="Calibri"/>
        </w:rPr>
        <w:t xml:space="preserve">Personalitatea copilului de desăvârşeşte printr-un proces de durată. Desfăşurarea lui pe parcursul şcolarizării în ciclul primar şi gimnazial are ca punct </w:t>
      </w:r>
      <w:r w:rsidRPr="00A51621">
        <w:rPr>
          <w:rFonts w:eastAsia="Calibri"/>
        </w:rPr>
        <w:lastRenderedPageBreak/>
        <w:t>terminus exprimarea opţiunii în ceea ce priveşte continuarea studiilor. Acesta este un act de maturitate cu profunde semnificaţii.</w:t>
      </w:r>
    </w:p>
    <w:p w:rsidR="00A51621" w:rsidRPr="00A51621" w:rsidRDefault="00A51621" w:rsidP="00A51621">
      <w:pPr>
        <w:autoSpaceDE w:val="0"/>
        <w:autoSpaceDN w:val="0"/>
        <w:adjustRightInd w:val="0"/>
        <w:spacing w:line="276" w:lineRule="auto"/>
        <w:ind w:left="720" w:firstLine="720"/>
        <w:jc w:val="both"/>
        <w:rPr>
          <w:rFonts w:eastAsia="Calibri"/>
        </w:rPr>
      </w:pPr>
      <w:r w:rsidRPr="00A51621">
        <w:rPr>
          <w:rFonts w:eastAsia="Calibri"/>
        </w:rPr>
        <w:t>Obiectivele strategice în formarea potentialului uman reprezentat de elevii care optează pentru unitatea noatră şcolară sunt:</w:t>
      </w:r>
    </w:p>
    <w:p w:rsidR="00A51621" w:rsidRPr="00A51621" w:rsidRDefault="00A51621" w:rsidP="00A51621">
      <w:pPr>
        <w:numPr>
          <w:ilvl w:val="0"/>
          <w:numId w:val="36"/>
        </w:numPr>
        <w:autoSpaceDE w:val="0"/>
        <w:autoSpaceDN w:val="0"/>
        <w:adjustRightInd w:val="0"/>
        <w:spacing w:after="200" w:line="276" w:lineRule="auto"/>
        <w:jc w:val="both"/>
        <w:rPr>
          <w:rFonts w:eastAsia="Calibri"/>
        </w:rPr>
      </w:pPr>
      <w:r w:rsidRPr="00A51621">
        <w:rPr>
          <w:rFonts w:eastAsia="Calibri"/>
        </w:rPr>
        <w:t>întărirea suportului şi statutului social al elevului;</w:t>
      </w:r>
    </w:p>
    <w:p w:rsidR="00A51621" w:rsidRPr="00A51621" w:rsidRDefault="00A51621" w:rsidP="00A51621">
      <w:pPr>
        <w:numPr>
          <w:ilvl w:val="0"/>
          <w:numId w:val="36"/>
        </w:numPr>
        <w:autoSpaceDE w:val="0"/>
        <w:autoSpaceDN w:val="0"/>
        <w:adjustRightInd w:val="0"/>
        <w:spacing w:after="200" w:line="276" w:lineRule="auto"/>
        <w:jc w:val="both"/>
        <w:rPr>
          <w:rFonts w:eastAsia="Calibri"/>
        </w:rPr>
      </w:pPr>
      <w:r w:rsidRPr="00A51621">
        <w:rPr>
          <w:rFonts w:eastAsia="Calibri"/>
        </w:rPr>
        <w:t>crearea condiţiilor cele mai optime funcţionării instituţiei de învăţământ pentru asigurarea bunăstării elevilor (a unui climat şcolar de sigurantă fizică şi psihică)</w:t>
      </w:r>
    </w:p>
    <w:p w:rsidR="00A51621" w:rsidRPr="00A51621" w:rsidRDefault="00A51621" w:rsidP="00A51621">
      <w:pPr>
        <w:numPr>
          <w:ilvl w:val="0"/>
          <w:numId w:val="36"/>
        </w:numPr>
        <w:autoSpaceDE w:val="0"/>
        <w:autoSpaceDN w:val="0"/>
        <w:adjustRightInd w:val="0"/>
        <w:spacing w:after="200" w:line="276" w:lineRule="auto"/>
        <w:jc w:val="both"/>
        <w:rPr>
          <w:rFonts w:eastAsia="Calibri"/>
        </w:rPr>
      </w:pPr>
      <w:r w:rsidRPr="00A51621">
        <w:rPr>
          <w:rFonts w:eastAsia="Calibri"/>
        </w:rPr>
        <w:t>formarea autonomiei morale şi iniţiativei proprii în alegerea carierei;</w:t>
      </w:r>
    </w:p>
    <w:p w:rsidR="00A51621" w:rsidRPr="00A51621" w:rsidRDefault="00A51621" w:rsidP="00A51621">
      <w:pPr>
        <w:numPr>
          <w:ilvl w:val="0"/>
          <w:numId w:val="22"/>
        </w:numPr>
        <w:shd w:val="clear" w:color="auto" w:fill="FFFFFF"/>
        <w:spacing w:after="200" w:line="276" w:lineRule="auto"/>
        <w:jc w:val="both"/>
        <w:rPr>
          <w:rFonts w:eastAsia="Calibri"/>
          <w:shd w:val="clear" w:color="auto" w:fill="FFFFFF"/>
          <w:lang w:val="x-none" w:eastAsia="x-none"/>
        </w:rPr>
      </w:pPr>
      <w:r w:rsidRPr="00A51621">
        <w:rPr>
          <w:rFonts w:eastAsia="Calibri"/>
          <w:shd w:val="clear" w:color="auto" w:fill="FFFFFF"/>
          <w:lang w:val="x-none" w:eastAsia="ro-RO"/>
        </w:rPr>
        <w:t>dezvoltarea competenţelor funcţionale esenţiale pentru reuşita socială: comunicare, gândire critică, luarea deciziilor, prelucrarea şi utilizarea contextuală a unor informaţii complexe;</w:t>
      </w:r>
    </w:p>
    <w:p w:rsidR="00A51621" w:rsidRPr="00A51621" w:rsidRDefault="00A51621" w:rsidP="00A51621">
      <w:pPr>
        <w:numPr>
          <w:ilvl w:val="0"/>
          <w:numId w:val="22"/>
        </w:numPr>
        <w:shd w:val="clear" w:color="auto" w:fill="FFFFFF"/>
        <w:spacing w:after="200" w:line="276" w:lineRule="auto"/>
        <w:jc w:val="both"/>
        <w:rPr>
          <w:rFonts w:eastAsia="Calibri"/>
          <w:shd w:val="clear" w:color="auto" w:fill="FFFFFF"/>
          <w:lang w:val="x-none" w:eastAsia="x-none"/>
        </w:rPr>
      </w:pPr>
      <w:r w:rsidRPr="00A51621">
        <w:rPr>
          <w:rFonts w:eastAsia="Calibri"/>
          <w:shd w:val="clear" w:color="auto" w:fill="FFFFFF"/>
          <w:lang w:val="x-none" w:eastAsia="ro-RO"/>
        </w:rPr>
        <w:t>cultivarea expresivităţii şi a sensibilităţii, în scopul împlinirii personale şi a promovării unei vieţi de calitate;</w:t>
      </w:r>
    </w:p>
    <w:p w:rsidR="00A51621" w:rsidRPr="00A51621" w:rsidRDefault="00A51621" w:rsidP="00A51621">
      <w:pPr>
        <w:numPr>
          <w:ilvl w:val="0"/>
          <w:numId w:val="36"/>
        </w:numPr>
        <w:autoSpaceDE w:val="0"/>
        <w:autoSpaceDN w:val="0"/>
        <w:adjustRightInd w:val="0"/>
        <w:spacing w:after="200" w:line="276" w:lineRule="auto"/>
        <w:jc w:val="both"/>
        <w:rPr>
          <w:rFonts w:eastAsia="Calibri"/>
        </w:rPr>
      </w:pPr>
      <w:r w:rsidRPr="00A51621">
        <w:rPr>
          <w:rFonts w:eastAsia="Calibri"/>
        </w:rPr>
        <w:t>formarea în spiritul cunoaşterii şi respectării drepturilor şi libertăţilor fundamentale ale omului, al demnitaţii şi toleranţei, a schimbului liber de opinii intr-o societate democratică.</w:t>
      </w:r>
    </w:p>
    <w:p w:rsidR="00A51621" w:rsidRPr="00A51621" w:rsidRDefault="00A51621" w:rsidP="00A51621">
      <w:pPr>
        <w:numPr>
          <w:ilvl w:val="0"/>
          <w:numId w:val="36"/>
        </w:numPr>
        <w:autoSpaceDE w:val="0"/>
        <w:autoSpaceDN w:val="0"/>
        <w:adjustRightInd w:val="0"/>
        <w:spacing w:after="200" w:line="276" w:lineRule="auto"/>
        <w:jc w:val="both"/>
        <w:rPr>
          <w:rFonts w:eastAsia="Calibri"/>
        </w:rPr>
      </w:pPr>
      <w:r w:rsidRPr="00A51621">
        <w:rPr>
          <w:rFonts w:eastAsia="Calibri"/>
        </w:rPr>
        <w:t xml:space="preserve">adaptabilitatea la schimbare şi la ritmul ei; </w:t>
      </w:r>
    </w:p>
    <w:p w:rsidR="00A51621" w:rsidRPr="00A51621" w:rsidRDefault="00A51621" w:rsidP="00A51621">
      <w:pPr>
        <w:numPr>
          <w:ilvl w:val="0"/>
          <w:numId w:val="36"/>
        </w:numPr>
        <w:autoSpaceDE w:val="0"/>
        <w:autoSpaceDN w:val="0"/>
        <w:adjustRightInd w:val="0"/>
        <w:spacing w:after="200" w:line="276" w:lineRule="auto"/>
        <w:jc w:val="both"/>
        <w:rPr>
          <w:rFonts w:eastAsia="Calibri"/>
        </w:rPr>
      </w:pPr>
      <w:r w:rsidRPr="00A51621">
        <w:rPr>
          <w:rFonts w:eastAsia="Calibri"/>
        </w:rPr>
        <w:t xml:space="preserve"> stimularea potenţialului creativ, intuitiv şi imaginativ;</w:t>
      </w:r>
    </w:p>
    <w:p w:rsidR="00A51621" w:rsidRPr="00A51621" w:rsidRDefault="00A51621" w:rsidP="00A51621">
      <w:pPr>
        <w:numPr>
          <w:ilvl w:val="0"/>
          <w:numId w:val="36"/>
        </w:numPr>
        <w:autoSpaceDE w:val="0"/>
        <w:autoSpaceDN w:val="0"/>
        <w:adjustRightInd w:val="0"/>
        <w:spacing w:after="200" w:line="276" w:lineRule="auto"/>
        <w:jc w:val="both"/>
        <w:rPr>
          <w:rFonts w:eastAsia="Calibri"/>
        </w:rPr>
      </w:pPr>
      <w:r w:rsidRPr="00A51621">
        <w:rPr>
          <w:rFonts w:eastAsia="Calibri"/>
        </w:rPr>
        <w:t>dezvoltarea capacităţii de integrare activă în grupuri sociale (familie, mediu şcolar, mediu profesional);</w:t>
      </w:r>
    </w:p>
    <w:p w:rsidR="00A51621" w:rsidRPr="00A51621" w:rsidRDefault="00A51621" w:rsidP="00A51621">
      <w:pPr>
        <w:numPr>
          <w:ilvl w:val="0"/>
          <w:numId w:val="36"/>
        </w:numPr>
        <w:autoSpaceDE w:val="0"/>
        <w:autoSpaceDN w:val="0"/>
        <w:adjustRightInd w:val="0"/>
        <w:spacing w:after="200" w:line="276" w:lineRule="auto"/>
        <w:jc w:val="both"/>
        <w:rPr>
          <w:rFonts w:eastAsia="Calibri"/>
        </w:rPr>
      </w:pPr>
      <w:r w:rsidRPr="00A51621">
        <w:rPr>
          <w:rFonts w:eastAsia="Calibri"/>
        </w:rPr>
        <w:t>decizia personală în asumarea riscului; activitatea in echipă, colaborarea, evaluarea şi reevaluarea rezultatelor, responsabilitatea pentru o activitate realizată;</w:t>
      </w:r>
    </w:p>
    <w:p w:rsidR="00A51621" w:rsidRPr="00A51621" w:rsidRDefault="00A51621" w:rsidP="00A51621">
      <w:pPr>
        <w:numPr>
          <w:ilvl w:val="0"/>
          <w:numId w:val="36"/>
        </w:numPr>
        <w:autoSpaceDE w:val="0"/>
        <w:autoSpaceDN w:val="0"/>
        <w:adjustRightInd w:val="0"/>
        <w:spacing w:after="200" w:line="276" w:lineRule="auto"/>
        <w:jc w:val="both"/>
        <w:rPr>
          <w:rFonts w:eastAsia="Calibri"/>
        </w:rPr>
      </w:pPr>
      <w:r w:rsidRPr="00A51621">
        <w:rPr>
          <w:rFonts w:eastAsia="Calibri"/>
        </w:rPr>
        <w:t>promovarea valorilor moral-civice, culturale specifice societăţii democratice;</w:t>
      </w:r>
    </w:p>
    <w:p w:rsidR="00A51621" w:rsidRPr="00A51621" w:rsidRDefault="00A51621" w:rsidP="00A51621">
      <w:pPr>
        <w:numPr>
          <w:ilvl w:val="0"/>
          <w:numId w:val="36"/>
        </w:numPr>
        <w:autoSpaceDE w:val="0"/>
        <w:autoSpaceDN w:val="0"/>
        <w:adjustRightInd w:val="0"/>
        <w:spacing w:after="200" w:line="276" w:lineRule="auto"/>
        <w:jc w:val="both"/>
        <w:rPr>
          <w:rFonts w:eastAsia="Calibri"/>
        </w:rPr>
      </w:pPr>
      <w:r w:rsidRPr="00A51621">
        <w:rPr>
          <w:rFonts w:eastAsia="Calibri"/>
        </w:rPr>
        <w:t>formarea responsabilităţii pentu propria dezvoltare şi sănătate;</w:t>
      </w:r>
    </w:p>
    <w:p w:rsidR="00A51621" w:rsidRPr="00A51621" w:rsidRDefault="00A51621" w:rsidP="00A51621">
      <w:pPr>
        <w:numPr>
          <w:ilvl w:val="0"/>
          <w:numId w:val="37"/>
        </w:numPr>
        <w:autoSpaceDE w:val="0"/>
        <w:autoSpaceDN w:val="0"/>
        <w:adjustRightInd w:val="0"/>
        <w:spacing w:after="200" w:line="276" w:lineRule="auto"/>
        <w:jc w:val="both"/>
        <w:rPr>
          <w:rFonts w:eastAsia="Calibri"/>
        </w:rPr>
      </w:pPr>
      <w:r w:rsidRPr="00A51621">
        <w:rPr>
          <w:rFonts w:eastAsia="Calibri"/>
        </w:rPr>
        <w:t>crearea capacităţii de evaluare a colectivului, a membrilor lui şi a propriei persoane;</w:t>
      </w:r>
    </w:p>
    <w:p w:rsidR="00A51621" w:rsidRPr="00A51621" w:rsidRDefault="00A51621" w:rsidP="00A51621">
      <w:pPr>
        <w:autoSpaceDE w:val="0"/>
        <w:autoSpaceDN w:val="0"/>
        <w:adjustRightInd w:val="0"/>
        <w:jc w:val="both"/>
        <w:rPr>
          <w:rFonts w:eastAsia="Calibri"/>
        </w:rPr>
      </w:pPr>
    </w:p>
    <w:p w:rsidR="00A51621" w:rsidRPr="00A51621" w:rsidRDefault="00A51621" w:rsidP="00A51621">
      <w:pPr>
        <w:autoSpaceDE w:val="0"/>
        <w:autoSpaceDN w:val="0"/>
        <w:adjustRightInd w:val="0"/>
        <w:ind w:firstLine="360"/>
        <w:jc w:val="both"/>
        <w:rPr>
          <w:rFonts w:eastAsia="Calibri"/>
          <w:b/>
        </w:rPr>
      </w:pPr>
      <w:r w:rsidRPr="00A51621">
        <w:rPr>
          <w:rFonts w:eastAsia="Calibri"/>
          <w:b/>
        </w:rPr>
        <w:t>VIII.4.</w:t>
      </w:r>
      <w:r w:rsidRPr="00A51621">
        <w:rPr>
          <w:rFonts w:eastAsia="Calibri"/>
        </w:rPr>
        <w:t xml:space="preserve">  </w:t>
      </w:r>
      <w:r w:rsidRPr="00A51621">
        <w:rPr>
          <w:rFonts w:eastAsia="Calibri"/>
          <w:b/>
        </w:rPr>
        <w:t xml:space="preserve">Dezvoltarea personală şi profesională a cadrelor didactice </w:t>
      </w:r>
    </w:p>
    <w:p w:rsidR="00A51621" w:rsidRPr="00A51621" w:rsidRDefault="00A51621" w:rsidP="00A51621">
      <w:pPr>
        <w:autoSpaceDE w:val="0"/>
        <w:autoSpaceDN w:val="0"/>
        <w:adjustRightInd w:val="0"/>
        <w:ind w:firstLine="360"/>
        <w:jc w:val="both"/>
        <w:rPr>
          <w:rFonts w:eastAsia="Calibri"/>
          <w:b/>
        </w:rPr>
      </w:pPr>
    </w:p>
    <w:p w:rsidR="00A51621" w:rsidRPr="00A51621" w:rsidRDefault="00A51621" w:rsidP="00A51621">
      <w:pPr>
        <w:autoSpaceDE w:val="0"/>
        <w:autoSpaceDN w:val="0"/>
        <w:adjustRightInd w:val="0"/>
        <w:spacing w:line="276" w:lineRule="auto"/>
        <w:ind w:left="720" w:firstLine="720"/>
        <w:jc w:val="both"/>
        <w:rPr>
          <w:rFonts w:eastAsia="Calibri"/>
        </w:rPr>
      </w:pPr>
      <w:r w:rsidRPr="00A51621">
        <w:rPr>
          <w:rFonts w:eastAsia="Calibri"/>
        </w:rPr>
        <w:t>Nevoile de formare a personalului sunt extrem de diversificate şi cuprinzătoare şi se referă la conceptual modern de formare continuă şi la educaţia pe parcursul întregii vieţi.</w:t>
      </w:r>
    </w:p>
    <w:p w:rsidR="00A51621" w:rsidRPr="00A51621" w:rsidRDefault="00A51621" w:rsidP="00A51621">
      <w:pPr>
        <w:autoSpaceDE w:val="0"/>
        <w:autoSpaceDN w:val="0"/>
        <w:adjustRightInd w:val="0"/>
        <w:spacing w:line="276" w:lineRule="auto"/>
        <w:ind w:left="720" w:firstLine="720"/>
        <w:jc w:val="both"/>
        <w:rPr>
          <w:rFonts w:eastAsia="Calibri"/>
        </w:rPr>
      </w:pPr>
      <w:r w:rsidRPr="00A51621">
        <w:rPr>
          <w:rFonts w:eastAsia="Calibri"/>
        </w:rPr>
        <w:t>Întreaga activitate are ca scop final asigurarea formării centrate pe elevi, abordarea interdisciplinară, utilizând metodele interactive, evaluarea de competenţe şi atingerea unor performanţe superioare.</w:t>
      </w:r>
    </w:p>
    <w:p w:rsidR="00A51621" w:rsidRPr="00A51621" w:rsidRDefault="00A51621" w:rsidP="00A51621">
      <w:pPr>
        <w:autoSpaceDE w:val="0"/>
        <w:autoSpaceDN w:val="0"/>
        <w:adjustRightInd w:val="0"/>
        <w:spacing w:line="276" w:lineRule="auto"/>
        <w:ind w:left="720" w:firstLine="720"/>
        <w:jc w:val="both"/>
        <w:rPr>
          <w:rFonts w:eastAsia="Calibri"/>
        </w:rPr>
      </w:pPr>
      <w:r w:rsidRPr="00A51621">
        <w:rPr>
          <w:rFonts w:eastAsia="Calibri"/>
        </w:rPr>
        <w:t>Gestionarea şi reforma resurselor umane are următoarele obiective strategice:</w:t>
      </w:r>
    </w:p>
    <w:p w:rsidR="00A51621" w:rsidRPr="00A51621" w:rsidRDefault="00A51621" w:rsidP="00A51621">
      <w:pPr>
        <w:numPr>
          <w:ilvl w:val="0"/>
          <w:numId w:val="38"/>
        </w:numPr>
        <w:autoSpaceDE w:val="0"/>
        <w:autoSpaceDN w:val="0"/>
        <w:adjustRightInd w:val="0"/>
        <w:spacing w:after="200" w:line="276" w:lineRule="auto"/>
        <w:jc w:val="both"/>
        <w:rPr>
          <w:rFonts w:eastAsia="Calibri"/>
        </w:rPr>
      </w:pPr>
      <w:r w:rsidRPr="00A51621">
        <w:rPr>
          <w:rFonts w:eastAsia="Calibri"/>
        </w:rPr>
        <w:lastRenderedPageBreak/>
        <w:t>perfecţionarea cadrelor didactice în sensul caracterului formativ al învăţământului şi renunţarea la învăţământul teoretizat;</w:t>
      </w:r>
    </w:p>
    <w:p w:rsidR="00A51621" w:rsidRPr="00A51621" w:rsidRDefault="00A51621" w:rsidP="00A51621">
      <w:pPr>
        <w:numPr>
          <w:ilvl w:val="0"/>
          <w:numId w:val="38"/>
        </w:numPr>
        <w:autoSpaceDE w:val="0"/>
        <w:autoSpaceDN w:val="0"/>
        <w:adjustRightInd w:val="0"/>
        <w:spacing w:after="200" w:line="276" w:lineRule="auto"/>
        <w:jc w:val="both"/>
        <w:rPr>
          <w:rFonts w:eastAsia="Calibri"/>
        </w:rPr>
      </w:pPr>
      <w:r w:rsidRPr="00A51621">
        <w:rPr>
          <w:rFonts w:eastAsia="Calibri"/>
        </w:rPr>
        <w:t>folosirea metodelor eficiente de predare/învăţare (dezbateri participative, interactive) care presupun cunoaşterea potenţialului intelectual şi psihologic al fiecărui elev;</w:t>
      </w:r>
    </w:p>
    <w:p w:rsidR="00A51621" w:rsidRPr="00A51621" w:rsidRDefault="00A51621" w:rsidP="00A51621">
      <w:pPr>
        <w:numPr>
          <w:ilvl w:val="0"/>
          <w:numId w:val="38"/>
        </w:numPr>
        <w:autoSpaceDE w:val="0"/>
        <w:autoSpaceDN w:val="0"/>
        <w:adjustRightInd w:val="0"/>
        <w:spacing w:after="200" w:line="276" w:lineRule="auto"/>
        <w:jc w:val="both"/>
        <w:rPr>
          <w:rFonts w:eastAsia="Calibri"/>
        </w:rPr>
      </w:pPr>
      <w:r w:rsidRPr="00A51621">
        <w:rPr>
          <w:rFonts w:eastAsia="Calibri"/>
        </w:rPr>
        <w:t>organizarea formării continue a personalului didactic pe baze moderne;</w:t>
      </w:r>
    </w:p>
    <w:p w:rsidR="00A51621" w:rsidRPr="00A51621" w:rsidRDefault="00A51621" w:rsidP="00A51621">
      <w:pPr>
        <w:numPr>
          <w:ilvl w:val="0"/>
          <w:numId w:val="38"/>
        </w:numPr>
        <w:autoSpaceDE w:val="0"/>
        <w:autoSpaceDN w:val="0"/>
        <w:adjustRightInd w:val="0"/>
        <w:spacing w:after="200" w:line="276" w:lineRule="auto"/>
        <w:jc w:val="both"/>
        <w:rPr>
          <w:rFonts w:eastAsia="Calibri"/>
        </w:rPr>
      </w:pPr>
      <w:r w:rsidRPr="00A51621">
        <w:rPr>
          <w:rFonts w:eastAsia="Calibri"/>
        </w:rPr>
        <w:t>însuşirea deprinderilor de utilizare a tehnicii de calcul şi accesare a internetulului - colaborări cu cadre didactice din ţară şi străinătate pe diferite teme care să vizeze perfecţionarea învăţământului românesc;</w:t>
      </w:r>
    </w:p>
    <w:p w:rsidR="00A51621" w:rsidRPr="00A51621" w:rsidRDefault="00A51621" w:rsidP="00A51621">
      <w:pPr>
        <w:numPr>
          <w:ilvl w:val="0"/>
          <w:numId w:val="38"/>
        </w:numPr>
        <w:autoSpaceDE w:val="0"/>
        <w:autoSpaceDN w:val="0"/>
        <w:adjustRightInd w:val="0"/>
        <w:spacing w:after="200" w:line="276" w:lineRule="auto"/>
        <w:jc w:val="both"/>
        <w:rPr>
          <w:rFonts w:eastAsia="Calibri"/>
        </w:rPr>
      </w:pPr>
      <w:r w:rsidRPr="00A51621">
        <w:rPr>
          <w:rFonts w:eastAsia="Calibri"/>
        </w:rPr>
        <w:t>cadrele didactice vor fi capabile să folosească mijloace moderne şi, implicit, calitatea lecţiilor va fi mai bună;</w:t>
      </w:r>
    </w:p>
    <w:p w:rsidR="00A51621" w:rsidRPr="00A51621" w:rsidRDefault="00A51621" w:rsidP="00A51621">
      <w:pPr>
        <w:numPr>
          <w:ilvl w:val="0"/>
          <w:numId w:val="38"/>
        </w:numPr>
        <w:autoSpaceDE w:val="0"/>
        <w:autoSpaceDN w:val="0"/>
        <w:adjustRightInd w:val="0"/>
        <w:spacing w:after="200" w:line="276" w:lineRule="auto"/>
        <w:jc w:val="both"/>
        <w:rPr>
          <w:rFonts w:eastAsia="Calibri"/>
        </w:rPr>
      </w:pPr>
      <w:r w:rsidRPr="00A51621">
        <w:rPr>
          <w:rFonts w:eastAsia="Calibri"/>
        </w:rPr>
        <w:t>elevii şi profesorii vor beneficia de mijloace moderne de predare, iar accesul la Internet va uşura accesul la informaţie.</w:t>
      </w:r>
    </w:p>
    <w:p w:rsidR="00A51621" w:rsidRPr="00A51621" w:rsidRDefault="00A51621" w:rsidP="00A51621">
      <w:pPr>
        <w:numPr>
          <w:ilvl w:val="0"/>
          <w:numId w:val="38"/>
        </w:numPr>
        <w:autoSpaceDE w:val="0"/>
        <w:autoSpaceDN w:val="0"/>
        <w:adjustRightInd w:val="0"/>
        <w:spacing w:after="200" w:line="276" w:lineRule="auto"/>
        <w:jc w:val="both"/>
        <w:rPr>
          <w:rFonts w:eastAsia="Calibri"/>
        </w:rPr>
      </w:pPr>
      <w:r w:rsidRPr="00A51621">
        <w:rPr>
          <w:rFonts w:eastAsia="Calibri"/>
        </w:rPr>
        <w:t>valorificarea la maximum a cadrului legislative în domeniul formării şi perfecţionării cadrelor (accesul la programe naţionale şi internaţionale de pregătire profesională).</w:t>
      </w:r>
    </w:p>
    <w:p w:rsidR="00A51621" w:rsidRPr="00A51621" w:rsidRDefault="00A51621" w:rsidP="00A51621">
      <w:pPr>
        <w:numPr>
          <w:ilvl w:val="0"/>
          <w:numId w:val="38"/>
        </w:numPr>
        <w:autoSpaceDE w:val="0"/>
        <w:autoSpaceDN w:val="0"/>
        <w:adjustRightInd w:val="0"/>
        <w:spacing w:after="200" w:line="276" w:lineRule="auto"/>
        <w:jc w:val="both"/>
        <w:rPr>
          <w:rFonts w:eastAsia="Calibri"/>
        </w:rPr>
      </w:pPr>
      <w:r w:rsidRPr="00A51621">
        <w:rPr>
          <w:rFonts w:eastAsia="Calibri"/>
        </w:rPr>
        <w:t>forrnarea continuă a tuturor membrilor colectivului profesoral atât la nivelul unitătii şcolare cât şi prin centre specializate: Inspectoratul Şcolar Judeţean, Casa Corpului Didactic, Agenţia Natională pentru Programe Comunitare, Universităţi;</w:t>
      </w:r>
    </w:p>
    <w:p w:rsidR="00A51621" w:rsidRPr="00A51621" w:rsidRDefault="00A51621" w:rsidP="00A51621">
      <w:pPr>
        <w:numPr>
          <w:ilvl w:val="0"/>
          <w:numId w:val="38"/>
        </w:numPr>
        <w:autoSpaceDE w:val="0"/>
        <w:autoSpaceDN w:val="0"/>
        <w:adjustRightInd w:val="0"/>
        <w:spacing w:after="200" w:line="276" w:lineRule="auto"/>
        <w:jc w:val="both"/>
        <w:rPr>
          <w:rFonts w:eastAsia="Calibri"/>
        </w:rPr>
      </w:pPr>
      <w:r w:rsidRPr="00A51621">
        <w:rPr>
          <w:rFonts w:eastAsia="Calibri"/>
        </w:rPr>
        <w:t>formele de perfecţionare promovate:</w:t>
      </w:r>
    </w:p>
    <w:p w:rsidR="00A51621" w:rsidRPr="00A51621" w:rsidRDefault="00A51621" w:rsidP="00A51621">
      <w:pPr>
        <w:numPr>
          <w:ilvl w:val="1"/>
          <w:numId w:val="38"/>
        </w:numPr>
        <w:autoSpaceDE w:val="0"/>
        <w:autoSpaceDN w:val="0"/>
        <w:adjustRightInd w:val="0"/>
        <w:spacing w:after="200" w:line="276" w:lineRule="auto"/>
        <w:jc w:val="both"/>
        <w:rPr>
          <w:rFonts w:eastAsia="Calibri"/>
        </w:rPr>
      </w:pPr>
      <w:r w:rsidRPr="00A51621">
        <w:rPr>
          <w:rFonts w:eastAsia="Calibri"/>
        </w:rPr>
        <w:t>autoperfecţionare-studiu autoindus;</w:t>
      </w:r>
    </w:p>
    <w:p w:rsidR="00A51621" w:rsidRPr="00A51621" w:rsidRDefault="00A51621" w:rsidP="00A51621">
      <w:pPr>
        <w:numPr>
          <w:ilvl w:val="1"/>
          <w:numId w:val="38"/>
        </w:numPr>
        <w:autoSpaceDE w:val="0"/>
        <w:autoSpaceDN w:val="0"/>
        <w:adjustRightInd w:val="0"/>
        <w:spacing w:after="200" w:line="276" w:lineRule="auto"/>
        <w:jc w:val="both"/>
        <w:rPr>
          <w:rFonts w:eastAsia="Calibri"/>
        </w:rPr>
      </w:pPr>
      <w:r w:rsidRPr="00A51621">
        <w:rPr>
          <w:rFonts w:eastAsia="Calibri"/>
        </w:rPr>
        <w:t>cursuri prin corespondenţă (pachete informaţionale, proiecte, cursuri metodologice);</w:t>
      </w:r>
    </w:p>
    <w:p w:rsidR="00A51621" w:rsidRPr="00A51621" w:rsidRDefault="00A51621" w:rsidP="00A51621">
      <w:pPr>
        <w:numPr>
          <w:ilvl w:val="1"/>
          <w:numId w:val="38"/>
        </w:numPr>
        <w:autoSpaceDE w:val="0"/>
        <w:autoSpaceDN w:val="0"/>
        <w:adjustRightInd w:val="0"/>
        <w:spacing w:after="200" w:line="276" w:lineRule="auto"/>
        <w:jc w:val="both"/>
        <w:rPr>
          <w:rFonts w:eastAsia="Calibri"/>
        </w:rPr>
      </w:pPr>
      <w:r w:rsidRPr="00A51621">
        <w:rPr>
          <w:rFonts w:eastAsia="Calibri"/>
        </w:rPr>
        <w:t>perfecţionare în cadrul unor programe regionale, naţionale şi internaţionale.</w:t>
      </w:r>
    </w:p>
    <w:p w:rsidR="00A51621" w:rsidRPr="00A51621" w:rsidRDefault="00A51621" w:rsidP="00A51621">
      <w:pPr>
        <w:numPr>
          <w:ilvl w:val="0"/>
          <w:numId w:val="38"/>
        </w:numPr>
        <w:autoSpaceDE w:val="0"/>
        <w:autoSpaceDN w:val="0"/>
        <w:adjustRightInd w:val="0"/>
        <w:spacing w:after="200" w:line="276" w:lineRule="auto"/>
        <w:jc w:val="both"/>
        <w:rPr>
          <w:rFonts w:eastAsia="Calibri"/>
        </w:rPr>
      </w:pPr>
      <w:r w:rsidRPr="00A51621">
        <w:rPr>
          <w:rFonts w:eastAsia="Calibri"/>
        </w:rPr>
        <w:t>cunoaşterea fiecărui membru al colectivului printr-o observare atentă, analiza obiectivă a rezultatelor activităţii, distribuţia judicioasă a sarcinilor şi evaluarea periodică a rezultatelor;</w:t>
      </w:r>
    </w:p>
    <w:p w:rsidR="00A51621" w:rsidRPr="00A51621" w:rsidRDefault="00A51621" w:rsidP="00A51621">
      <w:pPr>
        <w:numPr>
          <w:ilvl w:val="0"/>
          <w:numId w:val="38"/>
        </w:numPr>
        <w:autoSpaceDE w:val="0"/>
        <w:autoSpaceDN w:val="0"/>
        <w:adjustRightInd w:val="0"/>
        <w:spacing w:after="200" w:line="276" w:lineRule="auto"/>
        <w:jc w:val="both"/>
        <w:rPr>
          <w:rFonts w:eastAsia="Calibri"/>
        </w:rPr>
      </w:pPr>
      <w:r w:rsidRPr="00A51621">
        <w:rPr>
          <w:rFonts w:eastAsia="Calibri"/>
        </w:rPr>
        <w:t>iniţierea de activităţi de consiliere şi orientare a cadrelor didactice raportate la proiectele unitaţii şcolare pe termen scurt şi mediu, a misiunii, obiectivului şi personalităţii unităţii şcolare;</w:t>
      </w:r>
    </w:p>
    <w:p w:rsidR="00A51621" w:rsidRPr="00A51621" w:rsidRDefault="00A51621" w:rsidP="00A51621">
      <w:pPr>
        <w:numPr>
          <w:ilvl w:val="0"/>
          <w:numId w:val="38"/>
        </w:numPr>
        <w:autoSpaceDE w:val="0"/>
        <w:autoSpaceDN w:val="0"/>
        <w:adjustRightInd w:val="0"/>
        <w:spacing w:after="200" w:line="276" w:lineRule="auto"/>
        <w:jc w:val="both"/>
        <w:rPr>
          <w:rFonts w:eastAsia="Calibri"/>
        </w:rPr>
      </w:pPr>
      <w:r w:rsidRPr="00A51621">
        <w:rPr>
          <w:rFonts w:eastAsia="Calibri"/>
        </w:rPr>
        <w:t>monitorizarea performanţelor obţinute de fiecare membru al colectivului şi cuantificarea lor în funcţie de competenţă, importanţa muncii ca bază pentru promovare profesională;</w:t>
      </w:r>
    </w:p>
    <w:p w:rsidR="00A51621" w:rsidRPr="00A51621" w:rsidRDefault="00A51621" w:rsidP="00A51621">
      <w:pPr>
        <w:numPr>
          <w:ilvl w:val="0"/>
          <w:numId w:val="38"/>
        </w:numPr>
        <w:autoSpaceDE w:val="0"/>
        <w:autoSpaceDN w:val="0"/>
        <w:adjustRightInd w:val="0"/>
        <w:spacing w:after="200" w:line="276" w:lineRule="auto"/>
        <w:jc w:val="both"/>
        <w:rPr>
          <w:rFonts w:eastAsia="Calibri"/>
        </w:rPr>
      </w:pPr>
      <w:r w:rsidRPr="00A51621">
        <w:rPr>
          <w:rFonts w:eastAsia="Calibri"/>
        </w:rPr>
        <w:t>crearea dimensiunii participative, investind în capacităţile fiecărui membru al colectivului, în posibilitatea de a desăvârşi "valori" în fiecare domeniu de activitate;</w:t>
      </w:r>
    </w:p>
    <w:p w:rsidR="00A51621" w:rsidRPr="00A51621" w:rsidRDefault="00A51621" w:rsidP="00A51621">
      <w:pPr>
        <w:numPr>
          <w:ilvl w:val="0"/>
          <w:numId w:val="38"/>
        </w:numPr>
        <w:autoSpaceDE w:val="0"/>
        <w:autoSpaceDN w:val="0"/>
        <w:adjustRightInd w:val="0"/>
        <w:spacing w:after="200" w:line="276" w:lineRule="auto"/>
        <w:jc w:val="both"/>
        <w:rPr>
          <w:rFonts w:eastAsia="Calibri"/>
        </w:rPr>
      </w:pPr>
      <w:r w:rsidRPr="00A51621">
        <w:rPr>
          <w:rFonts w:eastAsia="Calibri"/>
        </w:rPr>
        <w:lastRenderedPageBreak/>
        <w:t>creşterea rolului Consiliului de Administraţie, a Consiliului Profesoral şi a catedrelor in gestionarea şi formarea resurselor umane;</w:t>
      </w:r>
    </w:p>
    <w:p w:rsidR="00A51621" w:rsidRPr="00A51621" w:rsidRDefault="00A51621" w:rsidP="00A51621">
      <w:pPr>
        <w:autoSpaceDE w:val="0"/>
        <w:autoSpaceDN w:val="0"/>
        <w:adjustRightInd w:val="0"/>
        <w:spacing w:line="276" w:lineRule="auto"/>
        <w:ind w:left="720"/>
        <w:jc w:val="both"/>
        <w:rPr>
          <w:rFonts w:eastAsia="Calibri"/>
        </w:rPr>
      </w:pPr>
    </w:p>
    <w:p w:rsidR="00A51621" w:rsidRPr="00A51621" w:rsidRDefault="00A51621" w:rsidP="00A51621">
      <w:pPr>
        <w:autoSpaceDE w:val="0"/>
        <w:autoSpaceDN w:val="0"/>
        <w:adjustRightInd w:val="0"/>
        <w:ind w:firstLine="360"/>
        <w:rPr>
          <w:rFonts w:eastAsia="Calibri"/>
          <w:b/>
        </w:rPr>
      </w:pPr>
      <w:r w:rsidRPr="00A51621">
        <w:rPr>
          <w:rFonts w:eastAsia="Calibri"/>
          <w:b/>
        </w:rPr>
        <w:t>VIII.5.</w:t>
      </w:r>
      <w:r w:rsidRPr="00A51621">
        <w:rPr>
          <w:rFonts w:eastAsia="Calibri"/>
        </w:rPr>
        <w:t xml:space="preserve">  </w:t>
      </w:r>
      <w:r w:rsidRPr="00A51621">
        <w:rPr>
          <w:rFonts w:eastAsia="Calibri"/>
          <w:b/>
        </w:rPr>
        <w:t xml:space="preserve">Păstrarea şi modernizarea infrastructurii şi generalizarea accesului la informatia electronică  </w:t>
      </w:r>
    </w:p>
    <w:p w:rsidR="00A51621" w:rsidRPr="00A51621" w:rsidRDefault="00A51621" w:rsidP="00A51621">
      <w:pPr>
        <w:autoSpaceDE w:val="0"/>
        <w:autoSpaceDN w:val="0"/>
        <w:adjustRightInd w:val="0"/>
        <w:spacing w:line="276" w:lineRule="auto"/>
        <w:ind w:firstLine="720"/>
        <w:jc w:val="both"/>
        <w:rPr>
          <w:rFonts w:eastAsia="Calibri"/>
        </w:rPr>
      </w:pPr>
      <w:r w:rsidRPr="00A51621">
        <w:rPr>
          <w:rFonts w:eastAsia="Calibri"/>
        </w:rPr>
        <w:t>Păstrarea şi modemizarea bazei tehnico-materiale este unul din scopurile strategice</w:t>
      </w:r>
      <w:r w:rsidR="00F70793">
        <w:rPr>
          <w:rFonts w:eastAsia="Calibri"/>
        </w:rPr>
        <w:t xml:space="preserve"> prioritare pentru perioada 2016-2020</w:t>
      </w:r>
      <w:r w:rsidRPr="00A51621">
        <w:rPr>
          <w:rFonts w:eastAsia="Calibri"/>
        </w:rPr>
        <w:t>. Aceasta presupune utilizarea cu maxim de eficienţă a cadrului normativ şi legislativ în ce priveşte descentralizarea şi autonomia instituţională.</w:t>
      </w:r>
    </w:p>
    <w:p w:rsidR="00A51621" w:rsidRPr="00A51621" w:rsidRDefault="00A51621" w:rsidP="00A51621">
      <w:pPr>
        <w:autoSpaceDE w:val="0"/>
        <w:autoSpaceDN w:val="0"/>
        <w:adjustRightInd w:val="0"/>
        <w:spacing w:line="276" w:lineRule="auto"/>
        <w:ind w:firstLine="720"/>
        <w:rPr>
          <w:rFonts w:eastAsia="Calibri"/>
        </w:rPr>
      </w:pPr>
      <w:r w:rsidRPr="00A51621">
        <w:rPr>
          <w:rFonts w:eastAsia="Calibri"/>
        </w:rPr>
        <w:t>Modernizarea infrastructurii existente se structurează pe trei direcţii principale şi are următoarele obiective strategice:</w:t>
      </w:r>
    </w:p>
    <w:p w:rsidR="00A51621" w:rsidRPr="00A51621" w:rsidRDefault="00A51621" w:rsidP="00A51621">
      <w:pPr>
        <w:numPr>
          <w:ilvl w:val="0"/>
          <w:numId w:val="34"/>
        </w:numPr>
        <w:autoSpaceDE w:val="0"/>
        <w:autoSpaceDN w:val="0"/>
        <w:adjustRightInd w:val="0"/>
        <w:spacing w:after="200" w:line="276" w:lineRule="auto"/>
        <w:rPr>
          <w:rFonts w:eastAsia="Calibri"/>
        </w:rPr>
      </w:pPr>
      <w:r w:rsidRPr="00A51621">
        <w:rPr>
          <w:rFonts w:eastAsia="Calibri"/>
        </w:rPr>
        <w:t>Investiţii de capital</w:t>
      </w:r>
    </w:p>
    <w:p w:rsidR="00A51621" w:rsidRPr="00A51621" w:rsidRDefault="00A51621" w:rsidP="00F70793">
      <w:pPr>
        <w:autoSpaceDE w:val="0"/>
        <w:autoSpaceDN w:val="0"/>
        <w:adjustRightInd w:val="0"/>
        <w:spacing w:line="276" w:lineRule="auto"/>
        <w:ind w:left="720"/>
        <w:rPr>
          <w:rFonts w:eastAsia="Calibri"/>
        </w:rPr>
      </w:pPr>
      <w:r w:rsidRPr="00A51621">
        <w:rPr>
          <w:rFonts w:eastAsia="Calibri"/>
        </w:rPr>
        <w:t>Fondurile destinate cheltuielilor de capital în măsura în care acestea vor fi alocate vor fi dirijate către următoarele obiective de investiţii:</w:t>
      </w:r>
    </w:p>
    <w:p w:rsidR="00A51621" w:rsidRPr="00A51621" w:rsidRDefault="00A51621" w:rsidP="00A51621">
      <w:pPr>
        <w:numPr>
          <w:ilvl w:val="0"/>
          <w:numId w:val="39"/>
        </w:numPr>
        <w:autoSpaceDE w:val="0"/>
        <w:autoSpaceDN w:val="0"/>
        <w:adjustRightInd w:val="0"/>
        <w:spacing w:after="200" w:line="276" w:lineRule="auto"/>
        <w:rPr>
          <w:rFonts w:eastAsia="Calibri"/>
          <w:color w:val="000000"/>
        </w:rPr>
      </w:pPr>
      <w:r w:rsidRPr="00A51621">
        <w:rPr>
          <w:rFonts w:eastAsia="Calibri"/>
          <w:color w:val="000000"/>
        </w:rPr>
        <w:t>Reamenajarea bibliotecii şcolare-structurarea spaţiului; panouri de afişaj;</w:t>
      </w:r>
    </w:p>
    <w:p w:rsidR="00A51621" w:rsidRPr="00A51621" w:rsidRDefault="00A51621" w:rsidP="00A51621">
      <w:pPr>
        <w:numPr>
          <w:ilvl w:val="0"/>
          <w:numId w:val="39"/>
        </w:numPr>
        <w:autoSpaceDE w:val="0"/>
        <w:autoSpaceDN w:val="0"/>
        <w:adjustRightInd w:val="0"/>
        <w:spacing w:after="200" w:line="276" w:lineRule="auto"/>
        <w:rPr>
          <w:rFonts w:eastAsia="Calibri"/>
          <w:color w:val="000000"/>
        </w:rPr>
      </w:pPr>
      <w:r w:rsidRPr="00A51621">
        <w:rPr>
          <w:rFonts w:eastAsia="Calibri"/>
          <w:color w:val="000000"/>
        </w:rPr>
        <w:t xml:space="preserve">Amenajarea unui teren de sport cu plasă de protecţie; </w:t>
      </w:r>
    </w:p>
    <w:p w:rsidR="00A51621" w:rsidRPr="00A51621" w:rsidRDefault="00A51621" w:rsidP="00A51621">
      <w:pPr>
        <w:numPr>
          <w:ilvl w:val="0"/>
          <w:numId w:val="39"/>
        </w:numPr>
        <w:autoSpaceDE w:val="0"/>
        <w:autoSpaceDN w:val="0"/>
        <w:adjustRightInd w:val="0"/>
        <w:spacing w:after="200" w:line="276" w:lineRule="auto"/>
        <w:rPr>
          <w:rFonts w:eastAsia="Calibri"/>
          <w:color w:val="000000"/>
        </w:rPr>
      </w:pPr>
      <w:r w:rsidRPr="00A51621">
        <w:rPr>
          <w:rFonts w:eastAsia="Calibri"/>
          <w:color w:val="000000"/>
        </w:rPr>
        <w:t>Modernizarea curţii şcolare şi a spaţiilor verzi (coşuri de curte, brazi, flori);</w:t>
      </w:r>
    </w:p>
    <w:p w:rsidR="00A51621" w:rsidRPr="00A51621" w:rsidRDefault="00A51621" w:rsidP="00A51621">
      <w:pPr>
        <w:numPr>
          <w:ilvl w:val="0"/>
          <w:numId w:val="39"/>
        </w:numPr>
        <w:autoSpaceDE w:val="0"/>
        <w:autoSpaceDN w:val="0"/>
        <w:adjustRightInd w:val="0"/>
        <w:spacing w:after="200" w:line="276" w:lineRule="auto"/>
        <w:rPr>
          <w:rFonts w:eastAsia="Calibri"/>
          <w:color w:val="000000"/>
        </w:rPr>
      </w:pPr>
      <w:r w:rsidRPr="00A51621">
        <w:rPr>
          <w:rFonts w:eastAsia="Calibri"/>
          <w:color w:val="000000"/>
        </w:rPr>
        <w:t xml:space="preserve">Repararea trotuarelor </w:t>
      </w:r>
      <w:r w:rsidRPr="00A51621">
        <w:rPr>
          <w:rFonts w:eastAsia="Calibri"/>
        </w:rPr>
        <w:t>şi</w:t>
      </w:r>
      <w:r w:rsidRPr="00A51621">
        <w:rPr>
          <w:rFonts w:eastAsia="Calibri"/>
          <w:color w:val="000000"/>
        </w:rPr>
        <w:t xml:space="preserve"> construirea unuia nou;</w:t>
      </w:r>
    </w:p>
    <w:p w:rsidR="00A51621" w:rsidRPr="00A51621" w:rsidRDefault="00A51621" w:rsidP="00A51621">
      <w:pPr>
        <w:numPr>
          <w:ilvl w:val="0"/>
          <w:numId w:val="39"/>
        </w:numPr>
        <w:autoSpaceDE w:val="0"/>
        <w:autoSpaceDN w:val="0"/>
        <w:adjustRightInd w:val="0"/>
        <w:spacing w:after="200" w:line="276" w:lineRule="auto"/>
        <w:rPr>
          <w:rFonts w:eastAsia="Calibri"/>
          <w:color w:val="000000"/>
        </w:rPr>
      </w:pPr>
      <w:r w:rsidRPr="00A51621">
        <w:rPr>
          <w:rFonts w:eastAsia="Calibri"/>
          <w:color w:val="000000"/>
        </w:rPr>
        <w:t>Repararea acoperi</w:t>
      </w:r>
      <w:r w:rsidRPr="00A51621">
        <w:rPr>
          <w:rFonts w:eastAsia="Calibri"/>
        </w:rPr>
        <w:t>şului</w:t>
      </w:r>
      <w:r w:rsidR="0083231B">
        <w:rPr>
          <w:rFonts w:eastAsia="Calibri"/>
        </w:rPr>
        <w:t xml:space="preserve"> corpului A şi a </w:t>
      </w:r>
      <w:r w:rsidRPr="00A51621">
        <w:rPr>
          <w:rFonts w:eastAsia="Calibri"/>
        </w:rPr>
        <w:t xml:space="preserve"> grupului sanitar;</w:t>
      </w:r>
    </w:p>
    <w:p w:rsidR="00A51621" w:rsidRPr="00A51621" w:rsidRDefault="00A51621" w:rsidP="00A51621">
      <w:pPr>
        <w:numPr>
          <w:ilvl w:val="0"/>
          <w:numId w:val="39"/>
        </w:numPr>
        <w:autoSpaceDE w:val="0"/>
        <w:autoSpaceDN w:val="0"/>
        <w:adjustRightInd w:val="0"/>
        <w:spacing w:after="200" w:line="276" w:lineRule="auto"/>
        <w:rPr>
          <w:rFonts w:eastAsia="Calibri"/>
          <w:color w:val="000000"/>
        </w:rPr>
      </w:pPr>
      <w:r w:rsidRPr="00A51621">
        <w:rPr>
          <w:rFonts w:eastAsia="Calibri"/>
          <w:color w:val="000000"/>
        </w:rPr>
        <w:t>Staţie radio;</w:t>
      </w:r>
    </w:p>
    <w:p w:rsidR="00A51621" w:rsidRPr="00A51621" w:rsidRDefault="00A51621" w:rsidP="00A51621">
      <w:pPr>
        <w:numPr>
          <w:ilvl w:val="0"/>
          <w:numId w:val="39"/>
        </w:numPr>
        <w:autoSpaceDE w:val="0"/>
        <w:autoSpaceDN w:val="0"/>
        <w:adjustRightInd w:val="0"/>
        <w:spacing w:after="200" w:line="276" w:lineRule="auto"/>
        <w:rPr>
          <w:rFonts w:eastAsia="Calibri"/>
        </w:rPr>
      </w:pPr>
      <w:r w:rsidRPr="00A51621">
        <w:rPr>
          <w:rFonts w:eastAsia="Calibri"/>
        </w:rPr>
        <w:t>Dotări cu mijloace de învăţământ şi material didactic</w:t>
      </w:r>
    </w:p>
    <w:p w:rsidR="00A51621" w:rsidRPr="00A51621" w:rsidRDefault="00A51621" w:rsidP="00A51621">
      <w:pPr>
        <w:numPr>
          <w:ilvl w:val="1"/>
          <w:numId w:val="39"/>
        </w:numPr>
        <w:autoSpaceDE w:val="0"/>
        <w:autoSpaceDN w:val="0"/>
        <w:adjustRightInd w:val="0"/>
        <w:spacing w:after="200" w:line="276" w:lineRule="auto"/>
        <w:rPr>
          <w:rFonts w:eastAsia="Calibri"/>
        </w:rPr>
      </w:pPr>
      <w:r w:rsidRPr="00A51621">
        <w:rPr>
          <w:rFonts w:eastAsia="Calibri"/>
        </w:rPr>
        <w:t>Asigurarea dotărilor necesare spaţiilor destinate activităţilor didactice, de instruire practică şi în spaţiile administrative are următoarele priorităţi:</w:t>
      </w:r>
    </w:p>
    <w:p w:rsidR="00A51621" w:rsidRPr="00A51621" w:rsidRDefault="00A51621" w:rsidP="00A51621">
      <w:pPr>
        <w:numPr>
          <w:ilvl w:val="0"/>
          <w:numId w:val="39"/>
        </w:numPr>
        <w:autoSpaceDE w:val="0"/>
        <w:autoSpaceDN w:val="0"/>
        <w:adjustRightInd w:val="0"/>
        <w:spacing w:after="200" w:line="276" w:lineRule="auto"/>
        <w:rPr>
          <w:rFonts w:eastAsia="Calibri"/>
        </w:rPr>
      </w:pPr>
      <w:r w:rsidRPr="00A51621">
        <w:rPr>
          <w:rFonts w:eastAsia="Calibri"/>
        </w:rPr>
        <w:t>Aprovizionarea cu material bibliografic, manuale, reviste, etc.</w:t>
      </w:r>
    </w:p>
    <w:p w:rsidR="00A51621" w:rsidRPr="00A51621" w:rsidRDefault="00A51621" w:rsidP="00A51621">
      <w:pPr>
        <w:numPr>
          <w:ilvl w:val="0"/>
          <w:numId w:val="39"/>
        </w:numPr>
        <w:autoSpaceDE w:val="0"/>
        <w:autoSpaceDN w:val="0"/>
        <w:adjustRightInd w:val="0"/>
        <w:spacing w:after="200" w:line="276" w:lineRule="auto"/>
        <w:rPr>
          <w:rFonts w:eastAsia="Calibri"/>
        </w:rPr>
      </w:pPr>
      <w:r w:rsidRPr="00A51621">
        <w:rPr>
          <w:rFonts w:eastAsia="Calibri"/>
        </w:rPr>
        <w:t>Achiziţionarea de echipament şi aparatură sportivă (laboratoare, sală educaţie fizică);</w:t>
      </w:r>
    </w:p>
    <w:p w:rsidR="00A51621" w:rsidRPr="00A51621" w:rsidRDefault="00A51621" w:rsidP="00A51621">
      <w:pPr>
        <w:numPr>
          <w:ilvl w:val="0"/>
          <w:numId w:val="39"/>
        </w:numPr>
        <w:autoSpaceDE w:val="0"/>
        <w:autoSpaceDN w:val="0"/>
        <w:adjustRightInd w:val="0"/>
        <w:spacing w:after="200" w:line="276" w:lineRule="auto"/>
        <w:rPr>
          <w:rFonts w:eastAsia="Calibri"/>
        </w:rPr>
      </w:pPr>
      <w:r w:rsidRPr="00A51621">
        <w:rPr>
          <w:rFonts w:eastAsia="Calibri"/>
        </w:rPr>
        <w:t>Dotarea cu obiecte de inventor (table şcolare, videoproiectoare).</w:t>
      </w:r>
    </w:p>
    <w:p w:rsidR="00A51621" w:rsidRPr="00A51621" w:rsidRDefault="00A51621" w:rsidP="00A51621">
      <w:pPr>
        <w:autoSpaceDE w:val="0"/>
        <w:autoSpaceDN w:val="0"/>
        <w:adjustRightInd w:val="0"/>
        <w:spacing w:line="276" w:lineRule="auto"/>
        <w:rPr>
          <w:rFonts w:eastAsia="Calibri"/>
        </w:rPr>
      </w:pPr>
    </w:p>
    <w:p w:rsidR="00A51621" w:rsidRPr="00A51621" w:rsidRDefault="00A51621" w:rsidP="00A51621">
      <w:pPr>
        <w:numPr>
          <w:ilvl w:val="0"/>
          <w:numId w:val="34"/>
        </w:numPr>
        <w:autoSpaceDE w:val="0"/>
        <w:autoSpaceDN w:val="0"/>
        <w:adjustRightInd w:val="0"/>
        <w:spacing w:after="200" w:line="276" w:lineRule="auto"/>
        <w:jc w:val="both"/>
        <w:rPr>
          <w:rFonts w:eastAsia="Calibri"/>
        </w:rPr>
      </w:pPr>
      <w:r w:rsidRPr="00A51621">
        <w:rPr>
          <w:rFonts w:eastAsia="Calibri"/>
        </w:rPr>
        <w:t>Sporirea resurselor financiare</w:t>
      </w:r>
    </w:p>
    <w:p w:rsidR="00A51621" w:rsidRPr="00A51621" w:rsidRDefault="00A51621" w:rsidP="00A51621">
      <w:pPr>
        <w:autoSpaceDE w:val="0"/>
        <w:autoSpaceDN w:val="0"/>
        <w:adjustRightInd w:val="0"/>
        <w:spacing w:line="276" w:lineRule="auto"/>
        <w:ind w:left="720" w:firstLine="720"/>
        <w:jc w:val="both"/>
        <w:rPr>
          <w:rFonts w:eastAsia="Calibri"/>
        </w:rPr>
      </w:pPr>
      <w:r w:rsidRPr="00A51621">
        <w:rPr>
          <w:rFonts w:eastAsia="Calibri"/>
        </w:rPr>
        <w:t>Având în vedere situaţia economico-financiară la nivel macroeconomic este necesară dimensionarea finanţării asigurate de la bugetul de stat, de la bugetul local precum şi a veniturilor extrabugetare în raport cu cheltuielile reclamate de funcţionarea instituţiei pertru:</w:t>
      </w:r>
    </w:p>
    <w:p w:rsidR="00A51621" w:rsidRPr="00A51621" w:rsidRDefault="00A51621" w:rsidP="00A51621">
      <w:pPr>
        <w:numPr>
          <w:ilvl w:val="0"/>
          <w:numId w:val="40"/>
        </w:numPr>
        <w:autoSpaceDE w:val="0"/>
        <w:autoSpaceDN w:val="0"/>
        <w:adjustRightInd w:val="0"/>
        <w:spacing w:after="200" w:line="276" w:lineRule="auto"/>
        <w:jc w:val="both"/>
        <w:rPr>
          <w:rFonts w:eastAsia="Calibri"/>
        </w:rPr>
      </w:pPr>
      <w:r w:rsidRPr="00A51621">
        <w:rPr>
          <w:rFonts w:eastAsia="Calibri"/>
        </w:rPr>
        <w:t>eliminarea gradului de incertitudine a obţinerii veniturilor şi a riscurilor asociate;</w:t>
      </w:r>
    </w:p>
    <w:p w:rsidR="00A51621" w:rsidRPr="00A51621" w:rsidRDefault="00A51621" w:rsidP="00A51621">
      <w:pPr>
        <w:numPr>
          <w:ilvl w:val="0"/>
          <w:numId w:val="40"/>
        </w:numPr>
        <w:autoSpaceDE w:val="0"/>
        <w:autoSpaceDN w:val="0"/>
        <w:adjustRightInd w:val="0"/>
        <w:spacing w:after="200" w:line="276" w:lineRule="auto"/>
        <w:jc w:val="both"/>
        <w:rPr>
          <w:rFonts w:eastAsia="Calibri"/>
        </w:rPr>
      </w:pPr>
      <w:r w:rsidRPr="00A51621">
        <w:rPr>
          <w:rFonts w:eastAsia="Calibri"/>
        </w:rPr>
        <w:t>dimensionarea şi fundamentarea economicoasă, eficientă şi eficace a cheltuielilor;</w:t>
      </w:r>
    </w:p>
    <w:p w:rsidR="00A51621" w:rsidRPr="00A51621" w:rsidRDefault="00A51621" w:rsidP="00A51621">
      <w:pPr>
        <w:numPr>
          <w:ilvl w:val="0"/>
          <w:numId w:val="40"/>
        </w:numPr>
        <w:autoSpaceDE w:val="0"/>
        <w:autoSpaceDN w:val="0"/>
        <w:adjustRightInd w:val="0"/>
        <w:spacing w:after="200" w:line="276" w:lineRule="auto"/>
        <w:jc w:val="both"/>
        <w:rPr>
          <w:rFonts w:eastAsia="Calibri"/>
        </w:rPr>
      </w:pPr>
      <w:r w:rsidRPr="00A51621">
        <w:rPr>
          <w:rFonts w:eastAsia="Calibri"/>
        </w:rPr>
        <w:lastRenderedPageBreak/>
        <w:t>fundamentarea necesarului pentru investiţii şi realizarea achiziţiilor publice la nivelul celei mai avantajoase oferte sub raportul calitate/preţ;</w:t>
      </w:r>
    </w:p>
    <w:p w:rsidR="00A51621" w:rsidRPr="00A51621" w:rsidRDefault="00A51621" w:rsidP="00A51621">
      <w:pPr>
        <w:numPr>
          <w:ilvl w:val="0"/>
          <w:numId w:val="41"/>
        </w:numPr>
        <w:autoSpaceDE w:val="0"/>
        <w:autoSpaceDN w:val="0"/>
        <w:adjustRightInd w:val="0"/>
        <w:spacing w:after="200" w:line="276" w:lineRule="auto"/>
        <w:jc w:val="both"/>
        <w:rPr>
          <w:rFonts w:eastAsia="Calibri"/>
        </w:rPr>
      </w:pPr>
      <w:r w:rsidRPr="00A51621">
        <w:rPr>
          <w:rFonts w:eastAsia="Calibri"/>
        </w:rPr>
        <w:t>atragerea de finanţări externe (în principal de la Comunitatea Europeană) pe baza concursului de proiecte;</w:t>
      </w:r>
    </w:p>
    <w:p w:rsidR="00A51621" w:rsidRPr="00A51621" w:rsidRDefault="00A51621" w:rsidP="00A51621">
      <w:pPr>
        <w:numPr>
          <w:ilvl w:val="0"/>
          <w:numId w:val="41"/>
        </w:numPr>
        <w:autoSpaceDE w:val="0"/>
        <w:autoSpaceDN w:val="0"/>
        <w:adjustRightInd w:val="0"/>
        <w:spacing w:after="200" w:line="276" w:lineRule="auto"/>
        <w:jc w:val="both"/>
        <w:rPr>
          <w:rFonts w:eastAsia="Calibri"/>
        </w:rPr>
      </w:pPr>
      <w:r w:rsidRPr="00A51621">
        <w:rPr>
          <w:rFonts w:eastAsia="Calibri"/>
        </w:rPr>
        <w:t>finanţări din partea agenţilor economici şi a comitetelor de părinţi/asociaţia de părinţi;</w:t>
      </w:r>
    </w:p>
    <w:p w:rsidR="00A51621" w:rsidRPr="00A51621" w:rsidRDefault="00F70793" w:rsidP="00A51621">
      <w:pPr>
        <w:autoSpaceDE w:val="0"/>
        <w:autoSpaceDN w:val="0"/>
        <w:adjustRightInd w:val="0"/>
        <w:spacing w:line="276" w:lineRule="auto"/>
        <w:ind w:left="720" w:firstLine="720"/>
        <w:jc w:val="both"/>
        <w:rPr>
          <w:rFonts w:eastAsia="Calibri"/>
        </w:rPr>
      </w:pPr>
      <w:r>
        <w:rPr>
          <w:rFonts w:eastAsia="Calibri"/>
        </w:rPr>
        <w:t>În perioada 2016-2020</w:t>
      </w:r>
      <w:r w:rsidR="00A51621" w:rsidRPr="00A51621">
        <w:rPr>
          <w:rFonts w:eastAsia="Calibri"/>
        </w:rPr>
        <w:t xml:space="preserve"> se previzionează o scădere a veniturilor extrabugetare.</w:t>
      </w:r>
    </w:p>
    <w:p w:rsidR="00A51621" w:rsidRPr="00A51621" w:rsidRDefault="00A51621" w:rsidP="00A51621">
      <w:pPr>
        <w:autoSpaceDE w:val="0"/>
        <w:autoSpaceDN w:val="0"/>
        <w:adjustRightInd w:val="0"/>
        <w:spacing w:line="276" w:lineRule="auto"/>
        <w:ind w:left="720" w:firstLine="720"/>
        <w:jc w:val="both"/>
        <w:rPr>
          <w:rFonts w:eastAsia="Calibri"/>
        </w:rPr>
      </w:pPr>
      <w:r w:rsidRPr="00A51621">
        <w:rPr>
          <w:rFonts w:eastAsia="Calibri"/>
        </w:rPr>
        <w:t>Se vor identifica şi alte mijloace pentru atragerea de surse financiare pe bază de proiecte (studii de fezabilitate, analize economico-financiare pertinente) programe europene în funcţie de oportunităţile oferite de evoluţia mediului economic şi de facilităţile legislative.</w:t>
      </w:r>
    </w:p>
    <w:p w:rsidR="00A51621" w:rsidRPr="00A51621" w:rsidRDefault="00A51621" w:rsidP="00A51621">
      <w:pPr>
        <w:autoSpaceDE w:val="0"/>
        <w:autoSpaceDN w:val="0"/>
        <w:adjustRightInd w:val="0"/>
        <w:spacing w:line="276" w:lineRule="auto"/>
        <w:ind w:left="720" w:firstLine="720"/>
        <w:jc w:val="both"/>
        <w:rPr>
          <w:rFonts w:eastAsia="Calibri"/>
        </w:rPr>
      </w:pPr>
    </w:p>
    <w:p w:rsidR="00A51621" w:rsidRPr="00A51621" w:rsidRDefault="00A51621" w:rsidP="00A51621">
      <w:pPr>
        <w:autoSpaceDE w:val="0"/>
        <w:autoSpaceDN w:val="0"/>
        <w:adjustRightInd w:val="0"/>
        <w:spacing w:line="276" w:lineRule="auto"/>
        <w:jc w:val="both"/>
        <w:rPr>
          <w:rFonts w:eastAsia="Calibri"/>
          <w:b/>
        </w:rPr>
      </w:pPr>
    </w:p>
    <w:p w:rsidR="00A51621" w:rsidRPr="00A51621" w:rsidRDefault="00A51621" w:rsidP="00A51621">
      <w:pPr>
        <w:autoSpaceDE w:val="0"/>
        <w:autoSpaceDN w:val="0"/>
        <w:adjustRightInd w:val="0"/>
        <w:spacing w:line="276" w:lineRule="auto"/>
        <w:jc w:val="both"/>
        <w:rPr>
          <w:rFonts w:eastAsia="Calibri"/>
          <w:b/>
        </w:rPr>
      </w:pPr>
      <w:r w:rsidRPr="00A51621">
        <w:rPr>
          <w:rFonts w:eastAsia="Calibri"/>
          <w:b/>
        </w:rPr>
        <w:t>IX. IMPLEMENTAREA STRATEGIEI</w:t>
      </w:r>
    </w:p>
    <w:p w:rsidR="00A51621" w:rsidRPr="00A51621" w:rsidRDefault="00A51621" w:rsidP="00A51621">
      <w:pPr>
        <w:autoSpaceDE w:val="0"/>
        <w:autoSpaceDN w:val="0"/>
        <w:adjustRightInd w:val="0"/>
        <w:spacing w:line="276" w:lineRule="auto"/>
        <w:ind w:left="720" w:firstLine="720"/>
        <w:jc w:val="both"/>
        <w:rPr>
          <w:rFonts w:eastAsia="Calibri"/>
          <w:b/>
        </w:rPr>
      </w:pPr>
    </w:p>
    <w:p w:rsidR="00A51621" w:rsidRPr="00A51621" w:rsidRDefault="00A51621" w:rsidP="00A51621">
      <w:pPr>
        <w:autoSpaceDE w:val="0"/>
        <w:autoSpaceDN w:val="0"/>
        <w:adjustRightInd w:val="0"/>
        <w:spacing w:line="276" w:lineRule="auto"/>
        <w:ind w:firstLine="720"/>
        <w:jc w:val="both"/>
        <w:rPr>
          <w:rFonts w:eastAsia="Calibri"/>
        </w:rPr>
      </w:pPr>
      <w:r w:rsidRPr="00A51621">
        <w:rPr>
          <w:rFonts w:eastAsia="Calibri"/>
        </w:rPr>
        <w:t>Menţionăm că planurile operaţionale vor fi stabilite în conformitate cu rezultatele analizelor SWOT, care au evidenţiat următoarele nevoi:</w:t>
      </w:r>
    </w:p>
    <w:p w:rsidR="00A51621" w:rsidRPr="00A51621" w:rsidRDefault="00A51621" w:rsidP="00A51621">
      <w:pPr>
        <w:numPr>
          <w:ilvl w:val="0"/>
          <w:numId w:val="44"/>
        </w:numPr>
        <w:autoSpaceDE w:val="0"/>
        <w:autoSpaceDN w:val="0"/>
        <w:adjustRightInd w:val="0"/>
        <w:spacing w:after="200" w:line="276" w:lineRule="auto"/>
        <w:jc w:val="both"/>
        <w:rPr>
          <w:rFonts w:eastAsia="Calibri"/>
        </w:rPr>
      </w:pPr>
      <w:r w:rsidRPr="00A51621">
        <w:rPr>
          <w:rFonts w:eastAsia="Calibri"/>
        </w:rPr>
        <w:t>importanţa muncii în echipă şi participarea la decizie;</w:t>
      </w:r>
    </w:p>
    <w:p w:rsidR="00A51621" w:rsidRPr="00A51621" w:rsidRDefault="00A51621" w:rsidP="00A51621">
      <w:pPr>
        <w:numPr>
          <w:ilvl w:val="0"/>
          <w:numId w:val="44"/>
        </w:numPr>
        <w:autoSpaceDE w:val="0"/>
        <w:autoSpaceDN w:val="0"/>
        <w:adjustRightInd w:val="0"/>
        <w:spacing w:after="200" w:line="276" w:lineRule="auto"/>
        <w:jc w:val="both"/>
        <w:rPr>
          <w:rFonts w:eastAsia="Calibri"/>
        </w:rPr>
      </w:pPr>
      <w:r w:rsidRPr="00A51621">
        <w:rPr>
          <w:rFonts w:eastAsia="Calibri"/>
        </w:rPr>
        <w:t>necesitatea intăririi legăturilor între şcoală şi principalii actori ai comunităţii locale (Consiliul local, Poliţie, Biserică, părinţi, agenţi economici, ONG-uri,etc.);</w:t>
      </w:r>
    </w:p>
    <w:p w:rsidR="00A51621" w:rsidRPr="00A51621" w:rsidRDefault="00A51621" w:rsidP="00A51621">
      <w:pPr>
        <w:numPr>
          <w:ilvl w:val="0"/>
          <w:numId w:val="44"/>
        </w:numPr>
        <w:autoSpaceDE w:val="0"/>
        <w:autoSpaceDN w:val="0"/>
        <w:adjustRightInd w:val="0"/>
        <w:spacing w:after="200" w:line="276" w:lineRule="auto"/>
        <w:jc w:val="both"/>
        <w:rPr>
          <w:rFonts w:eastAsia="Calibri"/>
        </w:rPr>
      </w:pPr>
      <w:r w:rsidRPr="00A51621">
        <w:rPr>
          <w:rFonts w:eastAsia="Calibri"/>
        </w:rPr>
        <w:t>abilităţi sociale şi nevoi afective atât pentru elevi cât și pentru profesori;</w:t>
      </w:r>
    </w:p>
    <w:p w:rsidR="00A51621" w:rsidRPr="00A51621" w:rsidRDefault="00A51621" w:rsidP="00A51621">
      <w:pPr>
        <w:numPr>
          <w:ilvl w:val="0"/>
          <w:numId w:val="44"/>
        </w:numPr>
        <w:autoSpaceDE w:val="0"/>
        <w:autoSpaceDN w:val="0"/>
        <w:adjustRightInd w:val="0"/>
        <w:spacing w:after="200" w:line="276" w:lineRule="auto"/>
        <w:jc w:val="both"/>
        <w:rPr>
          <w:rFonts w:eastAsia="Calibri"/>
        </w:rPr>
      </w:pPr>
      <w:r w:rsidRPr="00A51621">
        <w:rPr>
          <w:rFonts w:eastAsia="Calibri"/>
        </w:rPr>
        <w:t>cooperarea între profesori – elevi – părinţi;</w:t>
      </w:r>
    </w:p>
    <w:p w:rsidR="00A51621" w:rsidRPr="00A51621" w:rsidRDefault="00A51621" w:rsidP="00A51621">
      <w:pPr>
        <w:numPr>
          <w:ilvl w:val="0"/>
          <w:numId w:val="44"/>
        </w:numPr>
        <w:autoSpaceDE w:val="0"/>
        <w:autoSpaceDN w:val="0"/>
        <w:adjustRightInd w:val="0"/>
        <w:spacing w:after="200" w:line="276" w:lineRule="auto"/>
        <w:jc w:val="both"/>
        <w:rPr>
          <w:rFonts w:eastAsia="Calibri"/>
        </w:rPr>
      </w:pPr>
      <w:r w:rsidRPr="00A51621">
        <w:rPr>
          <w:rFonts w:eastAsia="Calibri"/>
        </w:rPr>
        <w:t>diversificarea ofertei educaționale;</w:t>
      </w:r>
    </w:p>
    <w:p w:rsidR="00A51621" w:rsidRPr="00A51621" w:rsidRDefault="00A51621" w:rsidP="00A51621">
      <w:pPr>
        <w:numPr>
          <w:ilvl w:val="0"/>
          <w:numId w:val="44"/>
        </w:numPr>
        <w:autoSpaceDE w:val="0"/>
        <w:autoSpaceDN w:val="0"/>
        <w:adjustRightInd w:val="0"/>
        <w:spacing w:after="200" w:line="276" w:lineRule="auto"/>
        <w:jc w:val="both"/>
        <w:rPr>
          <w:rFonts w:eastAsia="Calibri"/>
        </w:rPr>
      </w:pPr>
      <w:r w:rsidRPr="00A51621">
        <w:rPr>
          <w:rFonts w:eastAsia="Calibri"/>
        </w:rPr>
        <w:t>formarea continuă a cadrelor didactice şi participarea lor la programe de dezvoltare</w:t>
      </w:r>
    </w:p>
    <w:p w:rsidR="00A51621" w:rsidRPr="00A51621" w:rsidRDefault="00A51621" w:rsidP="00A51621">
      <w:pPr>
        <w:numPr>
          <w:ilvl w:val="0"/>
          <w:numId w:val="44"/>
        </w:numPr>
        <w:autoSpaceDE w:val="0"/>
        <w:autoSpaceDN w:val="0"/>
        <w:adjustRightInd w:val="0"/>
        <w:spacing w:after="200" w:line="276" w:lineRule="auto"/>
        <w:jc w:val="both"/>
        <w:rPr>
          <w:rFonts w:eastAsia="Calibri"/>
        </w:rPr>
      </w:pPr>
      <w:r w:rsidRPr="00A51621">
        <w:rPr>
          <w:rFonts w:eastAsia="Calibri"/>
        </w:rPr>
        <w:t>pesonală;</w:t>
      </w:r>
    </w:p>
    <w:p w:rsidR="00A51621" w:rsidRPr="00A51621" w:rsidRDefault="00A51621" w:rsidP="00A51621">
      <w:pPr>
        <w:numPr>
          <w:ilvl w:val="0"/>
          <w:numId w:val="44"/>
        </w:numPr>
        <w:autoSpaceDE w:val="0"/>
        <w:autoSpaceDN w:val="0"/>
        <w:adjustRightInd w:val="0"/>
        <w:spacing w:after="200" w:line="276" w:lineRule="auto"/>
        <w:jc w:val="both"/>
        <w:rPr>
          <w:rFonts w:eastAsia="Calibri"/>
        </w:rPr>
      </w:pPr>
      <w:r w:rsidRPr="00A51621">
        <w:rPr>
          <w:rFonts w:eastAsia="Calibri"/>
        </w:rPr>
        <w:t>consilierea elevilor în probleme legate de orientare şcolară</w:t>
      </w:r>
      <w:r w:rsidR="00F70793">
        <w:rPr>
          <w:rFonts w:eastAsia="Calibri"/>
        </w:rPr>
        <w:t xml:space="preserve"> </w:t>
      </w:r>
      <w:r w:rsidRPr="00A51621">
        <w:rPr>
          <w:rFonts w:eastAsia="Calibri"/>
        </w:rPr>
        <w:t>şi profesională, dar şi în aspecte referitoare la viaţa de zi cu zi;</w:t>
      </w:r>
    </w:p>
    <w:p w:rsidR="00A51621" w:rsidRPr="00A51621" w:rsidRDefault="00A51621" w:rsidP="00A51621">
      <w:pPr>
        <w:numPr>
          <w:ilvl w:val="0"/>
          <w:numId w:val="44"/>
        </w:numPr>
        <w:autoSpaceDE w:val="0"/>
        <w:autoSpaceDN w:val="0"/>
        <w:adjustRightInd w:val="0"/>
        <w:spacing w:after="200" w:line="276" w:lineRule="auto"/>
        <w:jc w:val="both"/>
        <w:rPr>
          <w:rFonts w:eastAsia="Calibri"/>
        </w:rPr>
      </w:pPr>
      <w:r w:rsidRPr="00A51621">
        <w:rPr>
          <w:rFonts w:eastAsia="Calibri"/>
        </w:rPr>
        <w:t>dotarea cu echipamente IT şi materiale auxiliare;</w:t>
      </w:r>
    </w:p>
    <w:p w:rsidR="00A51621" w:rsidRPr="00A51621" w:rsidRDefault="00A51621" w:rsidP="00A51621">
      <w:pPr>
        <w:numPr>
          <w:ilvl w:val="0"/>
          <w:numId w:val="44"/>
        </w:numPr>
        <w:autoSpaceDE w:val="0"/>
        <w:autoSpaceDN w:val="0"/>
        <w:adjustRightInd w:val="0"/>
        <w:spacing w:after="200" w:line="276" w:lineRule="auto"/>
        <w:jc w:val="both"/>
        <w:rPr>
          <w:rFonts w:eastAsia="Calibri"/>
        </w:rPr>
      </w:pPr>
      <w:r w:rsidRPr="00A51621">
        <w:rPr>
          <w:rFonts w:eastAsia="Calibri"/>
        </w:rPr>
        <w:t>resurse de învăţare şi facilităţi logistice.</w:t>
      </w:r>
    </w:p>
    <w:p w:rsidR="00A51621" w:rsidRPr="00A51621" w:rsidRDefault="00A51621" w:rsidP="00A51621">
      <w:pPr>
        <w:autoSpaceDE w:val="0"/>
        <w:autoSpaceDN w:val="0"/>
        <w:adjustRightInd w:val="0"/>
        <w:spacing w:line="276" w:lineRule="auto"/>
        <w:ind w:firstLine="720"/>
        <w:jc w:val="both"/>
        <w:rPr>
          <w:rFonts w:eastAsia="Calibri"/>
        </w:rPr>
      </w:pPr>
      <w:r w:rsidRPr="00A51621">
        <w:rPr>
          <w:rFonts w:eastAsia="Calibri"/>
        </w:rPr>
        <w:t>Din lista de nevoi enumerate mai sus considerăm că rezolvarea lor de către şcoală cu sprijinul comunităţii locale şi prin diferite programe în care aceasta s-ar putea implica, ar putea atinge, pe perioada derulării acestui plan de dezvoltare şcolară, toate ţintele strategice, după cum urmează:</w:t>
      </w:r>
    </w:p>
    <w:p w:rsidR="00A51621" w:rsidRPr="00A51621" w:rsidRDefault="00A51621" w:rsidP="00A51621">
      <w:pPr>
        <w:numPr>
          <w:ilvl w:val="0"/>
          <w:numId w:val="45"/>
        </w:numPr>
        <w:autoSpaceDE w:val="0"/>
        <w:autoSpaceDN w:val="0"/>
        <w:adjustRightInd w:val="0"/>
        <w:spacing w:after="200" w:line="276" w:lineRule="auto"/>
        <w:jc w:val="both"/>
        <w:rPr>
          <w:rFonts w:eastAsia="Calibri"/>
        </w:rPr>
      </w:pPr>
      <w:r w:rsidRPr="00A51621">
        <w:rPr>
          <w:rFonts w:eastAsia="Calibri"/>
        </w:rPr>
        <w:lastRenderedPageBreak/>
        <w:t>cooperarea dintre profesori - elevi - părinţi, dar şi consilierea elevilor ar putea crește motivația pentru învățare și performanță înaltă, darşi întărirea colaborării cu familia.</w:t>
      </w:r>
    </w:p>
    <w:p w:rsidR="00A51621" w:rsidRPr="00A51621" w:rsidRDefault="00A51621" w:rsidP="00A51621">
      <w:pPr>
        <w:numPr>
          <w:ilvl w:val="0"/>
          <w:numId w:val="45"/>
        </w:numPr>
        <w:autoSpaceDE w:val="0"/>
        <w:autoSpaceDN w:val="0"/>
        <w:adjustRightInd w:val="0"/>
        <w:spacing w:after="200" w:line="276" w:lineRule="auto"/>
        <w:jc w:val="both"/>
        <w:rPr>
          <w:rFonts w:eastAsia="Calibri"/>
        </w:rPr>
      </w:pPr>
      <w:r w:rsidRPr="00A51621">
        <w:rPr>
          <w:rFonts w:eastAsia="Calibri"/>
        </w:rPr>
        <w:t>rezolvarea problemelor de dotare cu echipamente IT şi materiale auxiliare ar asigura resursele de învăţare şi facilităţile logistice;</w:t>
      </w:r>
    </w:p>
    <w:p w:rsidR="00A51621" w:rsidRDefault="00A51621" w:rsidP="00A51621">
      <w:pPr>
        <w:numPr>
          <w:ilvl w:val="0"/>
          <w:numId w:val="45"/>
        </w:numPr>
        <w:autoSpaceDE w:val="0"/>
        <w:autoSpaceDN w:val="0"/>
        <w:adjustRightInd w:val="0"/>
        <w:spacing w:after="200" w:line="276" w:lineRule="auto"/>
        <w:jc w:val="both"/>
        <w:rPr>
          <w:rFonts w:eastAsia="Calibri"/>
        </w:rPr>
      </w:pPr>
      <w:r w:rsidRPr="00A51621">
        <w:rPr>
          <w:rFonts w:eastAsia="Calibri"/>
        </w:rPr>
        <w:t>creşterea calităţii actului educaţional prin diversificarea ofertei educaționale și prin formare continuă a cadrelor didactice ar asigura creșterea abilităților sociale ale elevilor, integrarea lor mult mai eficientă în echipe de învățare, proiectare sau muncă.</w:t>
      </w:r>
    </w:p>
    <w:p w:rsidR="008F70C9" w:rsidRDefault="008F70C9" w:rsidP="008F70C9">
      <w:pPr>
        <w:autoSpaceDE w:val="0"/>
        <w:autoSpaceDN w:val="0"/>
        <w:adjustRightInd w:val="0"/>
        <w:spacing w:line="276" w:lineRule="auto"/>
        <w:ind w:left="720"/>
        <w:jc w:val="both"/>
        <w:rPr>
          <w:rFonts w:eastAsia="Calibri"/>
          <w:b/>
        </w:rPr>
      </w:pPr>
      <w:r>
        <w:rPr>
          <w:rFonts w:eastAsia="Calibri"/>
          <w:b/>
        </w:rPr>
        <w:t>Orizont de timp – ţinte strategice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6570"/>
      </w:tblGrid>
      <w:tr w:rsidR="008F70C9" w:rsidTr="008F70C9">
        <w:tc>
          <w:tcPr>
            <w:tcW w:w="1728" w:type="dxa"/>
            <w:tcBorders>
              <w:top w:val="single" w:sz="4" w:space="0" w:color="000000"/>
              <w:left w:val="single" w:sz="4" w:space="0" w:color="000000"/>
              <w:bottom w:val="single" w:sz="4" w:space="0" w:color="000000"/>
              <w:right w:val="single" w:sz="4" w:space="0" w:color="000000"/>
            </w:tcBorders>
            <w:shd w:val="clear" w:color="auto" w:fill="990033"/>
            <w:hideMark/>
          </w:tcPr>
          <w:p w:rsidR="008F70C9" w:rsidRDefault="008F70C9">
            <w:pPr>
              <w:autoSpaceDE w:val="0"/>
              <w:autoSpaceDN w:val="0"/>
              <w:adjustRightInd w:val="0"/>
              <w:spacing w:line="276" w:lineRule="auto"/>
              <w:jc w:val="center"/>
              <w:rPr>
                <w:rFonts w:eastAsia="Calibri"/>
                <w:color w:val="FFFFFF"/>
              </w:rPr>
            </w:pPr>
            <w:r>
              <w:rPr>
                <w:rFonts w:eastAsia="Calibri"/>
                <w:color w:val="FFFFFF"/>
              </w:rPr>
              <w:t>Ţintă</w:t>
            </w:r>
          </w:p>
        </w:tc>
        <w:tc>
          <w:tcPr>
            <w:tcW w:w="6570" w:type="dxa"/>
            <w:tcBorders>
              <w:top w:val="single" w:sz="4" w:space="0" w:color="000000"/>
              <w:left w:val="single" w:sz="4" w:space="0" w:color="000000"/>
              <w:bottom w:val="single" w:sz="4" w:space="0" w:color="000000"/>
              <w:right w:val="single" w:sz="4" w:space="0" w:color="000000"/>
            </w:tcBorders>
            <w:shd w:val="clear" w:color="auto" w:fill="990033"/>
            <w:hideMark/>
          </w:tcPr>
          <w:p w:rsidR="008F70C9" w:rsidRDefault="008F70C9">
            <w:pPr>
              <w:autoSpaceDE w:val="0"/>
              <w:autoSpaceDN w:val="0"/>
              <w:adjustRightInd w:val="0"/>
              <w:spacing w:line="276" w:lineRule="auto"/>
              <w:jc w:val="center"/>
              <w:rPr>
                <w:rFonts w:eastAsia="Calibri"/>
                <w:color w:val="FFFFFF"/>
              </w:rPr>
            </w:pPr>
            <w:r>
              <w:rPr>
                <w:rFonts w:eastAsia="Calibri"/>
                <w:color w:val="FFFFFF"/>
              </w:rPr>
              <w:t>Orizont de timp</w:t>
            </w:r>
          </w:p>
        </w:tc>
      </w:tr>
      <w:tr w:rsidR="008F70C9" w:rsidTr="008F70C9">
        <w:tc>
          <w:tcPr>
            <w:tcW w:w="1728" w:type="dxa"/>
            <w:tcBorders>
              <w:top w:val="single" w:sz="4" w:space="0" w:color="000000"/>
              <w:left w:val="single" w:sz="4" w:space="0" w:color="000000"/>
              <w:bottom w:val="single" w:sz="4" w:space="0" w:color="000000"/>
              <w:right w:val="single" w:sz="4" w:space="0" w:color="000000"/>
            </w:tcBorders>
            <w:hideMark/>
          </w:tcPr>
          <w:p w:rsidR="008F70C9" w:rsidRDefault="008F70C9">
            <w:pPr>
              <w:autoSpaceDE w:val="0"/>
              <w:autoSpaceDN w:val="0"/>
              <w:adjustRightInd w:val="0"/>
              <w:spacing w:line="276" w:lineRule="auto"/>
              <w:jc w:val="center"/>
              <w:rPr>
                <w:rFonts w:eastAsia="Calibri"/>
              </w:rPr>
            </w:pPr>
            <w:r>
              <w:rPr>
                <w:rFonts w:eastAsia="Calibri"/>
              </w:rPr>
              <w:t>1</w:t>
            </w:r>
          </w:p>
        </w:tc>
        <w:tc>
          <w:tcPr>
            <w:tcW w:w="6570" w:type="dxa"/>
            <w:tcBorders>
              <w:top w:val="single" w:sz="4" w:space="0" w:color="000000"/>
              <w:left w:val="single" w:sz="4" w:space="0" w:color="000000"/>
              <w:bottom w:val="single" w:sz="4" w:space="0" w:color="000000"/>
              <w:right w:val="single" w:sz="4" w:space="0" w:color="000000"/>
            </w:tcBorders>
            <w:hideMark/>
          </w:tcPr>
          <w:p w:rsidR="008F70C9" w:rsidRDefault="008F70C9">
            <w:pPr>
              <w:autoSpaceDE w:val="0"/>
              <w:autoSpaceDN w:val="0"/>
              <w:adjustRightInd w:val="0"/>
              <w:spacing w:line="276" w:lineRule="auto"/>
              <w:jc w:val="both"/>
              <w:rPr>
                <w:rFonts w:eastAsia="Calibri"/>
              </w:rPr>
            </w:pPr>
            <w:r>
              <w:rPr>
                <w:rFonts w:eastAsia="Calibri"/>
              </w:rPr>
              <w:t>Realizare 2016-2017 și îmbunătățire în fiecare an până în 2020</w:t>
            </w:r>
          </w:p>
        </w:tc>
      </w:tr>
      <w:tr w:rsidR="008F70C9" w:rsidTr="008F70C9">
        <w:tc>
          <w:tcPr>
            <w:tcW w:w="1728" w:type="dxa"/>
            <w:tcBorders>
              <w:top w:val="single" w:sz="4" w:space="0" w:color="000000"/>
              <w:left w:val="single" w:sz="4" w:space="0" w:color="000000"/>
              <w:bottom w:val="single" w:sz="4" w:space="0" w:color="000000"/>
              <w:right w:val="single" w:sz="4" w:space="0" w:color="000000"/>
            </w:tcBorders>
            <w:hideMark/>
          </w:tcPr>
          <w:p w:rsidR="008F70C9" w:rsidRDefault="008F70C9">
            <w:pPr>
              <w:autoSpaceDE w:val="0"/>
              <w:autoSpaceDN w:val="0"/>
              <w:adjustRightInd w:val="0"/>
              <w:spacing w:line="276" w:lineRule="auto"/>
              <w:jc w:val="center"/>
              <w:rPr>
                <w:rFonts w:eastAsia="Calibri"/>
              </w:rPr>
            </w:pPr>
            <w:r>
              <w:rPr>
                <w:rFonts w:eastAsia="Calibri"/>
              </w:rPr>
              <w:t>2</w:t>
            </w:r>
          </w:p>
        </w:tc>
        <w:tc>
          <w:tcPr>
            <w:tcW w:w="6570" w:type="dxa"/>
            <w:tcBorders>
              <w:top w:val="single" w:sz="4" w:space="0" w:color="000000"/>
              <w:left w:val="single" w:sz="4" w:space="0" w:color="000000"/>
              <w:bottom w:val="single" w:sz="4" w:space="0" w:color="000000"/>
              <w:right w:val="single" w:sz="4" w:space="0" w:color="000000"/>
            </w:tcBorders>
            <w:hideMark/>
          </w:tcPr>
          <w:p w:rsidR="008F70C9" w:rsidRDefault="008F70C9">
            <w:pPr>
              <w:autoSpaceDE w:val="0"/>
              <w:autoSpaceDN w:val="0"/>
              <w:adjustRightInd w:val="0"/>
              <w:spacing w:line="276" w:lineRule="auto"/>
              <w:jc w:val="both"/>
              <w:rPr>
                <w:rFonts w:eastAsia="Calibri"/>
              </w:rPr>
            </w:pPr>
            <w:r>
              <w:rPr>
                <w:rFonts w:eastAsia="Calibri"/>
              </w:rPr>
              <w:t>Realizare 2016-2017 și îmbunătățire în fiecare an până în 2020</w:t>
            </w:r>
          </w:p>
        </w:tc>
      </w:tr>
      <w:tr w:rsidR="008F70C9" w:rsidTr="008F70C9">
        <w:tc>
          <w:tcPr>
            <w:tcW w:w="1728" w:type="dxa"/>
            <w:tcBorders>
              <w:top w:val="single" w:sz="4" w:space="0" w:color="000000"/>
              <w:left w:val="single" w:sz="4" w:space="0" w:color="000000"/>
              <w:bottom w:val="single" w:sz="4" w:space="0" w:color="000000"/>
              <w:right w:val="single" w:sz="4" w:space="0" w:color="000000"/>
            </w:tcBorders>
            <w:hideMark/>
          </w:tcPr>
          <w:p w:rsidR="008F70C9" w:rsidRDefault="008F70C9">
            <w:pPr>
              <w:autoSpaceDE w:val="0"/>
              <w:autoSpaceDN w:val="0"/>
              <w:adjustRightInd w:val="0"/>
              <w:spacing w:line="276" w:lineRule="auto"/>
              <w:jc w:val="center"/>
              <w:rPr>
                <w:rFonts w:eastAsia="Calibri"/>
              </w:rPr>
            </w:pPr>
            <w:r>
              <w:rPr>
                <w:rFonts w:eastAsia="Calibri"/>
              </w:rPr>
              <w:t>3</w:t>
            </w:r>
          </w:p>
        </w:tc>
        <w:tc>
          <w:tcPr>
            <w:tcW w:w="6570" w:type="dxa"/>
            <w:tcBorders>
              <w:top w:val="single" w:sz="4" w:space="0" w:color="000000"/>
              <w:left w:val="single" w:sz="4" w:space="0" w:color="000000"/>
              <w:bottom w:val="single" w:sz="4" w:space="0" w:color="000000"/>
              <w:right w:val="single" w:sz="4" w:space="0" w:color="000000"/>
            </w:tcBorders>
            <w:hideMark/>
          </w:tcPr>
          <w:p w:rsidR="008F70C9" w:rsidRDefault="008F70C9">
            <w:pPr>
              <w:autoSpaceDE w:val="0"/>
              <w:autoSpaceDN w:val="0"/>
              <w:adjustRightInd w:val="0"/>
              <w:spacing w:line="276" w:lineRule="auto"/>
              <w:jc w:val="both"/>
              <w:rPr>
                <w:rFonts w:eastAsia="Calibri"/>
              </w:rPr>
            </w:pPr>
            <w:r>
              <w:rPr>
                <w:rFonts w:eastAsia="Calibri"/>
              </w:rPr>
              <w:t>Realizare 2016-2017 și îmbunătățire în fiecare an până în 2020</w:t>
            </w:r>
          </w:p>
        </w:tc>
      </w:tr>
      <w:tr w:rsidR="008F70C9" w:rsidTr="008F70C9">
        <w:tc>
          <w:tcPr>
            <w:tcW w:w="1728" w:type="dxa"/>
            <w:tcBorders>
              <w:top w:val="single" w:sz="4" w:space="0" w:color="000000"/>
              <w:left w:val="single" w:sz="4" w:space="0" w:color="000000"/>
              <w:bottom w:val="single" w:sz="4" w:space="0" w:color="000000"/>
              <w:right w:val="single" w:sz="4" w:space="0" w:color="000000"/>
            </w:tcBorders>
            <w:hideMark/>
          </w:tcPr>
          <w:p w:rsidR="008F70C9" w:rsidRDefault="008F70C9">
            <w:pPr>
              <w:autoSpaceDE w:val="0"/>
              <w:autoSpaceDN w:val="0"/>
              <w:adjustRightInd w:val="0"/>
              <w:spacing w:line="276" w:lineRule="auto"/>
              <w:jc w:val="center"/>
              <w:rPr>
                <w:rFonts w:eastAsia="Calibri"/>
              </w:rPr>
            </w:pPr>
            <w:r>
              <w:rPr>
                <w:rFonts w:eastAsia="Calibri"/>
              </w:rPr>
              <w:t>4</w:t>
            </w:r>
          </w:p>
        </w:tc>
        <w:tc>
          <w:tcPr>
            <w:tcW w:w="6570" w:type="dxa"/>
            <w:tcBorders>
              <w:top w:val="single" w:sz="4" w:space="0" w:color="000000"/>
              <w:left w:val="single" w:sz="4" w:space="0" w:color="000000"/>
              <w:bottom w:val="single" w:sz="4" w:space="0" w:color="000000"/>
              <w:right w:val="single" w:sz="4" w:space="0" w:color="000000"/>
            </w:tcBorders>
            <w:hideMark/>
          </w:tcPr>
          <w:p w:rsidR="008F70C9" w:rsidRDefault="008F70C9">
            <w:pPr>
              <w:autoSpaceDE w:val="0"/>
              <w:autoSpaceDN w:val="0"/>
              <w:adjustRightInd w:val="0"/>
              <w:spacing w:line="276" w:lineRule="auto"/>
              <w:jc w:val="both"/>
              <w:rPr>
                <w:rFonts w:eastAsia="Calibri"/>
              </w:rPr>
            </w:pPr>
            <w:r>
              <w:rPr>
                <w:rFonts w:eastAsia="Calibri"/>
              </w:rPr>
              <w:t>Realizare 2016-2017 și îmbunătățire în fiecare an până în 2020</w:t>
            </w:r>
          </w:p>
        </w:tc>
      </w:tr>
      <w:tr w:rsidR="008F70C9" w:rsidTr="008F70C9">
        <w:tc>
          <w:tcPr>
            <w:tcW w:w="1728" w:type="dxa"/>
            <w:tcBorders>
              <w:top w:val="single" w:sz="4" w:space="0" w:color="000000"/>
              <w:left w:val="single" w:sz="4" w:space="0" w:color="000000"/>
              <w:bottom w:val="single" w:sz="4" w:space="0" w:color="000000"/>
              <w:right w:val="single" w:sz="4" w:space="0" w:color="000000"/>
            </w:tcBorders>
            <w:hideMark/>
          </w:tcPr>
          <w:p w:rsidR="008F70C9" w:rsidRDefault="008F70C9">
            <w:pPr>
              <w:autoSpaceDE w:val="0"/>
              <w:autoSpaceDN w:val="0"/>
              <w:adjustRightInd w:val="0"/>
              <w:spacing w:line="276" w:lineRule="auto"/>
              <w:jc w:val="center"/>
              <w:rPr>
                <w:rFonts w:eastAsia="Calibri"/>
              </w:rPr>
            </w:pPr>
            <w:r>
              <w:rPr>
                <w:rFonts w:eastAsia="Calibri"/>
              </w:rPr>
              <w:t>5</w:t>
            </w:r>
          </w:p>
        </w:tc>
        <w:tc>
          <w:tcPr>
            <w:tcW w:w="6570" w:type="dxa"/>
            <w:tcBorders>
              <w:top w:val="single" w:sz="4" w:space="0" w:color="000000"/>
              <w:left w:val="single" w:sz="4" w:space="0" w:color="000000"/>
              <w:bottom w:val="single" w:sz="4" w:space="0" w:color="000000"/>
              <w:right w:val="single" w:sz="4" w:space="0" w:color="000000"/>
            </w:tcBorders>
            <w:hideMark/>
          </w:tcPr>
          <w:p w:rsidR="008F70C9" w:rsidRDefault="008F70C9">
            <w:pPr>
              <w:autoSpaceDE w:val="0"/>
              <w:autoSpaceDN w:val="0"/>
              <w:adjustRightInd w:val="0"/>
              <w:spacing w:line="276" w:lineRule="auto"/>
              <w:jc w:val="both"/>
              <w:rPr>
                <w:rFonts w:eastAsia="Calibri"/>
              </w:rPr>
            </w:pPr>
            <w:r>
              <w:rPr>
                <w:rFonts w:eastAsia="Calibri"/>
              </w:rPr>
              <w:t>Realizare 2016-2017 și îmbunătățire în fiecare an până în 2020</w:t>
            </w:r>
          </w:p>
        </w:tc>
      </w:tr>
    </w:tbl>
    <w:p w:rsidR="008F70C9" w:rsidRPr="00F70793" w:rsidRDefault="008F70C9" w:rsidP="008F70C9">
      <w:pPr>
        <w:autoSpaceDE w:val="0"/>
        <w:autoSpaceDN w:val="0"/>
        <w:adjustRightInd w:val="0"/>
        <w:spacing w:after="200" w:line="276" w:lineRule="auto"/>
        <w:jc w:val="both"/>
        <w:rPr>
          <w:rFonts w:eastAsia="Calibri"/>
        </w:rPr>
      </w:pPr>
    </w:p>
    <w:p w:rsidR="00A51621" w:rsidRPr="00A51621" w:rsidRDefault="00A51621" w:rsidP="00A51621">
      <w:pPr>
        <w:shd w:val="clear" w:color="auto" w:fill="FFFFFF"/>
        <w:outlineLvl w:val="0"/>
        <w:rPr>
          <w:rFonts w:eastAsia="Calibri"/>
          <w:b/>
          <w:bCs/>
          <w:lang w:val="x-none" w:eastAsia="ro-RO"/>
        </w:rPr>
      </w:pPr>
    </w:p>
    <w:p w:rsidR="00A51621" w:rsidRPr="00A51621" w:rsidRDefault="00A51621" w:rsidP="00A51621">
      <w:pPr>
        <w:shd w:val="clear" w:color="auto" w:fill="FFFFFF"/>
        <w:spacing w:line="274" w:lineRule="exact"/>
        <w:jc w:val="both"/>
        <w:rPr>
          <w:rFonts w:eastAsia="Calibri"/>
          <w:b/>
          <w:shd w:val="clear" w:color="auto" w:fill="FFFFFF"/>
          <w:lang w:val="ro-RO" w:eastAsia="x-none"/>
        </w:rPr>
      </w:pPr>
      <w:r w:rsidRPr="00A51621">
        <w:rPr>
          <w:rFonts w:eastAsia="Calibri"/>
          <w:b/>
          <w:shd w:val="clear" w:color="auto" w:fill="FFFFFF"/>
          <w:lang w:val="ro-RO" w:eastAsia="x-none"/>
        </w:rPr>
        <w:t>IX.</w:t>
      </w:r>
      <w:r w:rsidRPr="00A51621">
        <w:rPr>
          <w:rFonts w:eastAsia="Calibri"/>
          <w:b/>
          <w:shd w:val="clear" w:color="auto" w:fill="FFFFFF"/>
          <w:lang w:val="x-none" w:eastAsia="x-none"/>
        </w:rPr>
        <w:t>1. OP</w:t>
      </w:r>
      <w:r w:rsidRPr="00A51621">
        <w:rPr>
          <w:rFonts w:eastAsia="Calibri"/>
          <w:b/>
          <w:shd w:val="clear" w:color="auto" w:fill="FFFFFF"/>
          <w:lang w:val="ro-RO" w:eastAsia="x-none"/>
        </w:rPr>
        <w:t>Ţ</w:t>
      </w:r>
      <w:r w:rsidRPr="00A51621">
        <w:rPr>
          <w:rFonts w:eastAsia="Calibri"/>
          <w:b/>
          <w:shd w:val="clear" w:color="auto" w:fill="FFFFFF"/>
          <w:lang w:val="x-none" w:eastAsia="x-none"/>
        </w:rPr>
        <w:t>IUNI MANAGERIALE</w:t>
      </w:r>
    </w:p>
    <w:p w:rsidR="00A51621" w:rsidRPr="00A51621" w:rsidRDefault="00A51621" w:rsidP="00A51621">
      <w:pPr>
        <w:shd w:val="clear" w:color="auto" w:fill="FFFFFF"/>
        <w:spacing w:line="274" w:lineRule="exact"/>
        <w:jc w:val="both"/>
        <w:rPr>
          <w:rFonts w:eastAsia="Calibri"/>
          <w:b/>
          <w:shd w:val="clear" w:color="auto" w:fill="FFFFFF"/>
          <w:lang w:val="ro-RO" w:eastAsia="x-none"/>
        </w:rPr>
      </w:pPr>
    </w:p>
    <w:p w:rsidR="00A51621" w:rsidRPr="00A51621" w:rsidRDefault="00A51621" w:rsidP="00A51621">
      <w:pPr>
        <w:spacing w:line="276" w:lineRule="auto"/>
        <w:ind w:firstLine="708"/>
        <w:jc w:val="both"/>
        <w:rPr>
          <w:rFonts w:eastAsia="Calibri"/>
        </w:rPr>
      </w:pPr>
      <w:r w:rsidRPr="00A51621">
        <w:rPr>
          <w:rFonts w:eastAsia="Calibri"/>
          <w:iCs/>
        </w:rPr>
        <w:t xml:space="preserve">Întreaga activitate din şcoală va fi organizată astfel  încât să se creeze în cadrul său un mediu educaţional profesionist, la standarde instrucţionale şi morale înalte. Contextul general actual şi direcţiile stabilite de documentele educaţionale în vigoare constituie premise solide de continuare a eforturilor pentru ca elevii să dobândească </w:t>
      </w:r>
      <w:r w:rsidRPr="00A51621">
        <w:rPr>
          <w:rFonts w:eastAsia="Calibri"/>
          <w:b/>
          <w:bCs/>
          <w:iCs/>
        </w:rPr>
        <w:t xml:space="preserve">o </w:t>
      </w:r>
      <w:r w:rsidRPr="00A51621">
        <w:rPr>
          <w:rFonts w:eastAsia="Calibri"/>
          <w:bCs/>
          <w:iCs/>
        </w:rPr>
        <w:t>pregătire generală bună</w:t>
      </w:r>
      <w:r w:rsidRPr="00A51621">
        <w:rPr>
          <w:rFonts w:eastAsia="Calibri"/>
          <w:b/>
          <w:bCs/>
        </w:rPr>
        <w:t xml:space="preserve">, </w:t>
      </w:r>
      <w:r w:rsidRPr="00A51621">
        <w:rPr>
          <w:rFonts w:eastAsia="Calibri"/>
          <w:bCs/>
          <w:iCs/>
        </w:rPr>
        <w:t xml:space="preserve">cunoştinţe aprofundate </w:t>
      </w:r>
      <w:r w:rsidRPr="00A51621">
        <w:rPr>
          <w:rFonts w:eastAsia="Calibri"/>
          <w:iCs/>
        </w:rPr>
        <w:t>în domeniile legate de viitoarea carieră</w:t>
      </w:r>
      <w:r w:rsidRPr="00A51621">
        <w:rPr>
          <w:rFonts w:eastAsia="Calibri"/>
          <w:b/>
          <w:bCs/>
          <w:iCs/>
        </w:rPr>
        <w:t xml:space="preserve">, </w:t>
      </w:r>
      <w:r w:rsidRPr="00A51621">
        <w:rPr>
          <w:rFonts w:eastAsia="Calibri"/>
          <w:bCs/>
          <w:iCs/>
        </w:rPr>
        <w:t>deprinderi de muncă intelectuală</w:t>
      </w:r>
      <w:r w:rsidRPr="00A51621">
        <w:rPr>
          <w:rFonts w:eastAsia="Calibri"/>
          <w:b/>
          <w:bCs/>
          <w:iCs/>
        </w:rPr>
        <w:t xml:space="preserve"> </w:t>
      </w:r>
      <w:r w:rsidRPr="00A51621">
        <w:rPr>
          <w:rFonts w:eastAsia="Calibri"/>
          <w:iCs/>
        </w:rPr>
        <w:t>pentru a putea învăţa pe tot parcursul vieţii</w:t>
      </w:r>
      <w:r w:rsidRPr="00A51621">
        <w:rPr>
          <w:rFonts w:eastAsia="Calibri"/>
        </w:rPr>
        <w:t xml:space="preserve">, </w:t>
      </w:r>
      <w:r w:rsidRPr="00A51621">
        <w:rPr>
          <w:rFonts w:eastAsia="Calibri"/>
          <w:bCs/>
        </w:rPr>
        <w:t>competenţe necesare inserţiei sociale şi profesionale.</w:t>
      </w:r>
    </w:p>
    <w:p w:rsidR="00A51621" w:rsidRPr="00A51621" w:rsidRDefault="00A51621" w:rsidP="00A51621">
      <w:pPr>
        <w:spacing w:line="276" w:lineRule="auto"/>
        <w:ind w:firstLine="720"/>
        <w:jc w:val="both"/>
        <w:rPr>
          <w:rFonts w:eastAsia="Calibri"/>
        </w:rPr>
      </w:pPr>
      <w:r w:rsidRPr="00A51621">
        <w:rPr>
          <w:rFonts w:eastAsia="Calibri"/>
        </w:rPr>
        <w:t>Întregul proces de instrucţie şi educaţie al şcolii trebuie să fie centrat pe un set de valori care să se imprime şi să definească profilul moral şi acţional al elevilor noştri.</w:t>
      </w:r>
    </w:p>
    <w:p w:rsidR="00A51621" w:rsidRPr="00A51621" w:rsidRDefault="00A51621" w:rsidP="00A51621">
      <w:pPr>
        <w:spacing w:line="276" w:lineRule="auto"/>
        <w:ind w:firstLine="720"/>
        <w:jc w:val="both"/>
        <w:rPr>
          <w:rFonts w:eastAsia="Calibri"/>
        </w:rPr>
      </w:pPr>
      <w:r w:rsidRPr="00A51621">
        <w:rPr>
          <w:rFonts w:eastAsia="Calibri"/>
        </w:rPr>
        <w:t>Demersul managerial are în vedere  realizarea idealului educaţional propus de  Legea Învăţământului şi de documentele de politică educaţională ale Ministerului Educaţiei Naționale. Din această perspectivă finalităţile unităţii noastre şcolare au în vedere formarea unui absolvent în măsură să decidă asupra propriei cariere, a dezvoltării sale intelectuale şi profesionale, activ integrat în viaţa socială.</w:t>
      </w:r>
    </w:p>
    <w:p w:rsidR="00A51621" w:rsidRPr="00A51621" w:rsidRDefault="00A51621" w:rsidP="00A51621">
      <w:pPr>
        <w:spacing w:line="276" w:lineRule="auto"/>
        <w:ind w:firstLine="720"/>
        <w:jc w:val="both"/>
        <w:rPr>
          <w:rFonts w:eastAsia="Calibri"/>
        </w:rPr>
      </w:pPr>
    </w:p>
    <w:p w:rsidR="00A51621" w:rsidRPr="00A51621" w:rsidRDefault="00A51621" w:rsidP="00A51621">
      <w:pPr>
        <w:shd w:val="clear" w:color="auto" w:fill="FFFFFF"/>
        <w:spacing w:line="274" w:lineRule="exact"/>
        <w:jc w:val="both"/>
        <w:rPr>
          <w:rFonts w:eastAsia="Calibri"/>
          <w:b/>
          <w:shd w:val="clear" w:color="auto" w:fill="FFFFFF"/>
          <w:lang w:val="ro-RO" w:eastAsia="x-none"/>
        </w:rPr>
      </w:pPr>
      <w:r w:rsidRPr="00A51621">
        <w:rPr>
          <w:rFonts w:eastAsia="Calibri"/>
          <w:b/>
          <w:shd w:val="clear" w:color="auto" w:fill="FFFFFF"/>
          <w:lang w:val="ro-RO" w:eastAsia="x-none"/>
        </w:rPr>
        <w:t>IX</w:t>
      </w:r>
      <w:r w:rsidRPr="00A51621">
        <w:rPr>
          <w:rFonts w:eastAsia="Calibri"/>
          <w:b/>
          <w:shd w:val="clear" w:color="auto" w:fill="FFFFFF"/>
          <w:lang w:val="x-none" w:eastAsia="x-none"/>
        </w:rPr>
        <w:t>.</w:t>
      </w:r>
      <w:r w:rsidRPr="00A51621">
        <w:rPr>
          <w:rFonts w:eastAsia="Calibri"/>
          <w:b/>
          <w:shd w:val="clear" w:color="auto" w:fill="FFFFFF"/>
          <w:lang w:val="ro-RO" w:eastAsia="x-none"/>
        </w:rPr>
        <w:t>2</w:t>
      </w:r>
      <w:r w:rsidRPr="00A51621">
        <w:rPr>
          <w:rFonts w:eastAsia="Calibri"/>
          <w:b/>
          <w:shd w:val="clear" w:color="auto" w:fill="FFFFFF"/>
          <w:lang w:val="x-none" w:eastAsia="x-none"/>
        </w:rPr>
        <w:t>. DEZVOLTAREA CURRICULARĂ</w:t>
      </w:r>
    </w:p>
    <w:p w:rsidR="00A51621" w:rsidRPr="00A51621" w:rsidRDefault="00A51621" w:rsidP="00A51621">
      <w:pPr>
        <w:shd w:val="clear" w:color="auto" w:fill="FFFFFF"/>
        <w:spacing w:line="274" w:lineRule="exact"/>
        <w:jc w:val="both"/>
        <w:rPr>
          <w:rFonts w:eastAsia="Calibri"/>
          <w:b/>
          <w:shd w:val="clear" w:color="auto" w:fill="FFFFFF"/>
          <w:lang w:val="ro-RO" w:eastAsia="x-none"/>
        </w:rPr>
      </w:pPr>
    </w:p>
    <w:p w:rsidR="00A51621" w:rsidRPr="00A51621" w:rsidRDefault="00A51621" w:rsidP="00A51621">
      <w:pPr>
        <w:shd w:val="clear" w:color="auto" w:fill="FFFFFF"/>
        <w:spacing w:line="276" w:lineRule="auto"/>
        <w:jc w:val="both"/>
        <w:rPr>
          <w:rFonts w:eastAsia="Calibri"/>
          <w:shd w:val="clear" w:color="auto" w:fill="FFFFFF"/>
          <w:lang w:val="x-none" w:eastAsia="x-none"/>
        </w:rPr>
      </w:pPr>
      <w:r w:rsidRPr="00A51621">
        <w:rPr>
          <w:rFonts w:eastAsia="Calibri"/>
          <w:shd w:val="clear" w:color="auto" w:fill="FFFFFF"/>
          <w:lang w:val="x-none" w:eastAsia="x-none"/>
        </w:rPr>
        <w:tab/>
        <w:t>Principiile de elaborare a curriculum-ului vizează componentele de bază ale procesului de învăţământ şi reflect idealul educaţional al şcolii româneşti.</w:t>
      </w:r>
    </w:p>
    <w:p w:rsidR="00A51621" w:rsidRPr="00A51621" w:rsidRDefault="00A51621" w:rsidP="00A51621">
      <w:pPr>
        <w:shd w:val="clear" w:color="auto" w:fill="FFFFFF"/>
        <w:spacing w:line="276" w:lineRule="auto"/>
        <w:ind w:firstLine="720"/>
        <w:jc w:val="both"/>
        <w:rPr>
          <w:rFonts w:eastAsia="Calibri"/>
          <w:shd w:val="clear" w:color="auto" w:fill="FFFFFF"/>
          <w:lang w:val="ro-RO" w:eastAsia="x-none"/>
        </w:rPr>
      </w:pPr>
      <w:r w:rsidRPr="00A51621">
        <w:rPr>
          <w:rFonts w:eastAsia="Calibri"/>
          <w:shd w:val="clear" w:color="auto" w:fill="FFFFFF"/>
          <w:lang w:val="x-none" w:eastAsia="x-none"/>
        </w:rPr>
        <w:t>Respectând principiul egalităţii şanselor, trunchiul comun asigură fiecărui elev dreptul la o educaţie şcolară comună, un fond de cunoştinţe de bază în temeiul cărora să promoveze cu success examenele de finalizare a studiilor şi concursurilor organizate la nivel naţional.</w:t>
      </w:r>
    </w:p>
    <w:p w:rsidR="00A51621" w:rsidRPr="00A51621" w:rsidRDefault="00A51621" w:rsidP="00A51621">
      <w:pPr>
        <w:shd w:val="clear" w:color="auto" w:fill="FFFFFF"/>
        <w:spacing w:line="276" w:lineRule="auto"/>
        <w:ind w:firstLine="720"/>
        <w:jc w:val="both"/>
        <w:rPr>
          <w:rFonts w:eastAsia="Calibri"/>
          <w:shd w:val="clear" w:color="auto" w:fill="FFFFFF"/>
          <w:lang w:val="ro-RO" w:eastAsia="x-none"/>
        </w:rPr>
      </w:pPr>
    </w:p>
    <w:p w:rsidR="00A51621" w:rsidRPr="00A51621" w:rsidRDefault="00A51621" w:rsidP="00A51621">
      <w:pPr>
        <w:shd w:val="clear" w:color="auto" w:fill="FFFFFF"/>
        <w:spacing w:line="274" w:lineRule="exact"/>
        <w:jc w:val="both"/>
        <w:rPr>
          <w:rFonts w:eastAsia="Calibri"/>
          <w:b/>
          <w:shd w:val="clear" w:color="auto" w:fill="FFFFFF"/>
          <w:lang w:val="ro-RO" w:eastAsia="x-none"/>
        </w:rPr>
      </w:pPr>
      <w:r w:rsidRPr="00A51621">
        <w:rPr>
          <w:rFonts w:eastAsia="Calibri"/>
          <w:b/>
          <w:shd w:val="clear" w:color="auto" w:fill="FFFFFF"/>
          <w:lang w:val="ro-RO" w:eastAsia="x-none"/>
        </w:rPr>
        <w:t>IX</w:t>
      </w:r>
      <w:r w:rsidRPr="00A51621">
        <w:rPr>
          <w:rFonts w:eastAsia="Calibri"/>
          <w:b/>
          <w:shd w:val="clear" w:color="auto" w:fill="FFFFFF"/>
          <w:lang w:val="x-none" w:eastAsia="x-none"/>
        </w:rPr>
        <w:t>.</w:t>
      </w:r>
      <w:r w:rsidRPr="00A51621">
        <w:rPr>
          <w:rFonts w:eastAsia="Calibri"/>
          <w:b/>
          <w:shd w:val="clear" w:color="auto" w:fill="FFFFFF"/>
          <w:lang w:val="ro-RO" w:eastAsia="x-none"/>
        </w:rPr>
        <w:t>3</w:t>
      </w:r>
      <w:r w:rsidRPr="00A51621">
        <w:rPr>
          <w:rFonts w:eastAsia="Calibri"/>
          <w:b/>
          <w:shd w:val="clear" w:color="auto" w:fill="FFFFFF"/>
          <w:lang w:val="x-none" w:eastAsia="x-none"/>
        </w:rPr>
        <w:t>. TRUNCHIUL COMUN</w:t>
      </w:r>
    </w:p>
    <w:p w:rsidR="00A51621" w:rsidRPr="00A51621" w:rsidRDefault="00A51621" w:rsidP="00A51621">
      <w:pPr>
        <w:shd w:val="clear" w:color="auto" w:fill="FFFFFF"/>
        <w:spacing w:line="274" w:lineRule="exact"/>
        <w:jc w:val="both"/>
        <w:rPr>
          <w:rFonts w:eastAsia="Calibri"/>
          <w:b/>
          <w:shd w:val="clear" w:color="auto" w:fill="FFFFFF"/>
          <w:lang w:val="ro-RO" w:eastAsia="x-none"/>
        </w:rPr>
      </w:pPr>
      <w:r w:rsidRPr="00A51621">
        <w:rPr>
          <w:rFonts w:eastAsia="Calibri"/>
          <w:shd w:val="clear" w:color="auto" w:fill="FFFFFF"/>
          <w:lang w:val="ro-RO" w:eastAsia="x-none"/>
        </w:rPr>
        <w:lastRenderedPageBreak/>
        <w:t xml:space="preserve">          </w:t>
      </w:r>
      <w:r w:rsidRPr="00A51621">
        <w:rPr>
          <w:rFonts w:eastAsia="Calibri"/>
          <w:shd w:val="clear" w:color="auto" w:fill="FFFFFF"/>
          <w:lang w:val="x-none" w:eastAsia="x-none"/>
        </w:rPr>
        <w:t>Însuşirea la nivel maximal a cunoştinţelor cerute de prograrnele şcolare şi îndeplinirea obiectivelor prevăzute de acestea trebuie să constituie preocuparea primordială a întregului colectiv didactic.</w:t>
      </w:r>
    </w:p>
    <w:p w:rsidR="00A51621" w:rsidRPr="00A51621" w:rsidRDefault="00A51621" w:rsidP="00A51621">
      <w:pPr>
        <w:autoSpaceDE w:val="0"/>
        <w:autoSpaceDN w:val="0"/>
        <w:adjustRightInd w:val="0"/>
        <w:spacing w:line="276" w:lineRule="auto"/>
        <w:ind w:firstLine="720"/>
        <w:jc w:val="both"/>
        <w:rPr>
          <w:rFonts w:eastAsia="Calibri"/>
        </w:rPr>
      </w:pPr>
      <w:r w:rsidRPr="00A51621">
        <w:rPr>
          <w:rFonts w:eastAsia="Calibri"/>
        </w:rPr>
        <w:t>Fiecare comisie metodică va întocmi anual şi semestrial programe concrete care să asigure dobândirea cunoştinţelor şi capacităţi1or necesare prin:</w:t>
      </w:r>
    </w:p>
    <w:p w:rsidR="00A51621" w:rsidRPr="00A51621" w:rsidRDefault="00A51621" w:rsidP="00A51621">
      <w:pPr>
        <w:autoSpaceDE w:val="0"/>
        <w:autoSpaceDN w:val="0"/>
        <w:adjustRightInd w:val="0"/>
        <w:spacing w:line="276" w:lineRule="auto"/>
        <w:jc w:val="both"/>
        <w:rPr>
          <w:rFonts w:eastAsia="Calibri"/>
        </w:rPr>
      </w:pPr>
      <w:r w:rsidRPr="00A51621">
        <w:rPr>
          <w:rFonts w:eastAsia="Calibri"/>
        </w:rPr>
        <w:t>- ore de consultaţii (aprofundarea temelor şi capitolelor care fac obiectul programelor de examen);</w:t>
      </w:r>
    </w:p>
    <w:p w:rsidR="00A51621" w:rsidRPr="00A51621" w:rsidRDefault="00A51621" w:rsidP="00A51621">
      <w:pPr>
        <w:autoSpaceDE w:val="0"/>
        <w:autoSpaceDN w:val="0"/>
        <w:adjustRightInd w:val="0"/>
        <w:spacing w:line="276" w:lineRule="auto"/>
        <w:jc w:val="both"/>
        <w:rPr>
          <w:rFonts w:eastAsia="Calibri"/>
        </w:rPr>
      </w:pPr>
      <w:r w:rsidRPr="00A51621">
        <w:rPr>
          <w:rFonts w:eastAsia="Calibri"/>
        </w:rPr>
        <w:t>- elaborarea de materiale auxiliare (ghiduri de pregătire, culegeri de subiecte propuse);</w:t>
      </w:r>
    </w:p>
    <w:p w:rsidR="00A51621" w:rsidRPr="00A51621" w:rsidRDefault="00A51621" w:rsidP="00A51621">
      <w:pPr>
        <w:autoSpaceDE w:val="0"/>
        <w:autoSpaceDN w:val="0"/>
        <w:adjustRightInd w:val="0"/>
        <w:spacing w:line="276" w:lineRule="auto"/>
        <w:jc w:val="both"/>
        <w:rPr>
          <w:rFonts w:eastAsia="Calibri"/>
        </w:rPr>
      </w:pPr>
      <w:r w:rsidRPr="00A51621">
        <w:rPr>
          <w:rFonts w:eastAsia="Calibri"/>
        </w:rPr>
        <w:t>- simulări de examene;</w:t>
      </w:r>
    </w:p>
    <w:p w:rsidR="00A51621" w:rsidRPr="00A51621" w:rsidRDefault="00A51621" w:rsidP="00A51621">
      <w:pPr>
        <w:autoSpaceDE w:val="0"/>
        <w:autoSpaceDN w:val="0"/>
        <w:adjustRightInd w:val="0"/>
        <w:spacing w:line="276" w:lineRule="auto"/>
        <w:ind w:firstLine="720"/>
        <w:jc w:val="both"/>
        <w:rPr>
          <w:rFonts w:eastAsia="Calibri"/>
        </w:rPr>
      </w:pPr>
      <w:r w:rsidRPr="00A51621">
        <w:rPr>
          <w:rFonts w:eastAsia="Calibri"/>
        </w:rPr>
        <w:t>Trunchiul comun desăvârşeşte personalitatea adolescentului prin cultură generală orientaţi în dorneniile indicate în mod precis de Curriculum-ul Naţional şi dezvoltă capacitatea de a-ţi mobiliza propriile resurse.</w:t>
      </w:r>
    </w:p>
    <w:p w:rsidR="00A51621" w:rsidRPr="00A51621" w:rsidRDefault="00A51621" w:rsidP="00A51621">
      <w:pPr>
        <w:autoSpaceDE w:val="0"/>
        <w:autoSpaceDN w:val="0"/>
        <w:adjustRightInd w:val="0"/>
        <w:spacing w:line="276" w:lineRule="auto"/>
        <w:jc w:val="both"/>
        <w:rPr>
          <w:rFonts w:eastAsia="Calibri"/>
        </w:rPr>
      </w:pPr>
      <w:r w:rsidRPr="00A51621">
        <w:rPr>
          <w:rFonts w:eastAsia="Calibri"/>
        </w:rPr>
        <w:t>Opţiunile manageriale privind dezvoltarea curriculară au în vedere următoarele direcţii:</w:t>
      </w:r>
    </w:p>
    <w:p w:rsidR="00A51621" w:rsidRPr="00A51621" w:rsidRDefault="00A51621" w:rsidP="00A51621">
      <w:pPr>
        <w:numPr>
          <w:ilvl w:val="0"/>
          <w:numId w:val="42"/>
        </w:numPr>
        <w:autoSpaceDE w:val="0"/>
        <w:autoSpaceDN w:val="0"/>
        <w:adjustRightInd w:val="0"/>
        <w:spacing w:after="200" w:line="276" w:lineRule="auto"/>
        <w:jc w:val="both"/>
        <w:rPr>
          <w:rFonts w:eastAsia="Calibri"/>
        </w:rPr>
      </w:pPr>
      <w:r w:rsidRPr="00A51621">
        <w:rPr>
          <w:rFonts w:eastAsia="Calibri"/>
        </w:rPr>
        <w:t>afectarea numărului de ore pentru temele din prograrnele de invăţământ prevăzute de trunchiul comun în funcţie de necesarul impus, de realităţile obiective identificate la nivelul fiecărei clase şi de experienţa cadrului didactic (exemplu: la nivelul unei clase cu performanţe reduse se va putea opta pentru numărul maxim de ore exclusiv pentru a aprofunda obiectivele şi conţinuturile acoperite de trunchiul comun);</w:t>
      </w:r>
    </w:p>
    <w:p w:rsidR="00A51621" w:rsidRPr="00A51621" w:rsidRDefault="00A51621" w:rsidP="00A51621">
      <w:pPr>
        <w:numPr>
          <w:ilvl w:val="0"/>
          <w:numId w:val="42"/>
        </w:numPr>
        <w:autoSpaceDE w:val="0"/>
        <w:autoSpaceDN w:val="0"/>
        <w:adjustRightInd w:val="0"/>
        <w:spacing w:after="200" w:line="276" w:lineRule="auto"/>
        <w:jc w:val="both"/>
        <w:rPr>
          <w:rFonts w:eastAsia="Calibri"/>
        </w:rPr>
      </w:pPr>
      <w:r w:rsidRPr="00A51621">
        <w:rPr>
          <w:rFonts w:eastAsia="Calibri"/>
        </w:rPr>
        <w:t>curriculum-ul la decizia şcolii va propune elevilor ore de aprofundare sau extindere la disciplinele care constituie probe de examen;</w:t>
      </w:r>
    </w:p>
    <w:p w:rsidR="00A51621" w:rsidRPr="00A51621" w:rsidRDefault="00A51621" w:rsidP="00A51621">
      <w:pPr>
        <w:numPr>
          <w:ilvl w:val="0"/>
          <w:numId w:val="42"/>
        </w:numPr>
        <w:autoSpaceDE w:val="0"/>
        <w:autoSpaceDN w:val="0"/>
        <w:adjustRightInd w:val="0"/>
        <w:spacing w:after="200" w:line="276" w:lineRule="auto"/>
        <w:jc w:val="both"/>
        <w:rPr>
          <w:rFonts w:eastAsia="Calibri"/>
        </w:rPr>
      </w:pPr>
      <w:r w:rsidRPr="00A51621">
        <w:rPr>
          <w:rFonts w:eastAsia="Calibri"/>
        </w:rPr>
        <w:t>la clasele a VIII-a elevii şi părinţii vor fi informaţi lunar asupra stadiului pregătirii 1or pentru examenul de finalizare (pe baza rezultatelor obţinute la testările din materia prevăzută de programele pentru examene);</w:t>
      </w:r>
    </w:p>
    <w:p w:rsidR="00A51621" w:rsidRPr="00A51621" w:rsidRDefault="00A51621" w:rsidP="00A51621">
      <w:pPr>
        <w:numPr>
          <w:ilvl w:val="0"/>
          <w:numId w:val="42"/>
        </w:numPr>
        <w:autoSpaceDE w:val="0"/>
        <w:autoSpaceDN w:val="0"/>
        <w:adjustRightInd w:val="0"/>
        <w:spacing w:after="200" w:line="276" w:lineRule="auto"/>
        <w:jc w:val="both"/>
        <w:rPr>
          <w:rFonts w:eastAsia="Calibri"/>
        </w:rPr>
      </w:pPr>
      <w:r w:rsidRPr="00A51621">
        <w:rPr>
          <w:rFonts w:eastAsia="Calibri"/>
        </w:rPr>
        <w:t>stimularea creşterii responsabilităţii şcolii şi a elevului pentru calitatea şi finalitatea procesului educativ;</w:t>
      </w:r>
    </w:p>
    <w:p w:rsidR="00A51621" w:rsidRPr="00A51621" w:rsidRDefault="00A51621" w:rsidP="00A51621">
      <w:pPr>
        <w:numPr>
          <w:ilvl w:val="0"/>
          <w:numId w:val="42"/>
        </w:numPr>
        <w:autoSpaceDE w:val="0"/>
        <w:autoSpaceDN w:val="0"/>
        <w:adjustRightInd w:val="0"/>
        <w:spacing w:after="200" w:line="276" w:lineRule="auto"/>
        <w:jc w:val="both"/>
        <w:rPr>
          <w:rFonts w:eastAsia="Calibri"/>
        </w:rPr>
      </w:pPr>
      <w:r w:rsidRPr="00A51621">
        <w:rPr>
          <w:rFonts w:eastAsia="Calibri"/>
        </w:rPr>
        <w:t>asigurarea finalităţii curriculum-ului prin formarea unui absolvent autonom, activ, competent, motivat, capabil de opţiune şi decizie;</w:t>
      </w:r>
    </w:p>
    <w:p w:rsidR="00A51621" w:rsidRPr="00A51621" w:rsidRDefault="00A51621" w:rsidP="00A51621">
      <w:pPr>
        <w:autoSpaceDE w:val="0"/>
        <w:autoSpaceDN w:val="0"/>
        <w:adjustRightInd w:val="0"/>
        <w:spacing w:line="276" w:lineRule="auto"/>
        <w:ind w:left="720"/>
        <w:jc w:val="both"/>
        <w:rPr>
          <w:rFonts w:eastAsia="Calibri"/>
        </w:rPr>
      </w:pPr>
    </w:p>
    <w:p w:rsidR="00A51621" w:rsidRPr="00A51621" w:rsidRDefault="00A51621" w:rsidP="00A51621">
      <w:pPr>
        <w:autoSpaceDE w:val="0"/>
        <w:autoSpaceDN w:val="0"/>
        <w:adjustRightInd w:val="0"/>
        <w:jc w:val="both"/>
        <w:rPr>
          <w:rFonts w:eastAsia="Calibri"/>
          <w:b/>
        </w:rPr>
      </w:pPr>
      <w:r w:rsidRPr="00A51621">
        <w:rPr>
          <w:rFonts w:eastAsia="Calibri"/>
          <w:b/>
        </w:rPr>
        <w:t>IX.4. CURRICULUM-UL LA DECIZIA ŞCOLII</w:t>
      </w:r>
    </w:p>
    <w:p w:rsidR="00A51621" w:rsidRPr="00A51621" w:rsidRDefault="00A51621" w:rsidP="00A51621">
      <w:pPr>
        <w:autoSpaceDE w:val="0"/>
        <w:autoSpaceDN w:val="0"/>
        <w:adjustRightInd w:val="0"/>
        <w:jc w:val="both"/>
        <w:rPr>
          <w:rFonts w:eastAsia="Calibri"/>
          <w:b/>
        </w:rPr>
      </w:pPr>
    </w:p>
    <w:p w:rsidR="00A51621" w:rsidRPr="00A51621" w:rsidRDefault="00A51621" w:rsidP="00A51621">
      <w:pPr>
        <w:autoSpaceDE w:val="0"/>
        <w:autoSpaceDN w:val="0"/>
        <w:adjustRightInd w:val="0"/>
        <w:spacing w:line="276" w:lineRule="auto"/>
        <w:ind w:firstLine="720"/>
        <w:jc w:val="both"/>
        <w:rPr>
          <w:rFonts w:eastAsia="Calibri"/>
        </w:rPr>
      </w:pPr>
      <w:r w:rsidRPr="00A51621">
        <w:rPr>
          <w:rFonts w:eastAsia="Calibri"/>
        </w:rPr>
        <w:t>Din punct de vedere al politicii educaţionale a unităţii şcolare prin curriculumul la decizia unităţii şcolare se stimulează promovarea acelor valori şi practici sociale care să asigure individualizarea personalităţii instituţiei la nivel local, regional şi naţional şi să asigure succesul absolvenţilor săi.</w:t>
      </w:r>
    </w:p>
    <w:p w:rsidR="00A51621" w:rsidRPr="00A51621" w:rsidRDefault="00A51621" w:rsidP="00A51621">
      <w:pPr>
        <w:autoSpaceDE w:val="0"/>
        <w:autoSpaceDN w:val="0"/>
        <w:adjustRightInd w:val="0"/>
        <w:spacing w:line="276" w:lineRule="auto"/>
        <w:ind w:firstLine="720"/>
        <w:jc w:val="both"/>
        <w:rPr>
          <w:rFonts w:eastAsia="Calibri"/>
        </w:rPr>
      </w:pPr>
      <w:r w:rsidRPr="00A51621">
        <w:rPr>
          <w:rFonts w:eastAsia="Calibri"/>
        </w:rPr>
        <w:t>Dezvoltarea curriculară trebuie să promoveze deschiderea interdisciplinară şi proiectarea centrării pe competenţe, creşterea transparenţei actului didactic şi "construirea" lui ca un răspuns la nevoile concrete ale comunităţii.</w:t>
      </w:r>
    </w:p>
    <w:p w:rsidR="00A51621" w:rsidRPr="00A51621" w:rsidRDefault="00A51621" w:rsidP="00A51621">
      <w:pPr>
        <w:autoSpaceDE w:val="0"/>
        <w:autoSpaceDN w:val="0"/>
        <w:adjustRightInd w:val="0"/>
        <w:spacing w:line="276" w:lineRule="auto"/>
        <w:jc w:val="both"/>
        <w:rPr>
          <w:rFonts w:eastAsia="Calibri"/>
        </w:rPr>
      </w:pPr>
      <w:r w:rsidRPr="00A51621">
        <w:rPr>
          <w:rFonts w:eastAsia="Calibri"/>
        </w:rPr>
        <w:t xml:space="preserve">Competenţele generale (care se urmăreşte a fi formate la elevi pe </w:t>
      </w:r>
      <w:r w:rsidR="0083231B">
        <w:rPr>
          <w:rFonts w:eastAsia="Calibri"/>
        </w:rPr>
        <w:t xml:space="preserve">parcursul treptei gimnaziale de </w:t>
      </w:r>
      <w:r w:rsidRPr="00A51621">
        <w:rPr>
          <w:rFonts w:eastAsia="Calibri"/>
        </w:rPr>
        <w:t>şcolaritate) precum şi competenţele specifice se stabilesc în funcţie de opţiunea, înclinaţiile şi interesul elevilor pentru identificarea carierei (continuarea studiilor ).</w:t>
      </w:r>
    </w:p>
    <w:p w:rsidR="00A51621" w:rsidRPr="00A51621" w:rsidRDefault="00A51621" w:rsidP="00A51621">
      <w:pPr>
        <w:autoSpaceDE w:val="0"/>
        <w:autoSpaceDN w:val="0"/>
        <w:adjustRightInd w:val="0"/>
        <w:spacing w:line="276" w:lineRule="auto"/>
        <w:ind w:firstLine="720"/>
        <w:jc w:val="both"/>
        <w:rPr>
          <w:rFonts w:eastAsia="Calibri"/>
        </w:rPr>
      </w:pPr>
      <w:r w:rsidRPr="00A51621">
        <w:rPr>
          <w:rFonts w:eastAsia="Calibri"/>
        </w:rPr>
        <w:lastRenderedPageBreak/>
        <w:t>Curriculum-ul la decizia şcolii trebuie să realizeze inovaţia curriculară locală (la nivelul fiecărei catedre şi cadru didactic) şi flexibilizarea deciziei curriculare.</w:t>
      </w:r>
    </w:p>
    <w:p w:rsidR="00A51621" w:rsidRPr="00A51621" w:rsidRDefault="00A51621" w:rsidP="00A51621">
      <w:pPr>
        <w:autoSpaceDE w:val="0"/>
        <w:autoSpaceDN w:val="0"/>
        <w:adjustRightInd w:val="0"/>
        <w:spacing w:line="276" w:lineRule="auto"/>
        <w:jc w:val="both"/>
        <w:rPr>
          <w:rFonts w:eastAsia="Calibri"/>
        </w:rPr>
      </w:pPr>
    </w:p>
    <w:p w:rsidR="00A51621" w:rsidRPr="00A51621" w:rsidRDefault="00A51621" w:rsidP="00A51621">
      <w:pPr>
        <w:autoSpaceDE w:val="0"/>
        <w:autoSpaceDN w:val="0"/>
        <w:adjustRightInd w:val="0"/>
        <w:spacing w:line="276" w:lineRule="auto"/>
        <w:ind w:firstLine="360"/>
        <w:jc w:val="both"/>
        <w:rPr>
          <w:rFonts w:eastAsia="Calibri"/>
        </w:rPr>
      </w:pPr>
      <w:r w:rsidRPr="00A51621">
        <w:rPr>
          <w:rFonts w:eastAsia="Calibri"/>
        </w:rPr>
        <w:t>Opţiunile manageriale privind dezvoltarea curriculum-ului la decizia şcolii impun:</w:t>
      </w:r>
    </w:p>
    <w:p w:rsidR="00A51621" w:rsidRPr="00A51621" w:rsidRDefault="00A51621" w:rsidP="00A51621">
      <w:pPr>
        <w:numPr>
          <w:ilvl w:val="0"/>
          <w:numId w:val="43"/>
        </w:numPr>
        <w:autoSpaceDE w:val="0"/>
        <w:autoSpaceDN w:val="0"/>
        <w:adjustRightInd w:val="0"/>
        <w:spacing w:after="200" w:line="276" w:lineRule="auto"/>
        <w:jc w:val="both"/>
        <w:rPr>
          <w:rFonts w:eastAsia="Calibri"/>
        </w:rPr>
      </w:pPr>
      <w:r w:rsidRPr="00A51621">
        <w:rPr>
          <w:rFonts w:eastAsia="Calibri"/>
        </w:rPr>
        <w:t>elaborarea proiectului clasei (valabil pe 4 ani) pentru clasele a V-a, în care se conturează perspective disciplinelor opţionale;</w:t>
      </w:r>
    </w:p>
    <w:p w:rsidR="00A51621" w:rsidRPr="00A51621" w:rsidRDefault="00A51621" w:rsidP="00A51621">
      <w:pPr>
        <w:numPr>
          <w:ilvl w:val="0"/>
          <w:numId w:val="43"/>
        </w:numPr>
        <w:autoSpaceDE w:val="0"/>
        <w:autoSpaceDN w:val="0"/>
        <w:adjustRightInd w:val="0"/>
        <w:spacing w:after="200" w:line="276" w:lineRule="auto"/>
        <w:jc w:val="both"/>
        <w:rPr>
          <w:rFonts w:eastAsia="Calibri"/>
        </w:rPr>
      </w:pPr>
      <w:r w:rsidRPr="00A51621">
        <w:rPr>
          <w:rFonts w:eastAsia="Calibri"/>
        </w:rPr>
        <w:t xml:space="preserve">oferta globală de cursuri opţionale va cuprinde dublul numărului de ore faţă de posibilitatea de opţiune a elevilor; </w:t>
      </w:r>
    </w:p>
    <w:p w:rsidR="00A51621" w:rsidRPr="00A51621" w:rsidRDefault="00A51621" w:rsidP="00A51621">
      <w:pPr>
        <w:numPr>
          <w:ilvl w:val="0"/>
          <w:numId w:val="43"/>
        </w:numPr>
        <w:autoSpaceDE w:val="0"/>
        <w:autoSpaceDN w:val="0"/>
        <w:adjustRightInd w:val="0"/>
        <w:spacing w:after="200" w:line="276" w:lineRule="auto"/>
        <w:jc w:val="both"/>
        <w:rPr>
          <w:rFonts w:eastAsia="Calibri"/>
        </w:rPr>
      </w:pPr>
      <w:r w:rsidRPr="00A51621">
        <w:rPr>
          <w:rFonts w:eastAsia="Calibri"/>
        </w:rPr>
        <w:t>proiectarea ofertei disciplinelor opţionale ca "un tot unitar" respectând structura unităţii şcolare şi durata şcolarităţii în învăţământul gimnazial;</w:t>
      </w:r>
    </w:p>
    <w:p w:rsidR="00A51621" w:rsidRPr="00A51621" w:rsidRDefault="00A51621" w:rsidP="00A51621">
      <w:pPr>
        <w:numPr>
          <w:ilvl w:val="0"/>
          <w:numId w:val="43"/>
        </w:numPr>
        <w:autoSpaceDE w:val="0"/>
        <w:autoSpaceDN w:val="0"/>
        <w:adjustRightInd w:val="0"/>
        <w:spacing w:after="200" w:line="276" w:lineRule="auto"/>
        <w:jc w:val="both"/>
        <w:rPr>
          <w:rFonts w:eastAsia="Calibri"/>
        </w:rPr>
      </w:pPr>
      <w:r w:rsidRPr="00A51621">
        <w:rPr>
          <w:rFonts w:eastAsia="Calibri"/>
        </w:rPr>
        <w:t>proiectarea fiecărei discipline opţionale va conţine:</w:t>
      </w:r>
    </w:p>
    <w:p w:rsidR="00A51621" w:rsidRPr="00A51621" w:rsidRDefault="00A51621" w:rsidP="00A51621">
      <w:pPr>
        <w:autoSpaceDE w:val="0"/>
        <w:autoSpaceDN w:val="0"/>
        <w:adjustRightInd w:val="0"/>
        <w:spacing w:line="276" w:lineRule="auto"/>
        <w:jc w:val="both"/>
        <w:rPr>
          <w:rFonts w:eastAsia="Calibri"/>
        </w:rPr>
      </w:pPr>
      <w:r w:rsidRPr="00A51621">
        <w:rPr>
          <w:rFonts w:eastAsia="Calibri"/>
        </w:rPr>
        <w:t>- argumentul;</w:t>
      </w:r>
    </w:p>
    <w:p w:rsidR="00A51621" w:rsidRPr="00A51621" w:rsidRDefault="00A51621" w:rsidP="00A51621">
      <w:pPr>
        <w:autoSpaceDE w:val="0"/>
        <w:autoSpaceDN w:val="0"/>
        <w:adjustRightInd w:val="0"/>
        <w:spacing w:line="276" w:lineRule="auto"/>
        <w:jc w:val="both"/>
        <w:rPr>
          <w:rFonts w:eastAsia="Calibri"/>
        </w:rPr>
      </w:pPr>
      <w:r w:rsidRPr="00A51621">
        <w:rPr>
          <w:rFonts w:eastAsia="Calibri"/>
        </w:rPr>
        <w:t>- competenţe specifice;</w:t>
      </w:r>
    </w:p>
    <w:p w:rsidR="00A51621" w:rsidRPr="00A51621" w:rsidRDefault="00A51621" w:rsidP="00A51621">
      <w:pPr>
        <w:autoSpaceDE w:val="0"/>
        <w:autoSpaceDN w:val="0"/>
        <w:adjustRightInd w:val="0"/>
        <w:spacing w:line="276" w:lineRule="auto"/>
        <w:jc w:val="both"/>
        <w:rPr>
          <w:rFonts w:eastAsia="Calibri"/>
        </w:rPr>
      </w:pPr>
      <w:r w:rsidRPr="00A51621">
        <w:rPr>
          <w:rFonts w:eastAsia="Calibri"/>
        </w:rPr>
        <w:t>- competenţe generale (pentru opţionalele propuse pentru întreg ciclul gimnazial);</w:t>
      </w:r>
    </w:p>
    <w:p w:rsidR="00A51621" w:rsidRPr="00A51621" w:rsidRDefault="00A51621" w:rsidP="00A51621">
      <w:pPr>
        <w:autoSpaceDE w:val="0"/>
        <w:autoSpaceDN w:val="0"/>
        <w:adjustRightInd w:val="0"/>
        <w:spacing w:line="276" w:lineRule="auto"/>
        <w:jc w:val="both"/>
        <w:rPr>
          <w:rFonts w:eastAsia="Calibri"/>
        </w:rPr>
      </w:pPr>
      <w:r w:rsidRPr="00A51621">
        <w:rPr>
          <w:rFonts w:eastAsia="Calibri"/>
        </w:rPr>
        <w:t>- conţinuturi;</w:t>
      </w:r>
    </w:p>
    <w:p w:rsidR="00A51621" w:rsidRPr="00A51621" w:rsidRDefault="00A51621" w:rsidP="00A51621">
      <w:pPr>
        <w:autoSpaceDE w:val="0"/>
        <w:autoSpaceDN w:val="0"/>
        <w:adjustRightInd w:val="0"/>
        <w:spacing w:line="276" w:lineRule="auto"/>
        <w:jc w:val="both"/>
        <w:rPr>
          <w:rFonts w:eastAsia="Calibri"/>
        </w:rPr>
      </w:pPr>
      <w:r w:rsidRPr="00A51621">
        <w:rPr>
          <w:rFonts w:eastAsia="Calibri"/>
        </w:rPr>
        <w:t>- valori şi atitudini;</w:t>
      </w:r>
    </w:p>
    <w:p w:rsidR="00A51621" w:rsidRPr="00A51621" w:rsidRDefault="00A51621" w:rsidP="00A51621">
      <w:pPr>
        <w:autoSpaceDE w:val="0"/>
        <w:autoSpaceDN w:val="0"/>
        <w:adjustRightInd w:val="0"/>
        <w:spacing w:line="276" w:lineRule="auto"/>
        <w:jc w:val="both"/>
        <w:rPr>
          <w:rFonts w:eastAsia="Calibri"/>
        </w:rPr>
      </w:pPr>
      <w:r w:rsidRPr="00A51621">
        <w:rPr>
          <w:rFonts w:eastAsia="Calibri"/>
        </w:rPr>
        <w:t>- sugestii metodologice;</w:t>
      </w:r>
    </w:p>
    <w:p w:rsidR="00A51621" w:rsidRPr="00A51621" w:rsidRDefault="00A51621" w:rsidP="00A51621">
      <w:pPr>
        <w:numPr>
          <w:ilvl w:val="0"/>
          <w:numId w:val="46"/>
        </w:numPr>
        <w:autoSpaceDE w:val="0"/>
        <w:autoSpaceDN w:val="0"/>
        <w:adjustRightInd w:val="0"/>
        <w:spacing w:after="200" w:line="276" w:lineRule="auto"/>
        <w:jc w:val="both"/>
        <w:rPr>
          <w:rFonts w:eastAsia="Calibri"/>
        </w:rPr>
      </w:pPr>
      <w:r w:rsidRPr="00A51621">
        <w:rPr>
          <w:rFonts w:eastAsia="Calibri"/>
        </w:rPr>
        <w:t>proiectarea disciplinelor opţionale în funcţie de structura ofertei educaţionale (nivele de învăţământ), de resursele existente (materiale şi umane) şi de ţintele strategice pe teren scurt şi mediu;</w:t>
      </w:r>
    </w:p>
    <w:p w:rsidR="00A51621" w:rsidRPr="00A51621" w:rsidRDefault="00A51621" w:rsidP="00A51621">
      <w:pPr>
        <w:numPr>
          <w:ilvl w:val="0"/>
          <w:numId w:val="46"/>
        </w:numPr>
        <w:autoSpaceDE w:val="0"/>
        <w:autoSpaceDN w:val="0"/>
        <w:adjustRightInd w:val="0"/>
        <w:spacing w:after="200" w:line="276" w:lineRule="auto"/>
        <w:jc w:val="both"/>
        <w:rPr>
          <w:rFonts w:eastAsia="Calibri"/>
        </w:rPr>
      </w:pPr>
      <w:r w:rsidRPr="00A51621">
        <w:rPr>
          <w:rFonts w:eastAsia="Calibri"/>
        </w:rPr>
        <w:t>proiectarea ofertei curriculare implică întreg colectivul didactic coordonat de şefii de comisii metodice;</w:t>
      </w:r>
    </w:p>
    <w:p w:rsidR="00A51621" w:rsidRPr="00A51621" w:rsidRDefault="00A51621" w:rsidP="00A51621">
      <w:pPr>
        <w:numPr>
          <w:ilvl w:val="0"/>
          <w:numId w:val="46"/>
        </w:numPr>
        <w:autoSpaceDE w:val="0"/>
        <w:autoSpaceDN w:val="0"/>
        <w:adjustRightInd w:val="0"/>
        <w:spacing w:after="200" w:line="276" w:lineRule="auto"/>
        <w:jc w:val="both"/>
        <w:rPr>
          <w:rFonts w:eastAsia="Calibri"/>
        </w:rPr>
      </w:pPr>
      <w:r w:rsidRPr="00A51621">
        <w:rPr>
          <w:rFonts w:eastAsia="Calibri"/>
        </w:rPr>
        <w:t>predarea disciplinelor opţionale pe baze atractive uzându-se de strategii didactice noi şi de metode de evaluare performante;</w:t>
      </w:r>
    </w:p>
    <w:p w:rsidR="00A51621" w:rsidRPr="00A51621" w:rsidRDefault="00A51621" w:rsidP="00A51621">
      <w:pPr>
        <w:numPr>
          <w:ilvl w:val="0"/>
          <w:numId w:val="46"/>
        </w:numPr>
        <w:autoSpaceDE w:val="0"/>
        <w:autoSpaceDN w:val="0"/>
        <w:adjustRightInd w:val="0"/>
        <w:spacing w:after="200" w:line="276" w:lineRule="auto"/>
        <w:jc w:val="both"/>
        <w:rPr>
          <w:rFonts w:eastAsia="Calibri"/>
        </w:rPr>
      </w:pPr>
      <w:r w:rsidRPr="00A51621">
        <w:rPr>
          <w:rFonts w:eastAsia="Calibri"/>
        </w:rPr>
        <w:t>informarea corespunzătoare a părinţilor şi elevilor asupra rolului disciplinelor opţionale, a dezvoltării rutelor individuale de pregătire;</w:t>
      </w:r>
    </w:p>
    <w:p w:rsidR="00A51621" w:rsidRPr="00A51621" w:rsidRDefault="00A51621" w:rsidP="00A51621">
      <w:pPr>
        <w:numPr>
          <w:ilvl w:val="0"/>
          <w:numId w:val="46"/>
        </w:numPr>
        <w:autoSpaceDE w:val="0"/>
        <w:autoSpaceDN w:val="0"/>
        <w:adjustRightInd w:val="0"/>
        <w:spacing w:after="200" w:line="276" w:lineRule="auto"/>
        <w:jc w:val="both"/>
        <w:rPr>
          <w:rFonts w:eastAsia="Calibri"/>
        </w:rPr>
      </w:pPr>
      <w:r w:rsidRPr="00A51621">
        <w:rPr>
          <w:rFonts w:eastAsia="Calibri"/>
        </w:rPr>
        <w:t>disciplinele alese de elevi şi parinţi pentru a fi studiate sunt obligatorii pentru un an şcolar;</w:t>
      </w:r>
    </w:p>
    <w:p w:rsidR="00A51621" w:rsidRPr="00A51621" w:rsidRDefault="00A51621" w:rsidP="00A51621">
      <w:pPr>
        <w:numPr>
          <w:ilvl w:val="0"/>
          <w:numId w:val="46"/>
        </w:numPr>
        <w:autoSpaceDE w:val="0"/>
        <w:autoSpaceDN w:val="0"/>
        <w:adjustRightInd w:val="0"/>
        <w:spacing w:after="200" w:line="276" w:lineRule="auto"/>
        <w:jc w:val="both"/>
        <w:rPr>
          <w:rFonts w:eastAsia="Calibri"/>
        </w:rPr>
      </w:pPr>
      <w:r w:rsidRPr="00A51621">
        <w:rPr>
          <w:rFonts w:eastAsia="Calibri"/>
        </w:rPr>
        <w:t>dobândirea competenţelor de comunicare în limbi de circuculaţie internaţională se asigură prin studiul a doua limbi străine (limba engleză, limba franceză) la clasele de gimnaziu;</w:t>
      </w:r>
    </w:p>
    <w:p w:rsidR="00A51621" w:rsidRPr="00A51621" w:rsidRDefault="00A51621" w:rsidP="00A51621">
      <w:pPr>
        <w:numPr>
          <w:ilvl w:val="0"/>
          <w:numId w:val="46"/>
        </w:numPr>
        <w:autoSpaceDE w:val="0"/>
        <w:autoSpaceDN w:val="0"/>
        <w:adjustRightInd w:val="0"/>
        <w:spacing w:after="200" w:line="276" w:lineRule="auto"/>
        <w:jc w:val="both"/>
        <w:rPr>
          <w:rFonts w:eastAsia="Calibri"/>
        </w:rPr>
      </w:pPr>
      <w:r w:rsidRPr="00A51621">
        <w:rPr>
          <w:rFonts w:eastAsia="Calibri"/>
        </w:rPr>
        <w:t>formarea unui absolvent compatibil cu societatea informatizată se realizează prin asigurarea cunoştintelor de utilizare a tehnicii de calcul şi de accesare a Internetului (oferta curriculară a unităţii şcolare propune studiul informaticii la nivelul maxim admis de planul de învăţământ);</w:t>
      </w:r>
    </w:p>
    <w:p w:rsidR="00A51621" w:rsidRPr="00A51621" w:rsidRDefault="00A51621" w:rsidP="00A51621">
      <w:pPr>
        <w:numPr>
          <w:ilvl w:val="0"/>
          <w:numId w:val="46"/>
        </w:numPr>
        <w:autoSpaceDE w:val="0"/>
        <w:autoSpaceDN w:val="0"/>
        <w:adjustRightInd w:val="0"/>
        <w:spacing w:after="200" w:line="276" w:lineRule="auto"/>
        <w:jc w:val="both"/>
        <w:rPr>
          <w:rFonts w:eastAsia="Calibri"/>
        </w:rPr>
      </w:pPr>
      <w:r w:rsidRPr="00A51621">
        <w:rPr>
          <w:rFonts w:eastAsia="Calibri"/>
        </w:rPr>
        <w:t>adaptarea permanentă a ofertei curriculare la nevoile de educaţie şi calificare resimţite la un moment dat şi compatibilizarea cu practicile sistemelor de învăţământ europene;</w:t>
      </w:r>
    </w:p>
    <w:p w:rsidR="00A51621" w:rsidRPr="00A51621" w:rsidRDefault="00A51621" w:rsidP="00A51621">
      <w:pPr>
        <w:numPr>
          <w:ilvl w:val="0"/>
          <w:numId w:val="46"/>
        </w:numPr>
        <w:autoSpaceDE w:val="0"/>
        <w:autoSpaceDN w:val="0"/>
        <w:adjustRightInd w:val="0"/>
        <w:spacing w:after="200" w:line="276" w:lineRule="auto"/>
        <w:jc w:val="both"/>
        <w:rPr>
          <w:rFonts w:eastAsia="Calibri"/>
        </w:rPr>
      </w:pPr>
      <w:r w:rsidRPr="00A51621">
        <w:rPr>
          <w:rFonts w:eastAsia="Calibri"/>
        </w:rPr>
        <w:lastRenderedPageBreak/>
        <w:t>transferul de experienţă, metode şi strategii didactice de la unităţi şcolare de acelaşi nivel din ţară şi din străinătate;</w:t>
      </w:r>
    </w:p>
    <w:p w:rsidR="00A51621" w:rsidRPr="00A51621" w:rsidRDefault="00A51621" w:rsidP="00A51621">
      <w:pPr>
        <w:numPr>
          <w:ilvl w:val="0"/>
          <w:numId w:val="46"/>
        </w:numPr>
        <w:autoSpaceDE w:val="0"/>
        <w:autoSpaceDN w:val="0"/>
        <w:adjustRightInd w:val="0"/>
        <w:spacing w:after="200" w:line="276" w:lineRule="auto"/>
        <w:jc w:val="both"/>
        <w:rPr>
          <w:rFonts w:eastAsia="Calibri"/>
        </w:rPr>
      </w:pPr>
      <w:r w:rsidRPr="00A51621">
        <w:rPr>
          <w:rFonts w:eastAsia="Calibri"/>
        </w:rPr>
        <w:t xml:space="preserve">compatibilizarea europeană a curriculum-ului prin programele internaţionale realizate şi cele care vor fi realizate prin Agenţia Naţională Pentru Programe Comunitare în </w:t>
      </w:r>
      <w:r w:rsidR="00F70793">
        <w:rPr>
          <w:rFonts w:eastAsia="Calibri"/>
        </w:rPr>
        <w:t>perioada 2016-2020</w:t>
      </w:r>
      <w:r w:rsidRPr="00A51621">
        <w:rPr>
          <w:rFonts w:eastAsia="Calibri"/>
        </w:rPr>
        <w:t>;</w:t>
      </w:r>
    </w:p>
    <w:p w:rsidR="00A51621" w:rsidRPr="00A51621" w:rsidRDefault="00A51621" w:rsidP="00A51621">
      <w:pPr>
        <w:autoSpaceDE w:val="0"/>
        <w:autoSpaceDN w:val="0"/>
        <w:adjustRightInd w:val="0"/>
        <w:spacing w:line="276" w:lineRule="auto"/>
        <w:ind w:firstLine="360"/>
        <w:jc w:val="both"/>
        <w:rPr>
          <w:rFonts w:eastAsia="Calibri"/>
        </w:rPr>
      </w:pPr>
      <w:r w:rsidRPr="00A51621">
        <w:rPr>
          <w:rFonts w:eastAsia="Calibri"/>
        </w:rPr>
        <w:t>Pachetele de discipline opţionale vizează, formarea unui sistem de cunoştinţe, abilităţi, şi aptitudini care individualizează personalitatea absolventului şi îi asigură competenţa în următoarele domenii de interes:</w:t>
      </w:r>
    </w:p>
    <w:p w:rsidR="00A51621" w:rsidRPr="00A51621" w:rsidRDefault="00A51621" w:rsidP="00A51621">
      <w:pPr>
        <w:autoSpaceDE w:val="0"/>
        <w:autoSpaceDN w:val="0"/>
        <w:adjustRightInd w:val="0"/>
        <w:spacing w:line="276" w:lineRule="auto"/>
        <w:ind w:firstLine="360"/>
        <w:jc w:val="both"/>
        <w:rPr>
          <w:rFonts w:eastAsia="Calibri"/>
        </w:rPr>
      </w:pPr>
    </w:p>
    <w:p w:rsidR="00A51621" w:rsidRPr="00A51621" w:rsidRDefault="00A51621" w:rsidP="00A51621">
      <w:pPr>
        <w:autoSpaceDE w:val="0"/>
        <w:autoSpaceDN w:val="0"/>
        <w:adjustRightInd w:val="0"/>
        <w:spacing w:line="276" w:lineRule="auto"/>
        <w:jc w:val="both"/>
        <w:rPr>
          <w:rFonts w:eastAsia="Calibri"/>
        </w:rPr>
      </w:pPr>
      <w:r w:rsidRPr="00A51621">
        <w:rPr>
          <w:rFonts w:eastAsia="Calibri"/>
        </w:rPr>
        <w:t>1. Educaţia în spiritul comunicării interculturale</w:t>
      </w:r>
    </w:p>
    <w:p w:rsidR="00A51621" w:rsidRPr="00A51621" w:rsidRDefault="00A51621" w:rsidP="00A51621">
      <w:pPr>
        <w:numPr>
          <w:ilvl w:val="0"/>
          <w:numId w:val="47"/>
        </w:numPr>
        <w:autoSpaceDE w:val="0"/>
        <w:autoSpaceDN w:val="0"/>
        <w:adjustRightInd w:val="0"/>
        <w:spacing w:after="200" w:line="276" w:lineRule="auto"/>
        <w:jc w:val="both"/>
        <w:rPr>
          <w:rFonts w:eastAsia="Calibri"/>
        </w:rPr>
      </w:pPr>
      <w:r w:rsidRPr="00A51621">
        <w:rPr>
          <w:rFonts w:eastAsia="Calibri"/>
        </w:rPr>
        <w:t>dobândirea de competenţe de comunicare în limba engleză, limba franceză;</w:t>
      </w:r>
    </w:p>
    <w:p w:rsidR="00A51621" w:rsidRPr="00A51621" w:rsidRDefault="00A51621" w:rsidP="00A51621">
      <w:pPr>
        <w:numPr>
          <w:ilvl w:val="0"/>
          <w:numId w:val="47"/>
        </w:numPr>
        <w:autoSpaceDE w:val="0"/>
        <w:autoSpaceDN w:val="0"/>
        <w:adjustRightInd w:val="0"/>
        <w:spacing w:after="200" w:line="276" w:lineRule="auto"/>
        <w:jc w:val="both"/>
        <w:rPr>
          <w:rFonts w:eastAsia="Calibri"/>
        </w:rPr>
      </w:pPr>
      <w:r w:rsidRPr="00A51621">
        <w:rPr>
          <w:rFonts w:eastAsia="Calibri"/>
        </w:rPr>
        <w:t>familiarizarea cu valorile culturale internaţionale;</w:t>
      </w:r>
    </w:p>
    <w:p w:rsidR="00A51621" w:rsidRPr="00A51621" w:rsidRDefault="00A51621" w:rsidP="00A51621">
      <w:pPr>
        <w:numPr>
          <w:ilvl w:val="0"/>
          <w:numId w:val="47"/>
        </w:numPr>
        <w:autoSpaceDE w:val="0"/>
        <w:autoSpaceDN w:val="0"/>
        <w:adjustRightInd w:val="0"/>
        <w:spacing w:after="200" w:line="276" w:lineRule="auto"/>
        <w:jc w:val="both"/>
        <w:rPr>
          <w:rFonts w:eastAsia="Calibri"/>
        </w:rPr>
      </w:pPr>
      <w:r w:rsidRPr="00A51621">
        <w:rPr>
          <w:rFonts w:eastAsia="Calibri"/>
        </w:rPr>
        <w:t>accesul la informaţia ştiinţifică şi tehnologia modern;</w:t>
      </w:r>
    </w:p>
    <w:p w:rsidR="00A51621" w:rsidRPr="00A51621" w:rsidRDefault="00A51621" w:rsidP="00A51621">
      <w:pPr>
        <w:numPr>
          <w:ilvl w:val="0"/>
          <w:numId w:val="47"/>
        </w:numPr>
        <w:autoSpaceDE w:val="0"/>
        <w:autoSpaceDN w:val="0"/>
        <w:adjustRightInd w:val="0"/>
        <w:spacing w:after="200" w:line="276" w:lineRule="auto"/>
        <w:jc w:val="both"/>
        <w:rPr>
          <w:rFonts w:eastAsia="Calibri"/>
        </w:rPr>
      </w:pPr>
      <w:r w:rsidRPr="00A51621">
        <w:rPr>
          <w:rFonts w:eastAsia="Calibri"/>
        </w:rPr>
        <w:t>studiul unor discipline ca: informatica, matematica, chimia, geografia, discipline tehnologice, în limba franceză sau limba engleză;</w:t>
      </w:r>
    </w:p>
    <w:p w:rsidR="00A51621" w:rsidRPr="00A51621" w:rsidRDefault="00A51621" w:rsidP="00A51621">
      <w:pPr>
        <w:autoSpaceDE w:val="0"/>
        <w:autoSpaceDN w:val="0"/>
        <w:adjustRightInd w:val="0"/>
        <w:spacing w:line="276" w:lineRule="auto"/>
        <w:ind w:left="720"/>
        <w:jc w:val="both"/>
        <w:rPr>
          <w:rFonts w:eastAsia="Calibri"/>
        </w:rPr>
      </w:pPr>
    </w:p>
    <w:p w:rsidR="00A51621" w:rsidRPr="00A51621" w:rsidRDefault="00A51621" w:rsidP="00A51621">
      <w:pPr>
        <w:autoSpaceDE w:val="0"/>
        <w:autoSpaceDN w:val="0"/>
        <w:adjustRightInd w:val="0"/>
        <w:spacing w:line="276" w:lineRule="auto"/>
        <w:jc w:val="both"/>
        <w:rPr>
          <w:rFonts w:eastAsia="Calibri"/>
        </w:rPr>
      </w:pPr>
      <w:r w:rsidRPr="00A51621">
        <w:rPr>
          <w:rFonts w:eastAsia="Calibri"/>
        </w:rPr>
        <w:t>2. Educaţia informaţională</w:t>
      </w:r>
    </w:p>
    <w:p w:rsidR="00A51621" w:rsidRPr="00A51621" w:rsidRDefault="00A51621" w:rsidP="00A51621">
      <w:pPr>
        <w:numPr>
          <w:ilvl w:val="0"/>
          <w:numId w:val="48"/>
        </w:numPr>
        <w:autoSpaceDE w:val="0"/>
        <w:autoSpaceDN w:val="0"/>
        <w:adjustRightInd w:val="0"/>
        <w:spacing w:after="200" w:line="276" w:lineRule="auto"/>
        <w:jc w:val="both"/>
        <w:rPr>
          <w:rFonts w:eastAsia="Calibri"/>
        </w:rPr>
      </w:pPr>
      <w:r w:rsidRPr="00A51621">
        <w:rPr>
          <w:rFonts w:eastAsia="Calibri"/>
        </w:rPr>
        <w:t>interpretarea informaţiei prin simularea proceselor virtuale şi în timp real;</w:t>
      </w:r>
    </w:p>
    <w:p w:rsidR="00A51621" w:rsidRPr="00A51621" w:rsidRDefault="00A51621" w:rsidP="00A51621">
      <w:pPr>
        <w:numPr>
          <w:ilvl w:val="0"/>
          <w:numId w:val="48"/>
        </w:numPr>
        <w:autoSpaceDE w:val="0"/>
        <w:autoSpaceDN w:val="0"/>
        <w:adjustRightInd w:val="0"/>
        <w:spacing w:after="200" w:line="276" w:lineRule="auto"/>
        <w:jc w:val="both"/>
        <w:rPr>
          <w:rFonts w:eastAsia="Calibri"/>
        </w:rPr>
      </w:pPr>
      <w:r w:rsidRPr="00A51621">
        <w:rPr>
          <w:rFonts w:eastAsia="Calibri"/>
        </w:rPr>
        <w:t>utilizarea echipamentului multimedia;</w:t>
      </w:r>
    </w:p>
    <w:p w:rsidR="00A51621" w:rsidRPr="00A51621" w:rsidRDefault="00A51621" w:rsidP="00A51621">
      <w:pPr>
        <w:numPr>
          <w:ilvl w:val="0"/>
          <w:numId w:val="48"/>
        </w:numPr>
        <w:autoSpaceDE w:val="0"/>
        <w:autoSpaceDN w:val="0"/>
        <w:adjustRightInd w:val="0"/>
        <w:spacing w:after="200" w:line="276" w:lineRule="auto"/>
        <w:jc w:val="both"/>
        <w:rPr>
          <w:rFonts w:eastAsia="Calibri"/>
        </w:rPr>
      </w:pPr>
      <w:r w:rsidRPr="00A51621">
        <w:rPr>
          <w:rFonts w:eastAsia="Calibri"/>
        </w:rPr>
        <w:t>proiectarea asistată de calculator;</w:t>
      </w:r>
    </w:p>
    <w:p w:rsidR="00A51621" w:rsidRPr="00A51621" w:rsidRDefault="00A51621" w:rsidP="00A51621">
      <w:pPr>
        <w:autoSpaceDE w:val="0"/>
        <w:autoSpaceDN w:val="0"/>
        <w:adjustRightInd w:val="0"/>
        <w:spacing w:line="276" w:lineRule="auto"/>
        <w:jc w:val="both"/>
        <w:rPr>
          <w:rFonts w:eastAsia="Calibri"/>
        </w:rPr>
      </w:pPr>
      <w:r w:rsidRPr="00A51621">
        <w:rPr>
          <w:rFonts w:eastAsia="Calibri"/>
        </w:rPr>
        <w:t>3. Educaţia moral-civică</w:t>
      </w:r>
    </w:p>
    <w:p w:rsidR="00A51621" w:rsidRPr="00A51621" w:rsidRDefault="00A51621" w:rsidP="00A51621">
      <w:pPr>
        <w:numPr>
          <w:ilvl w:val="0"/>
          <w:numId w:val="49"/>
        </w:numPr>
        <w:autoSpaceDE w:val="0"/>
        <w:autoSpaceDN w:val="0"/>
        <w:adjustRightInd w:val="0"/>
        <w:spacing w:after="200" w:line="276" w:lineRule="auto"/>
        <w:jc w:val="both"/>
        <w:rPr>
          <w:rFonts w:eastAsia="Calibri"/>
        </w:rPr>
      </w:pPr>
      <w:r w:rsidRPr="00A51621">
        <w:rPr>
          <w:rFonts w:eastAsia="Calibri"/>
        </w:rPr>
        <w:t>drepturi şi libertăţi fundamentale ale omului;</w:t>
      </w:r>
    </w:p>
    <w:p w:rsidR="00A51621" w:rsidRPr="00A51621" w:rsidRDefault="00A51621" w:rsidP="00A51621">
      <w:pPr>
        <w:numPr>
          <w:ilvl w:val="0"/>
          <w:numId w:val="49"/>
        </w:numPr>
        <w:autoSpaceDE w:val="0"/>
        <w:autoSpaceDN w:val="0"/>
        <w:adjustRightInd w:val="0"/>
        <w:spacing w:after="200" w:line="276" w:lineRule="auto"/>
        <w:jc w:val="both"/>
        <w:rPr>
          <w:rFonts w:eastAsia="Calibri"/>
        </w:rPr>
      </w:pPr>
      <w:r w:rsidRPr="00A51621">
        <w:rPr>
          <w:rFonts w:eastAsia="Calibri"/>
        </w:rPr>
        <w:t>promovarea valorilor şi practicilor specifice democraţiei;</w:t>
      </w:r>
    </w:p>
    <w:p w:rsidR="00A51621" w:rsidRPr="00A51621" w:rsidRDefault="00A51621" w:rsidP="00A51621">
      <w:pPr>
        <w:numPr>
          <w:ilvl w:val="0"/>
          <w:numId w:val="49"/>
        </w:numPr>
        <w:autoSpaceDE w:val="0"/>
        <w:autoSpaceDN w:val="0"/>
        <w:adjustRightInd w:val="0"/>
        <w:spacing w:after="200" w:line="276" w:lineRule="auto"/>
        <w:jc w:val="both"/>
        <w:rPr>
          <w:rFonts w:eastAsia="Calibri"/>
        </w:rPr>
      </w:pPr>
      <w:r w:rsidRPr="00A51621">
        <w:rPr>
          <w:rFonts w:eastAsia="Calibri"/>
        </w:rPr>
        <w:t>drepturi şi îndatoriri cetăţeneşti;</w:t>
      </w:r>
    </w:p>
    <w:p w:rsidR="00A51621" w:rsidRPr="00A51621" w:rsidRDefault="00A51621" w:rsidP="00A51621">
      <w:pPr>
        <w:tabs>
          <w:tab w:val="left" w:pos="6150"/>
        </w:tabs>
        <w:autoSpaceDE w:val="0"/>
        <w:autoSpaceDN w:val="0"/>
        <w:adjustRightInd w:val="0"/>
        <w:spacing w:line="276" w:lineRule="auto"/>
        <w:jc w:val="both"/>
        <w:rPr>
          <w:rFonts w:eastAsia="Calibri"/>
        </w:rPr>
      </w:pPr>
      <w:r w:rsidRPr="00A51621">
        <w:rPr>
          <w:rFonts w:eastAsia="Calibri"/>
        </w:rPr>
        <w:t>4. Educaţia estetică şi dezvoltarea sensibilităţii</w:t>
      </w:r>
      <w:r w:rsidRPr="00A51621">
        <w:rPr>
          <w:rFonts w:eastAsia="Calibri"/>
        </w:rPr>
        <w:tab/>
      </w:r>
    </w:p>
    <w:p w:rsidR="00A51621" w:rsidRPr="00A51621" w:rsidRDefault="00A51621" w:rsidP="00A51621">
      <w:pPr>
        <w:numPr>
          <w:ilvl w:val="0"/>
          <w:numId w:val="50"/>
        </w:numPr>
        <w:autoSpaceDE w:val="0"/>
        <w:autoSpaceDN w:val="0"/>
        <w:adjustRightInd w:val="0"/>
        <w:spacing w:after="200" w:line="276" w:lineRule="auto"/>
        <w:jc w:val="both"/>
        <w:rPr>
          <w:rFonts w:eastAsia="Calibri"/>
        </w:rPr>
      </w:pPr>
      <w:r w:rsidRPr="00A51621">
        <w:rPr>
          <w:rFonts w:eastAsia="Calibri"/>
        </w:rPr>
        <w:t>rolul artei în formarea personalităţii individului.</w:t>
      </w:r>
    </w:p>
    <w:p w:rsidR="00A51621" w:rsidRPr="00A51621" w:rsidRDefault="00A51621" w:rsidP="00A51621">
      <w:pPr>
        <w:autoSpaceDE w:val="0"/>
        <w:autoSpaceDN w:val="0"/>
        <w:adjustRightInd w:val="0"/>
        <w:spacing w:line="276" w:lineRule="auto"/>
        <w:ind w:left="720"/>
        <w:jc w:val="both"/>
        <w:rPr>
          <w:rFonts w:eastAsia="Calibri"/>
        </w:rPr>
      </w:pPr>
    </w:p>
    <w:p w:rsidR="00A51621" w:rsidRPr="00A51621" w:rsidRDefault="00A51621" w:rsidP="00A51621">
      <w:pPr>
        <w:autoSpaceDE w:val="0"/>
        <w:autoSpaceDN w:val="0"/>
        <w:adjustRightInd w:val="0"/>
        <w:spacing w:line="276" w:lineRule="auto"/>
        <w:jc w:val="both"/>
        <w:rPr>
          <w:rFonts w:eastAsia="Calibri"/>
          <w:b/>
          <w:bCs/>
          <w:color w:val="000000"/>
        </w:rPr>
      </w:pPr>
      <w:r w:rsidRPr="00A51621">
        <w:rPr>
          <w:rFonts w:eastAsia="Calibri"/>
          <w:b/>
          <w:bCs/>
          <w:color w:val="000000"/>
        </w:rPr>
        <w:t xml:space="preserve">X. CONSULTAREA, MONITORIZAREA, EVALUAREA ȘI REVIZUIREA PROIECTULUI </w:t>
      </w:r>
    </w:p>
    <w:p w:rsidR="00A51621" w:rsidRPr="00A51621" w:rsidRDefault="00A51621" w:rsidP="00A51621">
      <w:pPr>
        <w:autoSpaceDE w:val="0"/>
        <w:autoSpaceDN w:val="0"/>
        <w:adjustRightInd w:val="0"/>
        <w:spacing w:line="276" w:lineRule="auto"/>
        <w:jc w:val="both"/>
        <w:rPr>
          <w:rFonts w:eastAsia="Calibri"/>
          <w:color w:val="000000"/>
        </w:rPr>
      </w:pPr>
    </w:p>
    <w:p w:rsidR="00A51621" w:rsidRPr="00A51621" w:rsidRDefault="00A51621" w:rsidP="00A51621">
      <w:pPr>
        <w:ind w:firstLine="720"/>
        <w:rPr>
          <w:rFonts w:eastAsia="Calibri"/>
        </w:rPr>
      </w:pPr>
      <w:r w:rsidRPr="00A51621">
        <w:rPr>
          <w:rFonts w:eastAsia="Calibri"/>
        </w:rPr>
        <w:t xml:space="preserve">În elaborarea planului </w:t>
      </w:r>
      <w:r w:rsidRPr="00A51621">
        <w:rPr>
          <w:rFonts w:eastAsia="Calibri"/>
          <w:b/>
          <w:i/>
        </w:rPr>
        <w:t>am consultat</w:t>
      </w:r>
      <w:r w:rsidRPr="00A51621">
        <w:rPr>
          <w:rFonts w:eastAsia="Calibri"/>
        </w:rPr>
        <w:t xml:space="preserve"> :</w:t>
      </w:r>
    </w:p>
    <w:p w:rsidR="00A51621" w:rsidRPr="00A51621" w:rsidRDefault="00A51621" w:rsidP="00A51621">
      <w:pPr>
        <w:numPr>
          <w:ilvl w:val="0"/>
          <w:numId w:val="51"/>
        </w:numPr>
        <w:spacing w:after="200" w:line="276" w:lineRule="auto"/>
        <w:jc w:val="both"/>
        <w:rPr>
          <w:rFonts w:eastAsia="Calibri"/>
        </w:rPr>
      </w:pPr>
      <w:r w:rsidRPr="00A51621">
        <w:rPr>
          <w:rFonts w:eastAsia="Calibri"/>
        </w:rPr>
        <w:t>cadrele didactice în vederea stabilirii priorităților strategice care trebuie urmărite pentru realizarea misiunii pe care școala și-a asumat-o;</w:t>
      </w:r>
    </w:p>
    <w:p w:rsidR="00A51621" w:rsidRPr="00A51621" w:rsidRDefault="00A51621" w:rsidP="00A51621">
      <w:pPr>
        <w:numPr>
          <w:ilvl w:val="0"/>
          <w:numId w:val="51"/>
        </w:numPr>
        <w:spacing w:after="200" w:line="276" w:lineRule="auto"/>
        <w:jc w:val="both"/>
        <w:rPr>
          <w:rFonts w:eastAsia="Calibri"/>
        </w:rPr>
      </w:pPr>
      <w:r w:rsidRPr="00A51621">
        <w:rPr>
          <w:rFonts w:eastAsia="Calibri"/>
        </w:rPr>
        <w:lastRenderedPageBreak/>
        <w:t>reprezentanți ai părinților pentru a determina așteptarile acestora și modul în care acestea au fost atinse până acum; au fost reținute aspecte pe care părinții doresc să le ameliorăm și să le dezvoltăm în etapele următoare;</w:t>
      </w:r>
    </w:p>
    <w:p w:rsidR="00A51621" w:rsidRPr="00A51621" w:rsidRDefault="00A51621" w:rsidP="00A51621">
      <w:pPr>
        <w:ind w:left="720"/>
        <w:jc w:val="both"/>
        <w:rPr>
          <w:rFonts w:eastAsia="Calibri"/>
        </w:rPr>
      </w:pPr>
      <w:r w:rsidRPr="00A51621">
        <w:rPr>
          <w:rFonts w:eastAsia="Calibri"/>
        </w:rPr>
        <w:t xml:space="preserve">Consultările au fost realizate în </w:t>
      </w:r>
      <w:r w:rsidR="00460939">
        <w:rPr>
          <w:rFonts w:eastAsia="Calibri"/>
        </w:rPr>
        <w:t>perioada iunie – septembrie 2016</w:t>
      </w:r>
      <w:r w:rsidRPr="00A51621">
        <w:rPr>
          <w:rFonts w:eastAsia="Calibri"/>
        </w:rPr>
        <w:t xml:space="preserve">, în perioada de elaborare a proiectului. </w:t>
      </w:r>
    </w:p>
    <w:p w:rsidR="00A51621" w:rsidRPr="00A51621" w:rsidRDefault="00A51621" w:rsidP="00A51621">
      <w:pPr>
        <w:jc w:val="both"/>
        <w:rPr>
          <w:rFonts w:eastAsia="Calibri"/>
        </w:rPr>
      </w:pPr>
    </w:p>
    <w:p w:rsidR="00A51621" w:rsidRPr="00A51621" w:rsidRDefault="00A51621" w:rsidP="00A51621">
      <w:pPr>
        <w:ind w:left="720"/>
        <w:jc w:val="both"/>
        <w:rPr>
          <w:rFonts w:eastAsia="Calibri"/>
        </w:rPr>
      </w:pPr>
      <w:r w:rsidRPr="00A51621">
        <w:rPr>
          <w:rFonts w:eastAsia="Calibri"/>
        </w:rPr>
        <w:t xml:space="preserve">Activitățile de </w:t>
      </w:r>
      <w:r w:rsidRPr="00A51621">
        <w:rPr>
          <w:rFonts w:eastAsia="Calibri"/>
          <w:b/>
          <w:i/>
        </w:rPr>
        <w:t>monitorizare și evaluare</w:t>
      </w:r>
      <w:r w:rsidRPr="00A51621">
        <w:rPr>
          <w:rFonts w:eastAsia="Calibri"/>
        </w:rPr>
        <w:t xml:space="preserve"> vor viza următoarele aspecte:</w:t>
      </w:r>
    </w:p>
    <w:p w:rsidR="00A51621" w:rsidRPr="00A51621" w:rsidRDefault="00A51621" w:rsidP="00A51621">
      <w:pPr>
        <w:numPr>
          <w:ilvl w:val="0"/>
          <w:numId w:val="52"/>
        </w:numPr>
        <w:spacing w:after="200" w:line="276" w:lineRule="auto"/>
        <w:jc w:val="both"/>
        <w:rPr>
          <w:rFonts w:eastAsia="Calibri"/>
        </w:rPr>
      </w:pPr>
      <w:r w:rsidRPr="00A51621">
        <w:rPr>
          <w:rFonts w:eastAsia="Calibri"/>
        </w:rPr>
        <w:t>întocmirea setului de date care să sprijne monitorizarea realizării țintelor, etapă cu etapă (datele și informațiile sunt colectate în “</w:t>
      </w:r>
      <w:r w:rsidRPr="00A51621">
        <w:rPr>
          <w:rFonts w:eastAsia="Calibri"/>
          <w:i/>
        </w:rPr>
        <w:t>baza de date a școlii</w:t>
      </w:r>
      <w:r w:rsidRPr="00A51621">
        <w:rPr>
          <w:rFonts w:eastAsia="Calibri"/>
        </w:rPr>
        <w:t>”);</w:t>
      </w:r>
    </w:p>
    <w:p w:rsidR="00A51621" w:rsidRPr="00A51621" w:rsidRDefault="00A51621" w:rsidP="00A51621">
      <w:pPr>
        <w:numPr>
          <w:ilvl w:val="0"/>
          <w:numId w:val="52"/>
        </w:numPr>
        <w:spacing w:after="200" w:line="276" w:lineRule="auto"/>
        <w:jc w:val="both"/>
        <w:rPr>
          <w:rFonts w:eastAsia="Calibri"/>
        </w:rPr>
      </w:pPr>
      <w:r w:rsidRPr="00A51621">
        <w:rPr>
          <w:rFonts w:eastAsia="Calibri"/>
        </w:rPr>
        <w:t>analiza informațiilor privind atingerea țintelor;</w:t>
      </w:r>
    </w:p>
    <w:p w:rsidR="00A51621" w:rsidRPr="00A51621" w:rsidRDefault="00A51621" w:rsidP="00A51621">
      <w:pPr>
        <w:numPr>
          <w:ilvl w:val="0"/>
          <w:numId w:val="52"/>
        </w:numPr>
        <w:spacing w:after="200" w:line="276" w:lineRule="auto"/>
        <w:jc w:val="both"/>
        <w:rPr>
          <w:rFonts w:eastAsia="Calibri"/>
        </w:rPr>
      </w:pPr>
      <w:r w:rsidRPr="00A51621">
        <w:rPr>
          <w:rFonts w:eastAsia="Calibri"/>
        </w:rPr>
        <w:t>evaluarea progresului în atingerea țintelor, adică gradul de avansare în raport cu obiectivele și termenele propuse;</w:t>
      </w:r>
    </w:p>
    <w:p w:rsidR="00A51621" w:rsidRPr="00A51621" w:rsidRDefault="00A51621" w:rsidP="00A51621">
      <w:pPr>
        <w:numPr>
          <w:ilvl w:val="0"/>
          <w:numId w:val="52"/>
        </w:numPr>
        <w:spacing w:after="200" w:line="276" w:lineRule="auto"/>
        <w:jc w:val="both"/>
        <w:rPr>
          <w:rFonts w:eastAsia="Calibri"/>
        </w:rPr>
      </w:pPr>
      <w:r w:rsidRPr="00A51621">
        <w:rPr>
          <w:rFonts w:eastAsia="Calibri"/>
        </w:rPr>
        <w:t>costurile – concordanța/neconcordanța dintre ceea ce am planificat și ceea ce am obținut;</w:t>
      </w:r>
    </w:p>
    <w:p w:rsidR="00A51621" w:rsidRPr="00A51621" w:rsidRDefault="00A51621" w:rsidP="00A51621">
      <w:pPr>
        <w:numPr>
          <w:ilvl w:val="0"/>
          <w:numId w:val="52"/>
        </w:numPr>
        <w:spacing w:after="200" w:line="276" w:lineRule="auto"/>
        <w:jc w:val="both"/>
        <w:rPr>
          <w:rFonts w:eastAsia="Calibri"/>
        </w:rPr>
      </w:pPr>
      <w:r w:rsidRPr="00A51621">
        <w:rPr>
          <w:rFonts w:eastAsia="Calibri"/>
        </w:rPr>
        <w:t>calitatea – nivelul atingerii cerințelor din standardele de calitate;</w:t>
      </w:r>
    </w:p>
    <w:p w:rsidR="00A51621" w:rsidRPr="00A51621" w:rsidRDefault="00A51621" w:rsidP="00A51621">
      <w:pPr>
        <w:numPr>
          <w:ilvl w:val="0"/>
          <w:numId w:val="52"/>
        </w:numPr>
        <w:spacing w:after="200" w:line="276" w:lineRule="auto"/>
        <w:jc w:val="both"/>
        <w:rPr>
          <w:rFonts w:eastAsia="Calibri"/>
        </w:rPr>
      </w:pPr>
    </w:p>
    <w:p w:rsidR="00A51621" w:rsidRPr="00A51621" w:rsidRDefault="00A51621" w:rsidP="00A51621">
      <w:pPr>
        <w:ind w:left="720"/>
        <w:jc w:val="both"/>
        <w:rPr>
          <w:rFonts w:eastAsia="Calibri"/>
        </w:rPr>
      </w:pPr>
      <w:r w:rsidRPr="00A51621">
        <w:rPr>
          <w:rFonts w:eastAsia="Calibri"/>
        </w:rPr>
        <w:t xml:space="preserve">Monitorizarea se va realiza </w:t>
      </w:r>
      <w:r w:rsidRPr="00A51621">
        <w:rPr>
          <w:rFonts w:eastAsia="Calibri"/>
          <w:b/>
          <w:i/>
        </w:rPr>
        <w:t>prin</w:t>
      </w:r>
      <w:r w:rsidRPr="00A51621">
        <w:rPr>
          <w:rFonts w:eastAsia="Calibri"/>
        </w:rPr>
        <w:t xml:space="preserve"> :</w:t>
      </w:r>
    </w:p>
    <w:p w:rsidR="00A51621" w:rsidRPr="00A51621" w:rsidRDefault="00A51621" w:rsidP="00A51621">
      <w:pPr>
        <w:numPr>
          <w:ilvl w:val="0"/>
          <w:numId w:val="53"/>
        </w:numPr>
        <w:spacing w:after="200" w:line="276" w:lineRule="auto"/>
        <w:ind w:left="2070" w:hanging="270"/>
        <w:jc w:val="both"/>
        <w:rPr>
          <w:rFonts w:eastAsia="Calibri"/>
        </w:rPr>
      </w:pPr>
      <w:r w:rsidRPr="00A51621">
        <w:rPr>
          <w:rFonts w:eastAsia="Calibri"/>
        </w:rPr>
        <w:t>deciziile curente – referitoare la derularea concretă a acțiunilor, în cazul “</w:t>
      </w:r>
      <w:r w:rsidRPr="00A51621">
        <w:rPr>
          <w:rFonts w:eastAsia="Calibri"/>
          <w:i/>
        </w:rPr>
        <w:t>problemelor bine structurate</w:t>
      </w:r>
      <w:r w:rsidRPr="00A51621">
        <w:rPr>
          <w:rFonts w:eastAsia="Calibri"/>
        </w:rPr>
        <w:t>”;</w:t>
      </w:r>
    </w:p>
    <w:p w:rsidR="00A51621" w:rsidRPr="00A51621" w:rsidRDefault="00A51621" w:rsidP="00A51621">
      <w:pPr>
        <w:numPr>
          <w:ilvl w:val="0"/>
          <w:numId w:val="53"/>
        </w:numPr>
        <w:spacing w:after="200" w:line="276" w:lineRule="auto"/>
        <w:ind w:left="2070" w:hanging="270"/>
        <w:jc w:val="both"/>
        <w:rPr>
          <w:rFonts w:eastAsia="Calibri"/>
        </w:rPr>
      </w:pPr>
      <w:r w:rsidRPr="00A51621">
        <w:rPr>
          <w:rFonts w:eastAsia="Calibri"/>
        </w:rPr>
        <w:t>rezolvarea de probleme – adică elaborarea deciziilor în cazul “</w:t>
      </w:r>
      <w:r w:rsidRPr="00A51621">
        <w:rPr>
          <w:rFonts w:eastAsia="Calibri"/>
          <w:i/>
        </w:rPr>
        <w:t>problemelor structurate impropriu</w:t>
      </w:r>
      <w:r w:rsidRPr="00A51621">
        <w:rPr>
          <w:rFonts w:eastAsia="Calibri"/>
        </w:rPr>
        <w:t>”;</w:t>
      </w:r>
    </w:p>
    <w:p w:rsidR="00A51621" w:rsidRPr="00A51621" w:rsidRDefault="00A51621" w:rsidP="00A51621">
      <w:pPr>
        <w:numPr>
          <w:ilvl w:val="0"/>
          <w:numId w:val="53"/>
        </w:numPr>
        <w:spacing w:after="200" w:line="276" w:lineRule="auto"/>
        <w:ind w:left="2070" w:hanging="270"/>
        <w:jc w:val="both"/>
        <w:rPr>
          <w:rFonts w:eastAsia="Calibri"/>
        </w:rPr>
      </w:pPr>
      <w:r w:rsidRPr="00A51621">
        <w:rPr>
          <w:rFonts w:eastAsia="Calibri"/>
        </w:rPr>
        <w:t>stilul managerial – alt</w:t>
      </w:r>
      <w:r w:rsidR="0069662C">
        <w:rPr>
          <w:rFonts w:eastAsia="Calibri"/>
        </w:rPr>
        <w:t xml:space="preserve">ernarea stilurilor manageriale </w:t>
      </w:r>
      <w:r w:rsidRPr="00A51621">
        <w:rPr>
          <w:rFonts w:eastAsia="Calibri"/>
        </w:rPr>
        <w:t>în functie de situațiile concrete;</w:t>
      </w:r>
    </w:p>
    <w:p w:rsidR="00A51621" w:rsidRPr="00A51621" w:rsidRDefault="00A51621" w:rsidP="00A51621">
      <w:pPr>
        <w:numPr>
          <w:ilvl w:val="0"/>
          <w:numId w:val="53"/>
        </w:numPr>
        <w:spacing w:after="200" w:line="276" w:lineRule="auto"/>
        <w:ind w:left="2070" w:hanging="270"/>
        <w:jc w:val="both"/>
        <w:rPr>
          <w:rFonts w:eastAsia="Calibri"/>
        </w:rPr>
      </w:pPr>
      <w:r w:rsidRPr="00A51621">
        <w:rPr>
          <w:rFonts w:eastAsia="Calibri"/>
        </w:rPr>
        <w:t>etc.</w:t>
      </w:r>
    </w:p>
    <w:p w:rsidR="00A51621" w:rsidRPr="00A51621" w:rsidRDefault="00A51621" w:rsidP="00A51621">
      <w:pPr>
        <w:ind w:left="720"/>
        <w:jc w:val="both"/>
        <w:rPr>
          <w:rFonts w:eastAsia="Calibri"/>
        </w:rPr>
      </w:pPr>
      <w:r w:rsidRPr="00A51621">
        <w:rPr>
          <w:rFonts w:eastAsia="Calibri"/>
          <w:i/>
        </w:rPr>
        <w:t>Monitorizarea de tip managerial.</w:t>
      </w:r>
      <w:r w:rsidRPr="00A51621">
        <w:rPr>
          <w:rFonts w:eastAsia="Calibri"/>
        </w:rPr>
        <w:t xml:space="preserve"> Cea mai frecventă formă de monitorizare pe care o vom folosi va fi cea de tip managerial, adică vor fi monitorizați indicatorii :</w:t>
      </w:r>
    </w:p>
    <w:p w:rsidR="00A51621" w:rsidRPr="00A51621" w:rsidRDefault="00A51621" w:rsidP="00A51621">
      <w:pPr>
        <w:numPr>
          <w:ilvl w:val="0"/>
          <w:numId w:val="54"/>
        </w:numPr>
        <w:spacing w:after="200" w:line="276" w:lineRule="auto"/>
        <w:ind w:left="2070" w:hanging="270"/>
        <w:jc w:val="both"/>
        <w:rPr>
          <w:rFonts w:eastAsia="Calibri"/>
        </w:rPr>
      </w:pPr>
      <w:r w:rsidRPr="00A51621">
        <w:rPr>
          <w:rFonts w:eastAsia="Calibri"/>
          <w:i/>
        </w:rPr>
        <w:t>eficacitate</w:t>
      </w:r>
      <w:r w:rsidRPr="00A51621">
        <w:rPr>
          <w:rFonts w:eastAsia="Calibri"/>
        </w:rPr>
        <w:t xml:space="preserve"> – indicatorii care arată atingerea finalităților propuse;</w:t>
      </w:r>
    </w:p>
    <w:p w:rsidR="00A51621" w:rsidRPr="00A51621" w:rsidRDefault="00A51621" w:rsidP="00A51621">
      <w:pPr>
        <w:numPr>
          <w:ilvl w:val="0"/>
          <w:numId w:val="54"/>
        </w:numPr>
        <w:spacing w:after="200" w:line="276" w:lineRule="auto"/>
        <w:ind w:left="2070" w:hanging="270"/>
        <w:jc w:val="both"/>
        <w:rPr>
          <w:rFonts w:eastAsia="Calibri"/>
        </w:rPr>
      </w:pPr>
      <w:r w:rsidRPr="00A51621">
        <w:rPr>
          <w:rFonts w:eastAsia="Calibri"/>
          <w:i/>
        </w:rPr>
        <w:t>economicitate</w:t>
      </w:r>
      <w:r w:rsidRPr="00A51621">
        <w:rPr>
          <w:rFonts w:eastAsia="Calibri"/>
        </w:rPr>
        <w:t xml:space="preserve"> – indicatorii care arată nivelul consumului de resurse;</w:t>
      </w:r>
    </w:p>
    <w:p w:rsidR="00A51621" w:rsidRPr="00A51621" w:rsidRDefault="00A51621" w:rsidP="00A51621">
      <w:pPr>
        <w:numPr>
          <w:ilvl w:val="0"/>
          <w:numId w:val="54"/>
        </w:numPr>
        <w:spacing w:after="200" w:line="276" w:lineRule="auto"/>
        <w:ind w:left="2070" w:hanging="270"/>
        <w:jc w:val="both"/>
        <w:rPr>
          <w:rFonts w:eastAsia="Calibri"/>
        </w:rPr>
      </w:pPr>
      <w:r w:rsidRPr="00A51621">
        <w:rPr>
          <w:rFonts w:eastAsia="Calibri"/>
          <w:i/>
        </w:rPr>
        <w:t>eficiență</w:t>
      </w:r>
      <w:r w:rsidRPr="00A51621">
        <w:rPr>
          <w:rFonts w:eastAsia="Calibri"/>
        </w:rPr>
        <w:t xml:space="preserve"> – indicatorii care arată relația dintre eficacitate și economicitate;</w:t>
      </w:r>
    </w:p>
    <w:p w:rsidR="00A51621" w:rsidRPr="00A51621" w:rsidRDefault="00A51621" w:rsidP="00A51621">
      <w:pPr>
        <w:numPr>
          <w:ilvl w:val="0"/>
          <w:numId w:val="54"/>
        </w:numPr>
        <w:spacing w:after="200" w:line="276" w:lineRule="auto"/>
        <w:ind w:left="2070" w:hanging="270"/>
        <w:jc w:val="both"/>
        <w:rPr>
          <w:rFonts w:eastAsia="Calibri"/>
        </w:rPr>
      </w:pPr>
      <w:r w:rsidRPr="00A51621">
        <w:rPr>
          <w:rFonts w:eastAsia="Calibri"/>
          <w:i/>
        </w:rPr>
        <w:t>efectivitate</w:t>
      </w:r>
      <w:r w:rsidRPr="00A51621">
        <w:rPr>
          <w:rFonts w:eastAsia="Calibri"/>
        </w:rPr>
        <w:t xml:space="preserve"> – aspectele care arată dacă ceea ce facem este chiar ceea ce trebuie să facem;</w:t>
      </w:r>
    </w:p>
    <w:p w:rsidR="00A51621" w:rsidRPr="00A51621" w:rsidRDefault="00A51621" w:rsidP="00A51621">
      <w:pPr>
        <w:ind w:firstLine="720"/>
        <w:jc w:val="both"/>
        <w:rPr>
          <w:rFonts w:eastAsia="Calibri"/>
        </w:rPr>
      </w:pPr>
      <w:r w:rsidRPr="00A51621">
        <w:rPr>
          <w:rFonts w:eastAsia="Calibri"/>
        </w:rPr>
        <w:lastRenderedPageBreak/>
        <w:t>În asociere cu acești indicatori, vom monitoriza frecvent gradul de satisfacție al beneficiarilor serviciilor educațioanle oferite de școala noastră.</w:t>
      </w:r>
    </w:p>
    <w:p w:rsidR="00A51621" w:rsidRPr="00A51621" w:rsidRDefault="00A51621" w:rsidP="00A51621">
      <w:pPr>
        <w:ind w:left="720" w:firstLine="720"/>
        <w:jc w:val="both"/>
        <w:rPr>
          <w:rFonts w:eastAsia="Calibri"/>
        </w:rPr>
      </w:pPr>
    </w:p>
    <w:p w:rsidR="00A51621" w:rsidRPr="00A51621" w:rsidRDefault="00A51621" w:rsidP="00A51621">
      <w:pPr>
        <w:ind w:firstLine="720"/>
        <w:jc w:val="both"/>
        <w:rPr>
          <w:rFonts w:eastAsia="Calibri"/>
          <w:i/>
        </w:rPr>
      </w:pPr>
      <w:r w:rsidRPr="00A51621">
        <w:rPr>
          <w:rFonts w:eastAsia="Calibri"/>
          <w:i/>
        </w:rPr>
        <w:t>Monitorizarea inovației.</w:t>
      </w:r>
      <w:r w:rsidRPr="00A51621">
        <w:rPr>
          <w:rFonts w:eastAsia="Calibri"/>
        </w:rPr>
        <w:t xml:space="preserve"> Vom folosi de asemenea și acest tip de monitorizare, având în vedere ca inovația, creativitatea reprezintă o cale esențială de </w:t>
      </w:r>
      <w:r w:rsidRPr="00A51621">
        <w:rPr>
          <w:rFonts w:eastAsia="Calibri"/>
          <w:i/>
        </w:rPr>
        <w:t>asigurare a calității educației:</w:t>
      </w:r>
    </w:p>
    <w:p w:rsidR="00A51621" w:rsidRPr="00A51621" w:rsidRDefault="00A51621" w:rsidP="00A51621">
      <w:pPr>
        <w:numPr>
          <w:ilvl w:val="0"/>
          <w:numId w:val="55"/>
        </w:numPr>
        <w:spacing w:after="200" w:line="276" w:lineRule="auto"/>
        <w:ind w:left="2160"/>
        <w:jc w:val="both"/>
        <w:rPr>
          <w:rFonts w:eastAsia="Calibri"/>
        </w:rPr>
      </w:pPr>
      <w:r w:rsidRPr="00A51621">
        <w:rPr>
          <w:rFonts w:eastAsia="Calibri"/>
        </w:rPr>
        <w:t xml:space="preserve">măsura în care personalul școlii (cadre didactice, personal auxiliar, personal nedidactic), părinți, elevi, actori educaționali din comunitate s.a. </w:t>
      </w:r>
      <w:r w:rsidR="0069662C">
        <w:rPr>
          <w:rFonts w:eastAsia="Calibri"/>
          <w:i/>
        </w:rPr>
        <w:t>adopt</w:t>
      </w:r>
      <w:r w:rsidRPr="00A51621">
        <w:rPr>
          <w:rFonts w:eastAsia="Calibri"/>
          <w:i/>
        </w:rPr>
        <w:t>ă</w:t>
      </w:r>
      <w:r w:rsidRPr="00A51621">
        <w:rPr>
          <w:rFonts w:eastAsia="Calibri"/>
        </w:rPr>
        <w:t>/</w:t>
      </w:r>
      <w:r w:rsidRPr="00A51621">
        <w:rPr>
          <w:rFonts w:eastAsia="Calibri"/>
          <w:i/>
        </w:rPr>
        <w:t>participă</w:t>
      </w:r>
      <w:r w:rsidRPr="00A51621">
        <w:rPr>
          <w:rFonts w:eastAsia="Calibri"/>
        </w:rPr>
        <w:t>/</w:t>
      </w:r>
      <w:r w:rsidRPr="00A51621">
        <w:rPr>
          <w:rFonts w:eastAsia="Calibri"/>
          <w:i/>
        </w:rPr>
        <w:t>inițiază</w:t>
      </w:r>
      <w:r w:rsidRPr="00A51621">
        <w:rPr>
          <w:rFonts w:eastAsia="Calibri"/>
        </w:rPr>
        <w:t xml:space="preserve"> procese de schimbare;</w:t>
      </w:r>
    </w:p>
    <w:p w:rsidR="00A51621" w:rsidRPr="00A51621" w:rsidRDefault="00A51621" w:rsidP="00A51621">
      <w:pPr>
        <w:numPr>
          <w:ilvl w:val="0"/>
          <w:numId w:val="55"/>
        </w:numPr>
        <w:spacing w:after="200" w:line="276" w:lineRule="auto"/>
        <w:ind w:left="2160"/>
        <w:jc w:val="both"/>
        <w:rPr>
          <w:rFonts w:eastAsia="Calibri"/>
        </w:rPr>
      </w:pPr>
      <w:r w:rsidRPr="00A51621">
        <w:rPr>
          <w:rFonts w:eastAsia="Calibri"/>
        </w:rPr>
        <w:t>măsura în care cei implicați corectează/remediază și îmbunătățesc/crează o anumită schimbare, în concordanță cu cerințele din standardele de calitate;</w:t>
      </w:r>
    </w:p>
    <w:p w:rsidR="00A51621" w:rsidRPr="00A51621" w:rsidRDefault="00A51621" w:rsidP="00A51621">
      <w:pPr>
        <w:jc w:val="both"/>
        <w:rPr>
          <w:rFonts w:eastAsia="Calibri"/>
        </w:rPr>
      </w:pPr>
    </w:p>
    <w:p w:rsidR="00A51621" w:rsidRPr="00A51621" w:rsidRDefault="00A51621" w:rsidP="00A51621">
      <w:pPr>
        <w:ind w:firstLine="720"/>
        <w:jc w:val="both"/>
        <w:rPr>
          <w:rFonts w:eastAsia="Calibri"/>
        </w:rPr>
      </w:pPr>
      <w:r w:rsidRPr="00A51621">
        <w:rPr>
          <w:rFonts w:eastAsia="Calibri"/>
        </w:rPr>
        <w:t>Datele și informațiile colectate pe baza monitorizării vor fi valorificate pentru evaluarea propriu-zisă: stabilirea gradului de atingere a obiectivelor propuse, gradul de implicare a actorilor educaționali, impactul asupra mediului intern și cel extern, nivelul costurilor, oportunitatea continuării/dezvoltării/diversificarii acțiunilor.</w:t>
      </w:r>
    </w:p>
    <w:p w:rsidR="00A51621" w:rsidRPr="00A51621" w:rsidRDefault="00A51621" w:rsidP="00A51621">
      <w:pPr>
        <w:ind w:left="720"/>
        <w:jc w:val="both"/>
        <w:rPr>
          <w:rFonts w:eastAsia="Calibri"/>
        </w:rPr>
      </w:pPr>
    </w:p>
    <w:p w:rsidR="00A51621" w:rsidRPr="00A51621" w:rsidRDefault="00A51621" w:rsidP="00A51621">
      <w:pPr>
        <w:ind w:firstLine="720"/>
        <w:jc w:val="both"/>
        <w:rPr>
          <w:rFonts w:eastAsia="Calibri"/>
        </w:rPr>
      </w:pPr>
      <w:r w:rsidRPr="00A51621">
        <w:rPr>
          <w:rFonts w:eastAsia="Calibri"/>
        </w:rPr>
        <w:t>Planurile operationale vor fi monitorizate de echipa de cadre didactice care au contribuit la realizarea acestora. Membrii comisiilor metodice își vor evalua activitatea, în orizontul sarcinilor care le revin din planurile operaționale, cel putin o dată la sfârșitul semestrelor. Concluziile reieșite din evaluarea realizată la nivelul comisiilor vor fi incluse în raportul anual, privind starea învățământului din unitatea noastră, și se vor stabili măsuri corective și ameliorative. Consiliile profesorale de la sfârșitul semestrelor I și II vor analiza gradul de atingere a obiectivelor din planurile operaționale asociate semestrului încheiat.</w:t>
      </w:r>
    </w:p>
    <w:p w:rsidR="00A51621" w:rsidRPr="00A51621" w:rsidRDefault="00A51621" w:rsidP="00A51621">
      <w:pPr>
        <w:ind w:firstLine="720"/>
        <w:jc w:val="both"/>
        <w:rPr>
          <w:rFonts w:eastAsia="Calibri"/>
        </w:rPr>
      </w:pPr>
      <w:r w:rsidRPr="00A51621">
        <w:rPr>
          <w:rFonts w:eastAsia="Calibri"/>
        </w:rPr>
        <w:t>Directorul școlii este răspunzător de realizarea obiectivelor din plan și are datoria de a interveni pentru implementarea de măsuri de optimizare și stabilirea direcțiilor de acțiune.</w:t>
      </w:r>
    </w:p>
    <w:p w:rsidR="00A51621" w:rsidRPr="00A51621" w:rsidRDefault="00A51621" w:rsidP="00A51621">
      <w:pPr>
        <w:jc w:val="both"/>
        <w:rPr>
          <w:rFonts w:eastAsia="Calibri"/>
        </w:rPr>
      </w:pPr>
    </w:p>
    <w:p w:rsidR="00A51621" w:rsidRPr="00A51621" w:rsidRDefault="00A51621" w:rsidP="00A51621">
      <w:pPr>
        <w:ind w:firstLine="720"/>
        <w:jc w:val="both"/>
        <w:rPr>
          <w:rFonts w:eastAsia="Calibri"/>
        </w:rPr>
      </w:pPr>
      <w:r w:rsidRPr="00A51621">
        <w:rPr>
          <w:rFonts w:eastAsia="Calibri"/>
          <w:b/>
        </w:rPr>
        <w:t>Revizuirea</w:t>
      </w:r>
      <w:r w:rsidRPr="00A51621">
        <w:rPr>
          <w:rFonts w:eastAsia="Calibri"/>
        </w:rPr>
        <w:t xml:space="preserve"> planului se va face, de regulă, la inceputul anului școlar, în lunile septembrie – octombrie, pe baza concluziilor desprinse din Raportul privind starea învățămaântului în școală, în anul școlar încheiat, și pe baza propunerilor făcute de beneficiarii directi și indirecti ai școlii.</w:t>
      </w:r>
    </w:p>
    <w:p w:rsidR="00A51621" w:rsidRPr="00A51621" w:rsidRDefault="00A51621" w:rsidP="00BF2A51">
      <w:pPr>
        <w:jc w:val="both"/>
        <w:rPr>
          <w:rFonts w:eastAsia="Calibri"/>
        </w:rPr>
      </w:pPr>
    </w:p>
    <w:p w:rsidR="00A51621" w:rsidRPr="00A51621" w:rsidRDefault="00A51621" w:rsidP="00A51621">
      <w:pPr>
        <w:spacing w:after="200" w:line="276" w:lineRule="auto"/>
        <w:ind w:firstLine="720"/>
        <w:rPr>
          <w:rFonts w:ascii="Calibri" w:eastAsia="Calibri" w:hAnsi="Calibri"/>
          <w:sz w:val="22"/>
          <w:szCs w:val="22"/>
        </w:rPr>
      </w:pPr>
      <w:r w:rsidRPr="00A51621">
        <w:rPr>
          <w:rFonts w:eastAsia="Calibri"/>
          <w:b/>
          <w:bCs/>
          <w:color w:val="000000"/>
        </w:rPr>
        <w:t>XI. BUGET ESTIMATIV</w:t>
      </w:r>
    </w:p>
    <w:tbl>
      <w:tblPr>
        <w:tblW w:w="1017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4189"/>
        <w:gridCol w:w="1530"/>
        <w:gridCol w:w="1710"/>
        <w:gridCol w:w="1530"/>
      </w:tblGrid>
      <w:tr w:rsidR="00A51621" w:rsidRPr="00A51621" w:rsidTr="00B9508C">
        <w:tc>
          <w:tcPr>
            <w:tcW w:w="1211" w:type="dxa"/>
          </w:tcPr>
          <w:p w:rsidR="00A51621" w:rsidRPr="00A51621" w:rsidRDefault="00A51621" w:rsidP="00A51621">
            <w:pPr>
              <w:autoSpaceDE w:val="0"/>
              <w:autoSpaceDN w:val="0"/>
              <w:adjustRightInd w:val="0"/>
              <w:spacing w:line="276" w:lineRule="auto"/>
              <w:rPr>
                <w:rFonts w:eastAsia="Calibri"/>
                <w:b/>
                <w:lang w:val="ro-RO"/>
              </w:rPr>
            </w:pPr>
            <w:r w:rsidRPr="00A51621">
              <w:rPr>
                <w:rFonts w:eastAsia="Calibri"/>
                <w:b/>
                <w:lang w:val="ro-RO"/>
              </w:rPr>
              <w:t>Nr. ţintă</w:t>
            </w:r>
          </w:p>
        </w:tc>
        <w:tc>
          <w:tcPr>
            <w:tcW w:w="4189" w:type="dxa"/>
          </w:tcPr>
          <w:p w:rsidR="00A51621" w:rsidRPr="00A51621" w:rsidRDefault="00A51621" w:rsidP="00A51621">
            <w:pPr>
              <w:autoSpaceDE w:val="0"/>
              <w:autoSpaceDN w:val="0"/>
              <w:adjustRightInd w:val="0"/>
              <w:spacing w:line="276" w:lineRule="auto"/>
              <w:jc w:val="center"/>
              <w:rPr>
                <w:rFonts w:eastAsia="Calibri"/>
                <w:b/>
                <w:lang w:val="ro-RO"/>
              </w:rPr>
            </w:pPr>
            <w:r w:rsidRPr="00A51621">
              <w:rPr>
                <w:rFonts w:eastAsia="Calibri"/>
                <w:b/>
                <w:lang w:val="ro-RO"/>
              </w:rPr>
              <w:t>Ținta strategică urmărită</w:t>
            </w:r>
          </w:p>
        </w:tc>
        <w:tc>
          <w:tcPr>
            <w:tcW w:w="1530" w:type="dxa"/>
          </w:tcPr>
          <w:p w:rsidR="00A51621" w:rsidRPr="00A51621" w:rsidRDefault="00A51621" w:rsidP="00A51621">
            <w:pPr>
              <w:autoSpaceDE w:val="0"/>
              <w:autoSpaceDN w:val="0"/>
              <w:adjustRightInd w:val="0"/>
              <w:spacing w:line="276" w:lineRule="auto"/>
              <w:jc w:val="center"/>
              <w:rPr>
                <w:rFonts w:eastAsia="Calibri"/>
                <w:b/>
                <w:lang w:val="ro-RO"/>
              </w:rPr>
            </w:pPr>
            <w:r w:rsidRPr="00A51621">
              <w:rPr>
                <w:rFonts w:eastAsia="Calibri"/>
                <w:b/>
                <w:lang w:val="ro-RO"/>
              </w:rPr>
              <w:t>Art. bug.</w:t>
            </w:r>
          </w:p>
        </w:tc>
        <w:tc>
          <w:tcPr>
            <w:tcW w:w="1710" w:type="dxa"/>
          </w:tcPr>
          <w:p w:rsidR="00A51621" w:rsidRPr="00A51621" w:rsidRDefault="00A51621" w:rsidP="00A51621">
            <w:pPr>
              <w:autoSpaceDE w:val="0"/>
              <w:autoSpaceDN w:val="0"/>
              <w:adjustRightInd w:val="0"/>
              <w:spacing w:line="276" w:lineRule="auto"/>
              <w:jc w:val="center"/>
              <w:rPr>
                <w:rFonts w:eastAsia="Calibri"/>
                <w:b/>
                <w:lang w:val="ro-RO"/>
              </w:rPr>
            </w:pPr>
            <w:r w:rsidRPr="00A51621">
              <w:rPr>
                <w:rFonts w:eastAsia="Calibri"/>
                <w:b/>
                <w:lang w:val="ro-RO"/>
              </w:rPr>
              <w:t>Valoarea estimată</w:t>
            </w:r>
          </w:p>
        </w:tc>
        <w:tc>
          <w:tcPr>
            <w:tcW w:w="1530" w:type="dxa"/>
          </w:tcPr>
          <w:p w:rsidR="00A51621" w:rsidRPr="00A51621" w:rsidRDefault="00A51621" w:rsidP="00A51621">
            <w:pPr>
              <w:autoSpaceDE w:val="0"/>
              <w:autoSpaceDN w:val="0"/>
              <w:adjustRightInd w:val="0"/>
              <w:spacing w:line="276" w:lineRule="auto"/>
              <w:jc w:val="center"/>
              <w:rPr>
                <w:rFonts w:eastAsia="Calibri"/>
                <w:b/>
                <w:lang w:val="ro-RO"/>
              </w:rPr>
            </w:pPr>
            <w:r w:rsidRPr="00A51621">
              <w:rPr>
                <w:rFonts w:eastAsia="Calibri"/>
                <w:b/>
                <w:lang w:val="ro-RO"/>
              </w:rPr>
              <w:t>OBS.</w:t>
            </w:r>
          </w:p>
        </w:tc>
      </w:tr>
      <w:tr w:rsidR="00A51621" w:rsidRPr="00A51621" w:rsidTr="00B9508C">
        <w:tc>
          <w:tcPr>
            <w:tcW w:w="1211" w:type="dxa"/>
          </w:tcPr>
          <w:p w:rsidR="00A51621" w:rsidRPr="00A51621" w:rsidRDefault="00A51621" w:rsidP="00A51621">
            <w:pPr>
              <w:autoSpaceDE w:val="0"/>
              <w:autoSpaceDN w:val="0"/>
              <w:adjustRightInd w:val="0"/>
              <w:jc w:val="center"/>
              <w:rPr>
                <w:rFonts w:eastAsia="Calibri"/>
                <w:lang w:val="ro-RO"/>
              </w:rPr>
            </w:pPr>
            <w:r w:rsidRPr="00A51621">
              <w:rPr>
                <w:rFonts w:eastAsia="Calibri"/>
                <w:lang w:val="ro-RO"/>
              </w:rPr>
              <w:t>1, 3, 4</w:t>
            </w:r>
          </w:p>
        </w:tc>
        <w:tc>
          <w:tcPr>
            <w:tcW w:w="4189" w:type="dxa"/>
          </w:tcPr>
          <w:p w:rsidR="00A51621" w:rsidRPr="00A51621" w:rsidRDefault="00A51621" w:rsidP="00A51621">
            <w:pPr>
              <w:autoSpaceDE w:val="0"/>
              <w:autoSpaceDN w:val="0"/>
              <w:adjustRightInd w:val="0"/>
              <w:jc w:val="both"/>
              <w:rPr>
                <w:rFonts w:eastAsia="Calibri"/>
                <w:lang w:val="ro-RO"/>
              </w:rPr>
            </w:pPr>
            <w:r w:rsidRPr="00A51621">
              <w:rPr>
                <w:rFonts w:eastAsia="Calibri"/>
                <w:lang w:val="ro-RO"/>
              </w:rPr>
              <w:t>Cursuri de perfecționare pentru cadre didactice</w:t>
            </w:r>
          </w:p>
        </w:tc>
        <w:tc>
          <w:tcPr>
            <w:tcW w:w="1530" w:type="dxa"/>
          </w:tcPr>
          <w:p w:rsidR="00A51621" w:rsidRPr="00A51621" w:rsidRDefault="00A51621" w:rsidP="00A51621">
            <w:pPr>
              <w:autoSpaceDE w:val="0"/>
              <w:autoSpaceDN w:val="0"/>
              <w:adjustRightInd w:val="0"/>
              <w:jc w:val="center"/>
              <w:rPr>
                <w:rFonts w:eastAsia="Calibri"/>
                <w:lang w:val="ro-RO"/>
              </w:rPr>
            </w:pPr>
            <w:r w:rsidRPr="00A51621">
              <w:rPr>
                <w:rFonts w:eastAsia="Calibri"/>
                <w:lang w:val="ro-RO"/>
              </w:rPr>
              <w:t>20.13</w:t>
            </w:r>
          </w:p>
        </w:tc>
        <w:tc>
          <w:tcPr>
            <w:tcW w:w="1710" w:type="dxa"/>
          </w:tcPr>
          <w:p w:rsidR="00A51621" w:rsidRPr="00A51621" w:rsidRDefault="00A51621" w:rsidP="00A51621">
            <w:pPr>
              <w:autoSpaceDE w:val="0"/>
              <w:autoSpaceDN w:val="0"/>
              <w:adjustRightInd w:val="0"/>
              <w:jc w:val="center"/>
              <w:rPr>
                <w:rFonts w:eastAsia="Calibri"/>
                <w:lang w:val="ro-RO"/>
              </w:rPr>
            </w:pPr>
            <w:r w:rsidRPr="00A51621">
              <w:rPr>
                <w:rFonts w:eastAsia="Calibri"/>
                <w:lang w:val="ro-RO"/>
              </w:rPr>
              <w:t>5.000</w:t>
            </w:r>
          </w:p>
        </w:tc>
        <w:tc>
          <w:tcPr>
            <w:tcW w:w="1530" w:type="dxa"/>
          </w:tcPr>
          <w:p w:rsidR="00A51621" w:rsidRPr="00A51621" w:rsidRDefault="00A51621" w:rsidP="00A51621">
            <w:pPr>
              <w:autoSpaceDE w:val="0"/>
              <w:autoSpaceDN w:val="0"/>
              <w:adjustRightInd w:val="0"/>
              <w:jc w:val="both"/>
              <w:rPr>
                <w:rFonts w:eastAsia="Calibri"/>
                <w:lang w:val="ro-RO"/>
              </w:rPr>
            </w:pPr>
          </w:p>
        </w:tc>
      </w:tr>
      <w:tr w:rsidR="00A51621" w:rsidRPr="00A51621" w:rsidTr="00B9508C">
        <w:tc>
          <w:tcPr>
            <w:tcW w:w="1211" w:type="dxa"/>
          </w:tcPr>
          <w:p w:rsidR="00A51621" w:rsidRPr="00A51621" w:rsidRDefault="00A51621" w:rsidP="00A51621">
            <w:pPr>
              <w:autoSpaceDE w:val="0"/>
              <w:autoSpaceDN w:val="0"/>
              <w:adjustRightInd w:val="0"/>
              <w:spacing w:line="360" w:lineRule="auto"/>
              <w:jc w:val="center"/>
              <w:rPr>
                <w:rFonts w:eastAsia="Calibri"/>
                <w:lang w:val="ro-RO"/>
              </w:rPr>
            </w:pPr>
            <w:r w:rsidRPr="00A51621">
              <w:rPr>
                <w:rFonts w:eastAsia="Calibri"/>
                <w:lang w:val="ro-RO"/>
              </w:rPr>
              <w:t>1, 5</w:t>
            </w:r>
          </w:p>
        </w:tc>
        <w:tc>
          <w:tcPr>
            <w:tcW w:w="4189" w:type="dxa"/>
          </w:tcPr>
          <w:p w:rsidR="00A51621" w:rsidRPr="00A51621" w:rsidRDefault="00A51621" w:rsidP="00A51621">
            <w:pPr>
              <w:autoSpaceDE w:val="0"/>
              <w:autoSpaceDN w:val="0"/>
              <w:adjustRightInd w:val="0"/>
              <w:spacing w:line="276" w:lineRule="auto"/>
              <w:jc w:val="both"/>
              <w:rPr>
                <w:rFonts w:eastAsia="Calibri"/>
                <w:lang w:val="ro-RO"/>
              </w:rPr>
            </w:pPr>
            <w:r w:rsidRPr="00A51621">
              <w:rPr>
                <w:rFonts w:eastAsia="Calibri"/>
                <w:lang w:val="ro-RO"/>
              </w:rPr>
              <w:t xml:space="preserve">Dotarea spațiilor de învățământ </w:t>
            </w:r>
          </w:p>
        </w:tc>
        <w:tc>
          <w:tcPr>
            <w:tcW w:w="1530" w:type="dxa"/>
          </w:tcPr>
          <w:p w:rsidR="00A51621" w:rsidRPr="00A51621" w:rsidRDefault="00A51621" w:rsidP="00A51621">
            <w:pPr>
              <w:autoSpaceDE w:val="0"/>
              <w:autoSpaceDN w:val="0"/>
              <w:adjustRightInd w:val="0"/>
              <w:spacing w:line="276" w:lineRule="auto"/>
              <w:jc w:val="center"/>
              <w:rPr>
                <w:rFonts w:eastAsia="Calibri"/>
                <w:lang w:val="ro-RO"/>
              </w:rPr>
            </w:pPr>
            <w:r w:rsidRPr="00A51621">
              <w:rPr>
                <w:rFonts w:eastAsia="Calibri"/>
                <w:lang w:val="ro-RO"/>
              </w:rPr>
              <w:t>20.05.30</w:t>
            </w:r>
          </w:p>
        </w:tc>
        <w:tc>
          <w:tcPr>
            <w:tcW w:w="1710" w:type="dxa"/>
          </w:tcPr>
          <w:p w:rsidR="00A51621" w:rsidRPr="00A51621" w:rsidRDefault="00D8315F" w:rsidP="00A51621">
            <w:pPr>
              <w:autoSpaceDE w:val="0"/>
              <w:autoSpaceDN w:val="0"/>
              <w:adjustRightInd w:val="0"/>
              <w:spacing w:line="276" w:lineRule="auto"/>
              <w:jc w:val="center"/>
              <w:rPr>
                <w:rFonts w:eastAsia="Calibri"/>
                <w:lang w:val="ro-RO"/>
              </w:rPr>
            </w:pPr>
            <w:r>
              <w:rPr>
                <w:rFonts w:eastAsia="Calibri"/>
                <w:lang w:val="ro-RO"/>
              </w:rPr>
              <w:t>3</w:t>
            </w:r>
            <w:r w:rsidR="00A51621" w:rsidRPr="00A51621">
              <w:rPr>
                <w:rFonts w:eastAsia="Calibri"/>
                <w:lang w:val="ro-RO"/>
              </w:rPr>
              <w:t>0.000</w:t>
            </w:r>
          </w:p>
        </w:tc>
        <w:tc>
          <w:tcPr>
            <w:tcW w:w="1530" w:type="dxa"/>
          </w:tcPr>
          <w:p w:rsidR="00A51621" w:rsidRPr="00A51621" w:rsidRDefault="00A51621" w:rsidP="00A51621">
            <w:pPr>
              <w:autoSpaceDE w:val="0"/>
              <w:autoSpaceDN w:val="0"/>
              <w:adjustRightInd w:val="0"/>
              <w:spacing w:line="276" w:lineRule="auto"/>
              <w:jc w:val="both"/>
              <w:rPr>
                <w:rFonts w:eastAsia="Calibri"/>
                <w:lang w:val="ro-RO"/>
              </w:rPr>
            </w:pPr>
          </w:p>
        </w:tc>
      </w:tr>
      <w:tr w:rsidR="00A51621" w:rsidRPr="00A51621" w:rsidTr="00B9508C">
        <w:tc>
          <w:tcPr>
            <w:tcW w:w="1211" w:type="dxa"/>
          </w:tcPr>
          <w:p w:rsidR="00A51621" w:rsidRPr="00A51621" w:rsidRDefault="00A51621" w:rsidP="00A51621">
            <w:pPr>
              <w:autoSpaceDE w:val="0"/>
              <w:autoSpaceDN w:val="0"/>
              <w:adjustRightInd w:val="0"/>
              <w:spacing w:line="276" w:lineRule="auto"/>
              <w:jc w:val="center"/>
              <w:rPr>
                <w:rFonts w:eastAsia="Calibri"/>
                <w:lang w:val="ro-RO"/>
              </w:rPr>
            </w:pPr>
            <w:r w:rsidRPr="00A51621">
              <w:rPr>
                <w:rFonts w:eastAsia="Calibri"/>
                <w:lang w:val="ro-RO"/>
              </w:rPr>
              <w:t>1, 5</w:t>
            </w:r>
          </w:p>
        </w:tc>
        <w:tc>
          <w:tcPr>
            <w:tcW w:w="4189" w:type="dxa"/>
          </w:tcPr>
          <w:p w:rsidR="00A51621" w:rsidRPr="00A51621" w:rsidRDefault="00A51621" w:rsidP="00A51621">
            <w:pPr>
              <w:autoSpaceDE w:val="0"/>
              <w:autoSpaceDN w:val="0"/>
              <w:adjustRightInd w:val="0"/>
              <w:spacing w:line="276" w:lineRule="auto"/>
              <w:jc w:val="both"/>
              <w:rPr>
                <w:rFonts w:eastAsia="Calibri"/>
                <w:lang w:val="ro-RO"/>
              </w:rPr>
            </w:pPr>
            <w:r w:rsidRPr="00A51621">
              <w:rPr>
                <w:rFonts w:eastAsia="Calibri"/>
                <w:lang w:val="ro-RO"/>
              </w:rPr>
              <w:t>Amenajarea terenului de sport</w:t>
            </w:r>
          </w:p>
        </w:tc>
        <w:tc>
          <w:tcPr>
            <w:tcW w:w="1530" w:type="dxa"/>
          </w:tcPr>
          <w:p w:rsidR="00A51621" w:rsidRPr="00A51621" w:rsidRDefault="00A51621" w:rsidP="00A51621">
            <w:pPr>
              <w:autoSpaceDE w:val="0"/>
              <w:autoSpaceDN w:val="0"/>
              <w:adjustRightInd w:val="0"/>
              <w:spacing w:line="276" w:lineRule="auto"/>
              <w:jc w:val="center"/>
              <w:rPr>
                <w:rFonts w:eastAsia="Calibri"/>
                <w:lang w:val="ro-RO"/>
              </w:rPr>
            </w:pPr>
            <w:r w:rsidRPr="00A51621">
              <w:rPr>
                <w:rFonts w:eastAsia="Calibri"/>
                <w:lang w:val="ro-RO"/>
              </w:rPr>
              <w:t>71.01.30</w:t>
            </w:r>
          </w:p>
        </w:tc>
        <w:tc>
          <w:tcPr>
            <w:tcW w:w="1710" w:type="dxa"/>
          </w:tcPr>
          <w:p w:rsidR="00A51621" w:rsidRPr="00A51621" w:rsidRDefault="00A51621" w:rsidP="00A51621">
            <w:pPr>
              <w:autoSpaceDE w:val="0"/>
              <w:autoSpaceDN w:val="0"/>
              <w:adjustRightInd w:val="0"/>
              <w:spacing w:line="276" w:lineRule="auto"/>
              <w:jc w:val="center"/>
              <w:rPr>
                <w:rFonts w:eastAsia="Calibri"/>
                <w:lang w:val="ro-RO"/>
              </w:rPr>
            </w:pPr>
            <w:r w:rsidRPr="00A51621">
              <w:rPr>
                <w:rFonts w:eastAsia="Calibri"/>
                <w:lang w:val="ro-RO"/>
              </w:rPr>
              <w:t>10.000</w:t>
            </w:r>
          </w:p>
        </w:tc>
        <w:tc>
          <w:tcPr>
            <w:tcW w:w="1530" w:type="dxa"/>
          </w:tcPr>
          <w:p w:rsidR="00A51621" w:rsidRPr="00A51621" w:rsidRDefault="00A51621" w:rsidP="00A51621">
            <w:pPr>
              <w:autoSpaceDE w:val="0"/>
              <w:autoSpaceDN w:val="0"/>
              <w:adjustRightInd w:val="0"/>
              <w:spacing w:line="276" w:lineRule="auto"/>
              <w:jc w:val="both"/>
              <w:rPr>
                <w:rFonts w:eastAsia="Calibri"/>
                <w:lang w:val="ro-RO"/>
              </w:rPr>
            </w:pPr>
          </w:p>
        </w:tc>
      </w:tr>
      <w:tr w:rsidR="00A51621" w:rsidRPr="00A51621" w:rsidTr="00B9508C">
        <w:tc>
          <w:tcPr>
            <w:tcW w:w="1211" w:type="dxa"/>
          </w:tcPr>
          <w:p w:rsidR="00A51621" w:rsidRPr="00A51621" w:rsidRDefault="00A51621" w:rsidP="00A51621">
            <w:pPr>
              <w:autoSpaceDE w:val="0"/>
              <w:autoSpaceDN w:val="0"/>
              <w:adjustRightInd w:val="0"/>
              <w:spacing w:line="276" w:lineRule="auto"/>
              <w:jc w:val="center"/>
              <w:rPr>
                <w:rFonts w:eastAsia="Calibri"/>
                <w:lang w:val="ro-RO"/>
              </w:rPr>
            </w:pPr>
            <w:r w:rsidRPr="00A51621">
              <w:rPr>
                <w:rFonts w:eastAsia="Calibri"/>
                <w:lang w:val="ro-RO"/>
              </w:rPr>
              <w:t>1, 5</w:t>
            </w:r>
          </w:p>
        </w:tc>
        <w:tc>
          <w:tcPr>
            <w:tcW w:w="4189" w:type="dxa"/>
          </w:tcPr>
          <w:p w:rsidR="00A51621" w:rsidRPr="00A51621" w:rsidRDefault="00D8315F" w:rsidP="00A51621">
            <w:pPr>
              <w:autoSpaceDE w:val="0"/>
              <w:autoSpaceDN w:val="0"/>
              <w:adjustRightInd w:val="0"/>
              <w:spacing w:line="276" w:lineRule="auto"/>
              <w:jc w:val="both"/>
              <w:rPr>
                <w:rFonts w:eastAsia="Calibri"/>
                <w:lang w:val="ro-RO"/>
              </w:rPr>
            </w:pPr>
            <w:r>
              <w:rPr>
                <w:rFonts w:eastAsia="Calibri"/>
                <w:lang w:val="ro-RO"/>
              </w:rPr>
              <w:t xml:space="preserve">Dotare </w:t>
            </w:r>
            <w:r w:rsidR="00A51621" w:rsidRPr="00A51621">
              <w:rPr>
                <w:rFonts w:eastAsia="Calibri"/>
                <w:lang w:val="ro-RO"/>
              </w:rPr>
              <w:t>sală de sport</w:t>
            </w:r>
          </w:p>
        </w:tc>
        <w:tc>
          <w:tcPr>
            <w:tcW w:w="1530" w:type="dxa"/>
          </w:tcPr>
          <w:p w:rsidR="00A51621" w:rsidRPr="00A51621" w:rsidRDefault="00A51621" w:rsidP="00A51621">
            <w:pPr>
              <w:autoSpaceDE w:val="0"/>
              <w:autoSpaceDN w:val="0"/>
              <w:adjustRightInd w:val="0"/>
              <w:spacing w:line="276" w:lineRule="auto"/>
              <w:jc w:val="center"/>
              <w:rPr>
                <w:rFonts w:eastAsia="Calibri"/>
                <w:lang w:val="ro-RO"/>
              </w:rPr>
            </w:pPr>
            <w:r w:rsidRPr="00A51621">
              <w:rPr>
                <w:rFonts w:eastAsia="Calibri"/>
                <w:lang w:val="ro-RO"/>
              </w:rPr>
              <w:t>71.01.30</w:t>
            </w:r>
          </w:p>
        </w:tc>
        <w:tc>
          <w:tcPr>
            <w:tcW w:w="1710" w:type="dxa"/>
          </w:tcPr>
          <w:p w:rsidR="00A51621" w:rsidRPr="00A51621" w:rsidRDefault="0069662C" w:rsidP="00A51621">
            <w:pPr>
              <w:autoSpaceDE w:val="0"/>
              <w:autoSpaceDN w:val="0"/>
              <w:adjustRightInd w:val="0"/>
              <w:spacing w:line="276" w:lineRule="auto"/>
              <w:jc w:val="center"/>
              <w:rPr>
                <w:rFonts w:eastAsia="Calibri"/>
                <w:lang w:val="ro-RO"/>
              </w:rPr>
            </w:pPr>
            <w:r>
              <w:rPr>
                <w:rFonts w:eastAsia="Calibri"/>
                <w:lang w:val="ro-RO"/>
              </w:rPr>
              <w:t>2</w:t>
            </w:r>
            <w:r w:rsidR="00A51621" w:rsidRPr="00A51621">
              <w:rPr>
                <w:rFonts w:eastAsia="Calibri"/>
                <w:lang w:val="ro-RO"/>
              </w:rPr>
              <w:t>0.000</w:t>
            </w:r>
          </w:p>
        </w:tc>
        <w:tc>
          <w:tcPr>
            <w:tcW w:w="1530" w:type="dxa"/>
          </w:tcPr>
          <w:p w:rsidR="00A51621" w:rsidRPr="00A51621" w:rsidRDefault="00A51621" w:rsidP="00A51621">
            <w:pPr>
              <w:autoSpaceDE w:val="0"/>
              <w:autoSpaceDN w:val="0"/>
              <w:adjustRightInd w:val="0"/>
              <w:spacing w:line="276" w:lineRule="auto"/>
              <w:jc w:val="both"/>
              <w:rPr>
                <w:rFonts w:eastAsia="Calibri"/>
                <w:lang w:val="ro-RO"/>
              </w:rPr>
            </w:pPr>
          </w:p>
        </w:tc>
      </w:tr>
      <w:tr w:rsidR="00A51621" w:rsidRPr="00A51621" w:rsidTr="00B9508C">
        <w:tc>
          <w:tcPr>
            <w:tcW w:w="1211" w:type="dxa"/>
          </w:tcPr>
          <w:p w:rsidR="00A51621" w:rsidRPr="00A51621" w:rsidRDefault="00A51621" w:rsidP="00A51621">
            <w:pPr>
              <w:autoSpaceDE w:val="0"/>
              <w:autoSpaceDN w:val="0"/>
              <w:adjustRightInd w:val="0"/>
              <w:spacing w:line="276" w:lineRule="auto"/>
              <w:jc w:val="center"/>
              <w:rPr>
                <w:rFonts w:eastAsia="Calibri"/>
                <w:lang w:val="ro-RO"/>
              </w:rPr>
            </w:pPr>
            <w:r w:rsidRPr="00A51621">
              <w:rPr>
                <w:rFonts w:eastAsia="Calibri"/>
                <w:lang w:val="ro-RO"/>
              </w:rPr>
              <w:t>1, 2, 3</w:t>
            </w:r>
          </w:p>
        </w:tc>
        <w:tc>
          <w:tcPr>
            <w:tcW w:w="4189" w:type="dxa"/>
          </w:tcPr>
          <w:p w:rsidR="00A51621" w:rsidRPr="00A51621" w:rsidRDefault="00A51621" w:rsidP="00A51621">
            <w:pPr>
              <w:autoSpaceDE w:val="0"/>
              <w:autoSpaceDN w:val="0"/>
              <w:adjustRightInd w:val="0"/>
              <w:spacing w:line="276" w:lineRule="auto"/>
              <w:jc w:val="both"/>
              <w:rPr>
                <w:rFonts w:eastAsia="Calibri"/>
                <w:lang w:val="ro-RO"/>
              </w:rPr>
            </w:pPr>
            <w:r w:rsidRPr="00A51621">
              <w:rPr>
                <w:rFonts w:eastAsia="Calibri"/>
                <w:lang w:val="ro-RO"/>
              </w:rPr>
              <w:t>Fond carte și materiale documentare</w:t>
            </w:r>
          </w:p>
        </w:tc>
        <w:tc>
          <w:tcPr>
            <w:tcW w:w="1530" w:type="dxa"/>
          </w:tcPr>
          <w:p w:rsidR="00A51621" w:rsidRPr="00A51621" w:rsidRDefault="00A51621" w:rsidP="00A51621">
            <w:pPr>
              <w:autoSpaceDE w:val="0"/>
              <w:autoSpaceDN w:val="0"/>
              <w:adjustRightInd w:val="0"/>
              <w:spacing w:line="276" w:lineRule="auto"/>
              <w:jc w:val="center"/>
              <w:rPr>
                <w:rFonts w:eastAsia="Calibri"/>
                <w:lang w:val="ro-RO"/>
              </w:rPr>
            </w:pPr>
            <w:r w:rsidRPr="00A51621">
              <w:rPr>
                <w:rFonts w:eastAsia="Calibri"/>
                <w:lang w:val="ro-RO"/>
              </w:rPr>
              <w:t>20.11</w:t>
            </w:r>
          </w:p>
        </w:tc>
        <w:tc>
          <w:tcPr>
            <w:tcW w:w="1710" w:type="dxa"/>
          </w:tcPr>
          <w:p w:rsidR="00A51621" w:rsidRPr="00A51621" w:rsidRDefault="00A51621" w:rsidP="00A51621">
            <w:pPr>
              <w:autoSpaceDE w:val="0"/>
              <w:autoSpaceDN w:val="0"/>
              <w:adjustRightInd w:val="0"/>
              <w:spacing w:line="276" w:lineRule="auto"/>
              <w:jc w:val="center"/>
              <w:rPr>
                <w:rFonts w:eastAsia="Calibri"/>
                <w:lang w:val="ro-RO"/>
              </w:rPr>
            </w:pPr>
            <w:r w:rsidRPr="00A51621">
              <w:rPr>
                <w:rFonts w:eastAsia="Calibri"/>
                <w:lang w:val="ro-RO"/>
              </w:rPr>
              <w:t>10.000</w:t>
            </w:r>
          </w:p>
        </w:tc>
        <w:tc>
          <w:tcPr>
            <w:tcW w:w="1530" w:type="dxa"/>
          </w:tcPr>
          <w:p w:rsidR="00A51621" w:rsidRPr="00A51621" w:rsidRDefault="00A51621" w:rsidP="00A51621">
            <w:pPr>
              <w:autoSpaceDE w:val="0"/>
              <w:autoSpaceDN w:val="0"/>
              <w:adjustRightInd w:val="0"/>
              <w:spacing w:line="276" w:lineRule="auto"/>
              <w:jc w:val="both"/>
              <w:rPr>
                <w:rFonts w:eastAsia="Calibri"/>
                <w:lang w:val="ro-RO"/>
              </w:rPr>
            </w:pPr>
          </w:p>
        </w:tc>
      </w:tr>
      <w:tr w:rsidR="00A51621" w:rsidRPr="00A51621" w:rsidTr="00B9508C">
        <w:tc>
          <w:tcPr>
            <w:tcW w:w="1211" w:type="dxa"/>
          </w:tcPr>
          <w:p w:rsidR="00A51621" w:rsidRPr="00A51621" w:rsidRDefault="00A51621" w:rsidP="00A51621">
            <w:pPr>
              <w:autoSpaceDE w:val="0"/>
              <w:autoSpaceDN w:val="0"/>
              <w:adjustRightInd w:val="0"/>
              <w:spacing w:line="276" w:lineRule="auto"/>
              <w:jc w:val="center"/>
              <w:rPr>
                <w:rFonts w:eastAsia="Calibri"/>
                <w:lang w:val="ro-RO"/>
              </w:rPr>
            </w:pPr>
            <w:r w:rsidRPr="00A51621">
              <w:rPr>
                <w:rFonts w:eastAsia="Calibri"/>
                <w:lang w:val="ro-RO"/>
              </w:rPr>
              <w:t>1</w:t>
            </w:r>
          </w:p>
        </w:tc>
        <w:tc>
          <w:tcPr>
            <w:tcW w:w="4189" w:type="dxa"/>
          </w:tcPr>
          <w:p w:rsidR="00A51621" w:rsidRPr="00A51621" w:rsidRDefault="00A51621" w:rsidP="00A51621">
            <w:pPr>
              <w:autoSpaceDE w:val="0"/>
              <w:autoSpaceDN w:val="0"/>
              <w:adjustRightInd w:val="0"/>
              <w:spacing w:line="276" w:lineRule="auto"/>
              <w:jc w:val="both"/>
              <w:rPr>
                <w:rFonts w:eastAsia="Calibri"/>
                <w:lang w:val="ro-RO"/>
              </w:rPr>
            </w:pPr>
            <w:r w:rsidRPr="00A51621">
              <w:rPr>
                <w:rFonts w:eastAsia="Calibri"/>
                <w:lang w:val="ro-RO"/>
              </w:rPr>
              <w:t>Asigurarea securității</w:t>
            </w:r>
          </w:p>
        </w:tc>
        <w:tc>
          <w:tcPr>
            <w:tcW w:w="1530" w:type="dxa"/>
          </w:tcPr>
          <w:p w:rsidR="00A51621" w:rsidRPr="00A51621" w:rsidRDefault="00A51621" w:rsidP="00A51621">
            <w:pPr>
              <w:autoSpaceDE w:val="0"/>
              <w:autoSpaceDN w:val="0"/>
              <w:adjustRightInd w:val="0"/>
              <w:spacing w:line="276" w:lineRule="auto"/>
              <w:jc w:val="center"/>
              <w:rPr>
                <w:rFonts w:eastAsia="Calibri"/>
                <w:lang w:val="ro-RO"/>
              </w:rPr>
            </w:pPr>
            <w:r w:rsidRPr="00A51621">
              <w:rPr>
                <w:rFonts w:eastAsia="Calibri"/>
                <w:lang w:val="ro-RO"/>
              </w:rPr>
              <w:t>71.01.30</w:t>
            </w:r>
          </w:p>
        </w:tc>
        <w:tc>
          <w:tcPr>
            <w:tcW w:w="1710" w:type="dxa"/>
          </w:tcPr>
          <w:p w:rsidR="00A51621" w:rsidRPr="00A51621" w:rsidRDefault="00A51621" w:rsidP="00A51621">
            <w:pPr>
              <w:autoSpaceDE w:val="0"/>
              <w:autoSpaceDN w:val="0"/>
              <w:adjustRightInd w:val="0"/>
              <w:spacing w:line="276" w:lineRule="auto"/>
              <w:jc w:val="center"/>
              <w:rPr>
                <w:rFonts w:eastAsia="Calibri"/>
                <w:lang w:val="ro-RO"/>
              </w:rPr>
            </w:pPr>
            <w:r w:rsidRPr="00A51621">
              <w:rPr>
                <w:rFonts w:eastAsia="Calibri"/>
                <w:lang w:val="ro-RO"/>
              </w:rPr>
              <w:t>10.000</w:t>
            </w:r>
          </w:p>
        </w:tc>
        <w:tc>
          <w:tcPr>
            <w:tcW w:w="1530" w:type="dxa"/>
          </w:tcPr>
          <w:p w:rsidR="00A51621" w:rsidRPr="00A51621" w:rsidRDefault="00A51621" w:rsidP="00A51621">
            <w:pPr>
              <w:autoSpaceDE w:val="0"/>
              <w:autoSpaceDN w:val="0"/>
              <w:adjustRightInd w:val="0"/>
              <w:spacing w:line="276" w:lineRule="auto"/>
              <w:jc w:val="both"/>
              <w:rPr>
                <w:rFonts w:eastAsia="Calibri"/>
                <w:lang w:val="ro-RO"/>
              </w:rPr>
            </w:pPr>
          </w:p>
        </w:tc>
      </w:tr>
      <w:tr w:rsidR="00A51621" w:rsidRPr="00A51621" w:rsidTr="00B9508C">
        <w:tc>
          <w:tcPr>
            <w:tcW w:w="1211" w:type="dxa"/>
          </w:tcPr>
          <w:p w:rsidR="00A51621" w:rsidRPr="00A51621" w:rsidRDefault="00A51621" w:rsidP="00A51621">
            <w:pPr>
              <w:autoSpaceDE w:val="0"/>
              <w:autoSpaceDN w:val="0"/>
              <w:adjustRightInd w:val="0"/>
              <w:spacing w:line="276" w:lineRule="auto"/>
              <w:jc w:val="center"/>
              <w:rPr>
                <w:rFonts w:eastAsia="Calibri"/>
                <w:lang w:val="ro-RO"/>
              </w:rPr>
            </w:pPr>
            <w:r w:rsidRPr="00A51621">
              <w:rPr>
                <w:rFonts w:eastAsia="Calibri"/>
                <w:lang w:val="ro-RO"/>
              </w:rPr>
              <w:t>1, 5</w:t>
            </w:r>
          </w:p>
        </w:tc>
        <w:tc>
          <w:tcPr>
            <w:tcW w:w="4189" w:type="dxa"/>
          </w:tcPr>
          <w:p w:rsidR="00A51621" w:rsidRPr="00A51621" w:rsidRDefault="00A51621" w:rsidP="00A51621">
            <w:pPr>
              <w:autoSpaceDE w:val="0"/>
              <w:autoSpaceDN w:val="0"/>
              <w:adjustRightInd w:val="0"/>
              <w:spacing w:line="276" w:lineRule="auto"/>
              <w:jc w:val="both"/>
              <w:rPr>
                <w:rFonts w:eastAsia="Calibri"/>
                <w:lang w:val="ro-RO"/>
              </w:rPr>
            </w:pPr>
            <w:r w:rsidRPr="00A51621">
              <w:rPr>
                <w:rFonts w:eastAsia="Calibri"/>
                <w:lang w:val="ro-RO"/>
              </w:rPr>
              <w:t>Îmbunătățirea sistemului informațional</w:t>
            </w:r>
          </w:p>
        </w:tc>
        <w:tc>
          <w:tcPr>
            <w:tcW w:w="1530" w:type="dxa"/>
          </w:tcPr>
          <w:p w:rsidR="00A51621" w:rsidRPr="00A51621" w:rsidRDefault="00A51621" w:rsidP="00A51621">
            <w:pPr>
              <w:autoSpaceDE w:val="0"/>
              <w:autoSpaceDN w:val="0"/>
              <w:adjustRightInd w:val="0"/>
              <w:spacing w:line="276" w:lineRule="auto"/>
              <w:jc w:val="center"/>
              <w:rPr>
                <w:rFonts w:eastAsia="Calibri"/>
                <w:lang w:val="ro-RO"/>
              </w:rPr>
            </w:pPr>
            <w:r w:rsidRPr="00A51621">
              <w:rPr>
                <w:rFonts w:eastAsia="Calibri"/>
                <w:lang w:val="ro-RO"/>
              </w:rPr>
              <w:t>20.01.08</w:t>
            </w:r>
          </w:p>
        </w:tc>
        <w:tc>
          <w:tcPr>
            <w:tcW w:w="1710" w:type="dxa"/>
          </w:tcPr>
          <w:p w:rsidR="00A51621" w:rsidRPr="00A51621" w:rsidRDefault="00A51621" w:rsidP="00A51621">
            <w:pPr>
              <w:autoSpaceDE w:val="0"/>
              <w:autoSpaceDN w:val="0"/>
              <w:adjustRightInd w:val="0"/>
              <w:spacing w:line="276" w:lineRule="auto"/>
              <w:jc w:val="center"/>
              <w:rPr>
                <w:rFonts w:eastAsia="Calibri"/>
                <w:lang w:val="ro-RO"/>
              </w:rPr>
            </w:pPr>
            <w:r w:rsidRPr="00A51621">
              <w:rPr>
                <w:rFonts w:eastAsia="Calibri"/>
                <w:lang w:val="ro-RO"/>
              </w:rPr>
              <w:t>10.000</w:t>
            </w:r>
          </w:p>
        </w:tc>
        <w:tc>
          <w:tcPr>
            <w:tcW w:w="1530" w:type="dxa"/>
          </w:tcPr>
          <w:p w:rsidR="00A51621" w:rsidRPr="00A51621" w:rsidRDefault="00A51621" w:rsidP="00A51621">
            <w:pPr>
              <w:autoSpaceDE w:val="0"/>
              <w:autoSpaceDN w:val="0"/>
              <w:adjustRightInd w:val="0"/>
              <w:spacing w:line="276" w:lineRule="auto"/>
              <w:jc w:val="both"/>
              <w:rPr>
                <w:rFonts w:eastAsia="Calibri"/>
                <w:lang w:val="ro-RO"/>
              </w:rPr>
            </w:pPr>
          </w:p>
        </w:tc>
      </w:tr>
      <w:tr w:rsidR="00A51621" w:rsidRPr="00A51621" w:rsidTr="00B9508C">
        <w:tc>
          <w:tcPr>
            <w:tcW w:w="1211" w:type="dxa"/>
          </w:tcPr>
          <w:p w:rsidR="00A51621" w:rsidRPr="00A51621" w:rsidRDefault="00A51621" w:rsidP="00A51621">
            <w:pPr>
              <w:autoSpaceDE w:val="0"/>
              <w:autoSpaceDN w:val="0"/>
              <w:adjustRightInd w:val="0"/>
              <w:spacing w:line="276" w:lineRule="auto"/>
              <w:jc w:val="both"/>
              <w:rPr>
                <w:rFonts w:eastAsia="Calibri"/>
                <w:b/>
                <w:color w:val="FF0000"/>
                <w:lang w:val="ro-RO"/>
              </w:rPr>
            </w:pPr>
          </w:p>
        </w:tc>
        <w:tc>
          <w:tcPr>
            <w:tcW w:w="4189" w:type="dxa"/>
          </w:tcPr>
          <w:p w:rsidR="00A51621" w:rsidRPr="00A51621" w:rsidRDefault="00A51621" w:rsidP="00A51621">
            <w:pPr>
              <w:autoSpaceDE w:val="0"/>
              <w:autoSpaceDN w:val="0"/>
              <w:adjustRightInd w:val="0"/>
              <w:spacing w:line="276" w:lineRule="auto"/>
              <w:jc w:val="both"/>
              <w:rPr>
                <w:rFonts w:eastAsia="Calibri"/>
                <w:b/>
                <w:color w:val="FF0000"/>
                <w:lang w:val="ro-RO"/>
              </w:rPr>
            </w:pPr>
            <w:r w:rsidRPr="00A51621">
              <w:rPr>
                <w:rFonts w:eastAsia="Calibri"/>
                <w:b/>
                <w:color w:val="FF0000"/>
                <w:lang w:val="ro-RO"/>
              </w:rPr>
              <w:t xml:space="preserve">        TOTAL</w:t>
            </w:r>
          </w:p>
        </w:tc>
        <w:tc>
          <w:tcPr>
            <w:tcW w:w="1530" w:type="dxa"/>
          </w:tcPr>
          <w:p w:rsidR="00A51621" w:rsidRPr="00A51621" w:rsidRDefault="00A51621" w:rsidP="00A51621">
            <w:pPr>
              <w:autoSpaceDE w:val="0"/>
              <w:autoSpaceDN w:val="0"/>
              <w:adjustRightInd w:val="0"/>
              <w:spacing w:line="276" w:lineRule="auto"/>
              <w:jc w:val="center"/>
              <w:rPr>
                <w:rFonts w:eastAsia="Calibri"/>
                <w:b/>
                <w:color w:val="FF0000"/>
                <w:lang w:val="ro-RO"/>
              </w:rPr>
            </w:pPr>
          </w:p>
        </w:tc>
        <w:tc>
          <w:tcPr>
            <w:tcW w:w="1710" w:type="dxa"/>
          </w:tcPr>
          <w:p w:rsidR="00A51621" w:rsidRPr="00A51621" w:rsidRDefault="00D8315F" w:rsidP="00A51621">
            <w:pPr>
              <w:autoSpaceDE w:val="0"/>
              <w:autoSpaceDN w:val="0"/>
              <w:adjustRightInd w:val="0"/>
              <w:spacing w:line="276" w:lineRule="auto"/>
              <w:jc w:val="center"/>
              <w:rPr>
                <w:rFonts w:eastAsia="Calibri"/>
                <w:b/>
                <w:color w:val="FF0000"/>
                <w:lang w:val="ro-RO"/>
              </w:rPr>
            </w:pPr>
            <w:r>
              <w:rPr>
                <w:rFonts w:eastAsia="Calibri"/>
                <w:b/>
                <w:color w:val="FF0000"/>
                <w:lang w:val="ro-RO"/>
              </w:rPr>
              <w:t>9</w:t>
            </w:r>
            <w:bookmarkStart w:id="2" w:name="_GoBack"/>
            <w:bookmarkEnd w:id="2"/>
            <w:r w:rsidR="00A51621" w:rsidRPr="00A51621">
              <w:rPr>
                <w:rFonts w:eastAsia="Calibri"/>
                <w:b/>
                <w:color w:val="FF0000"/>
                <w:lang w:val="ro-RO"/>
              </w:rPr>
              <w:t>5.000</w:t>
            </w:r>
          </w:p>
        </w:tc>
        <w:tc>
          <w:tcPr>
            <w:tcW w:w="1530" w:type="dxa"/>
          </w:tcPr>
          <w:p w:rsidR="00A51621" w:rsidRPr="00A51621" w:rsidRDefault="00A51621" w:rsidP="00A51621">
            <w:pPr>
              <w:autoSpaceDE w:val="0"/>
              <w:autoSpaceDN w:val="0"/>
              <w:adjustRightInd w:val="0"/>
              <w:spacing w:line="276" w:lineRule="auto"/>
              <w:jc w:val="both"/>
              <w:rPr>
                <w:rFonts w:eastAsia="Calibri"/>
                <w:b/>
                <w:color w:val="FF0000"/>
                <w:lang w:val="ro-RO"/>
              </w:rPr>
            </w:pPr>
          </w:p>
        </w:tc>
      </w:tr>
    </w:tbl>
    <w:p w:rsidR="00C75D0C" w:rsidRPr="008F70C9" w:rsidRDefault="00C75D0C">
      <w:pPr>
        <w:rPr>
          <w:lang w:val="ro-RO"/>
        </w:rPr>
      </w:pPr>
    </w:p>
    <w:sectPr w:rsidR="00C75D0C" w:rsidRPr="008F70C9" w:rsidSect="00A5162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99B" w:rsidRDefault="00A6599B" w:rsidP="001469F6">
      <w:r>
        <w:separator/>
      </w:r>
    </w:p>
  </w:endnote>
  <w:endnote w:type="continuationSeparator" w:id="0">
    <w:p w:rsidR="00A6599B" w:rsidRDefault="00A6599B" w:rsidP="0014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enguiatRo">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EE"/>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045"/>
      <w:docPartObj>
        <w:docPartGallery w:val="Page Numbers (Bottom of Page)"/>
        <w:docPartUnique/>
      </w:docPartObj>
    </w:sdtPr>
    <w:sdtContent>
      <w:p w:rsidR="00926944" w:rsidRDefault="00926944">
        <w:pPr>
          <w:pStyle w:val="Subsol"/>
        </w:pPr>
        <w:r>
          <w:rPr>
            <w:noProof/>
            <w:lang w:val="ro-RO" w:eastAsia="ro-RO"/>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Formă automată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26944" w:rsidRDefault="00926944">
                              <w:pPr>
                                <w:jc w:val="center"/>
                              </w:pPr>
                              <w:r>
                                <w:fldChar w:fldCharType="begin"/>
                              </w:r>
                              <w:r>
                                <w:instrText>PAGE    \* MERGEFORMAT</w:instrText>
                              </w:r>
                              <w:r>
                                <w:fldChar w:fldCharType="separate"/>
                              </w:r>
                              <w:r w:rsidR="00D8315F" w:rsidRPr="00D8315F">
                                <w:rPr>
                                  <w:noProof/>
                                  <w:lang w:val="ro-RO"/>
                                </w:rPr>
                                <w:t>40</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ă automată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" filled="t" strokecolor="gray" strokeweight="2.25pt">
                  <v:textbox inset=",0,,0">
                    <w:txbxContent>
                      <w:p w:rsidR="00926944" w:rsidRDefault="00926944">
                        <w:pPr>
                          <w:jc w:val="center"/>
                        </w:pPr>
                        <w:r>
                          <w:fldChar w:fldCharType="begin"/>
                        </w:r>
                        <w:r>
                          <w:instrText>PAGE    \* MERGEFORMAT</w:instrText>
                        </w:r>
                        <w:r>
                          <w:fldChar w:fldCharType="separate"/>
                        </w:r>
                        <w:r w:rsidR="00D8315F" w:rsidRPr="00D8315F">
                          <w:rPr>
                            <w:noProof/>
                            <w:lang w:val="ro-RO"/>
                          </w:rPr>
                          <w:t>40</w:t>
                        </w:r>
                        <w:r>
                          <w:fldChar w:fldCharType="end"/>
                        </w:r>
                      </w:p>
                    </w:txbxContent>
                  </v:textbox>
                  <w10:wrap anchorx="margin" anchory="margin"/>
                </v:shape>
              </w:pict>
            </mc:Fallback>
          </mc:AlternateContent>
        </w:r>
        <w:r>
          <w:rPr>
            <w:noProof/>
            <w:lang w:val="ro-RO" w:eastAsia="ro-RO"/>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Formă automată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Formă automată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99B" w:rsidRDefault="00A6599B" w:rsidP="001469F6">
      <w:r>
        <w:separator/>
      </w:r>
    </w:p>
  </w:footnote>
  <w:footnote w:type="continuationSeparator" w:id="0">
    <w:p w:rsidR="00A6599B" w:rsidRDefault="00A6599B" w:rsidP="00146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color w:val="17365D" w:themeColor="text2" w:themeShade="BF"/>
        <w:sz w:val="32"/>
        <w:szCs w:val="32"/>
        <w:lang w:val="ro-RO"/>
      </w:rPr>
      <w:alias w:val="Titlu"/>
      <w:id w:val="77738743"/>
      <w:placeholder>
        <w:docPart w:val="0A93AE09BFA54D21BDE4D8ADD0765F52"/>
      </w:placeholder>
      <w:dataBinding w:prefixMappings="xmlns:ns0='http://schemas.openxmlformats.org/package/2006/metadata/core-properties' xmlns:ns1='http://purl.org/dc/elements/1.1/'" w:xpath="/ns0:coreProperties[1]/ns1:title[1]" w:storeItemID="{6C3C8BC8-F283-45AE-878A-BAB7291924A1}"/>
      <w:text/>
    </w:sdtPr>
    <w:sdtContent>
      <w:p w:rsidR="00926944" w:rsidRPr="00B9508C" w:rsidRDefault="00926944">
        <w:pPr>
          <w:pStyle w:val="Antet"/>
          <w:pBdr>
            <w:bottom w:val="thickThinSmallGap" w:sz="24" w:space="1" w:color="622423" w:themeColor="accent2" w:themeShade="7F"/>
          </w:pBdr>
          <w:jc w:val="center"/>
          <w:rPr>
            <w:rFonts w:asciiTheme="majorHAnsi" w:eastAsiaTheme="majorEastAsia" w:hAnsiTheme="majorHAnsi" w:cstheme="majorBidi"/>
            <w:color w:val="17365D" w:themeColor="text2" w:themeShade="BF"/>
            <w:sz w:val="32"/>
            <w:szCs w:val="32"/>
          </w:rPr>
        </w:pPr>
        <w:r w:rsidRPr="00B9508C">
          <w:rPr>
            <w:rFonts w:ascii="Cambria" w:hAnsi="Cambria"/>
            <w:color w:val="17365D" w:themeColor="text2" w:themeShade="BF"/>
            <w:sz w:val="32"/>
            <w:szCs w:val="32"/>
            <w:lang w:val="ro-RO"/>
          </w:rPr>
          <w:t>PDI-ŞCOALA GIMNAZIALĂ ,,LUCA GAVRIL’’ DRĂGUŞENI</w:t>
        </w:r>
      </w:p>
    </w:sdtContent>
  </w:sdt>
  <w:p w:rsidR="00926944" w:rsidRDefault="0092694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9A7"/>
    <w:multiLevelType w:val="hybridMultilevel"/>
    <w:tmpl w:val="F39E9EB4"/>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080A1257"/>
    <w:multiLevelType w:val="hybridMultilevel"/>
    <w:tmpl w:val="6958DF66"/>
    <w:lvl w:ilvl="0" w:tplc="4E50DA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36DD2"/>
    <w:multiLevelType w:val="hybridMultilevel"/>
    <w:tmpl w:val="C804DD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264C1"/>
    <w:multiLevelType w:val="hybridMultilevel"/>
    <w:tmpl w:val="C4D6B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41362"/>
    <w:multiLevelType w:val="hybridMultilevel"/>
    <w:tmpl w:val="62CE0E3A"/>
    <w:lvl w:ilvl="0" w:tplc="CED2C6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2C68FC"/>
    <w:multiLevelType w:val="hybridMultilevel"/>
    <w:tmpl w:val="9A5C5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2539B"/>
    <w:multiLevelType w:val="hybridMultilevel"/>
    <w:tmpl w:val="3B36D3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F37D8"/>
    <w:multiLevelType w:val="hybridMultilevel"/>
    <w:tmpl w:val="9BB261F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5109CB"/>
    <w:multiLevelType w:val="hybridMultilevel"/>
    <w:tmpl w:val="DA9042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5236A"/>
    <w:multiLevelType w:val="hybridMultilevel"/>
    <w:tmpl w:val="16C285E2"/>
    <w:lvl w:ilvl="0" w:tplc="56AC95D8">
      <w:start w:val="2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34A14"/>
    <w:multiLevelType w:val="hybridMultilevel"/>
    <w:tmpl w:val="32D44B4E"/>
    <w:lvl w:ilvl="0" w:tplc="04090001">
      <w:start w:val="1"/>
      <w:numFmt w:val="bullet"/>
      <w:lvlText w:val=""/>
      <w:lvlJc w:val="left"/>
      <w:pPr>
        <w:tabs>
          <w:tab w:val="num" w:pos="1695"/>
        </w:tabs>
        <w:ind w:left="1695" w:hanging="360"/>
      </w:pPr>
      <w:rPr>
        <w:rFonts w:ascii="Symbol" w:hAnsi="Symbol" w:hint="default"/>
      </w:rPr>
    </w:lvl>
    <w:lvl w:ilvl="1" w:tplc="04090003" w:tentative="1">
      <w:start w:val="1"/>
      <w:numFmt w:val="bullet"/>
      <w:lvlText w:val="o"/>
      <w:lvlJc w:val="left"/>
      <w:pPr>
        <w:tabs>
          <w:tab w:val="num" w:pos="2415"/>
        </w:tabs>
        <w:ind w:left="2415" w:hanging="360"/>
      </w:pPr>
      <w:rPr>
        <w:rFonts w:ascii="Courier New" w:hAnsi="Courier New" w:cs="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cs="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cs="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11">
    <w:nsid w:val="2DB36E0F"/>
    <w:multiLevelType w:val="hybridMultilevel"/>
    <w:tmpl w:val="EFD454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24449"/>
    <w:multiLevelType w:val="hybridMultilevel"/>
    <w:tmpl w:val="DAC41D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425E0"/>
    <w:multiLevelType w:val="hybridMultilevel"/>
    <w:tmpl w:val="994EC3C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2F221A"/>
    <w:multiLevelType w:val="hybridMultilevel"/>
    <w:tmpl w:val="0CE86E96"/>
    <w:lvl w:ilvl="0" w:tplc="0809000D">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
    <w:nsid w:val="32941EEB"/>
    <w:multiLevelType w:val="hybridMultilevel"/>
    <w:tmpl w:val="B7C698E0"/>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31E34E1"/>
    <w:multiLevelType w:val="hybridMultilevel"/>
    <w:tmpl w:val="98628A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44126A"/>
    <w:multiLevelType w:val="hybridMultilevel"/>
    <w:tmpl w:val="3CE47F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1C6734"/>
    <w:multiLevelType w:val="hybridMultilevel"/>
    <w:tmpl w:val="F0BE45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BC5FFC"/>
    <w:multiLevelType w:val="hybridMultilevel"/>
    <w:tmpl w:val="314A36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CB47539"/>
    <w:multiLevelType w:val="hybridMultilevel"/>
    <w:tmpl w:val="3EF4690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E284707"/>
    <w:multiLevelType w:val="hybridMultilevel"/>
    <w:tmpl w:val="21D40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A45F3B"/>
    <w:multiLevelType w:val="hybridMultilevel"/>
    <w:tmpl w:val="68C6D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37341B"/>
    <w:multiLevelType w:val="hybridMultilevel"/>
    <w:tmpl w:val="77D8F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992F41"/>
    <w:multiLevelType w:val="hybridMultilevel"/>
    <w:tmpl w:val="27E4B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7B0F53"/>
    <w:multiLevelType w:val="hybridMultilevel"/>
    <w:tmpl w:val="24F071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BB78B2"/>
    <w:multiLevelType w:val="hybridMultilevel"/>
    <w:tmpl w:val="7D3874FA"/>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51AE4313"/>
    <w:multiLevelType w:val="hybridMultilevel"/>
    <w:tmpl w:val="A7AC1480"/>
    <w:lvl w:ilvl="0" w:tplc="4E50DA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915DE7"/>
    <w:multiLevelType w:val="hybridMultilevel"/>
    <w:tmpl w:val="4C4A0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1463F4"/>
    <w:multiLevelType w:val="hybridMultilevel"/>
    <w:tmpl w:val="513852D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CDA53DC"/>
    <w:multiLevelType w:val="hybridMultilevel"/>
    <w:tmpl w:val="3FEE15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C27587"/>
    <w:multiLevelType w:val="hybridMultilevel"/>
    <w:tmpl w:val="FF2A78F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FD53049"/>
    <w:multiLevelType w:val="hybridMultilevel"/>
    <w:tmpl w:val="15BE9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0E2014E"/>
    <w:multiLevelType w:val="hybridMultilevel"/>
    <w:tmpl w:val="9392B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1C51941"/>
    <w:multiLevelType w:val="hybridMultilevel"/>
    <w:tmpl w:val="07CA50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633893"/>
    <w:multiLevelType w:val="hybridMultilevel"/>
    <w:tmpl w:val="4460635C"/>
    <w:lvl w:ilvl="0" w:tplc="04090001">
      <w:start w:val="1"/>
      <w:numFmt w:val="bullet"/>
      <w:lvlText w:val=""/>
      <w:lvlJc w:val="left"/>
      <w:pPr>
        <w:tabs>
          <w:tab w:val="num" w:pos="2085"/>
        </w:tabs>
        <w:ind w:left="2085" w:hanging="360"/>
      </w:pPr>
      <w:rPr>
        <w:rFonts w:ascii="Symbol" w:hAnsi="Symbol" w:hint="default"/>
      </w:rPr>
    </w:lvl>
    <w:lvl w:ilvl="1" w:tplc="04090003" w:tentative="1">
      <w:start w:val="1"/>
      <w:numFmt w:val="bullet"/>
      <w:lvlText w:val="o"/>
      <w:lvlJc w:val="left"/>
      <w:pPr>
        <w:tabs>
          <w:tab w:val="num" w:pos="2805"/>
        </w:tabs>
        <w:ind w:left="2805" w:hanging="360"/>
      </w:pPr>
      <w:rPr>
        <w:rFonts w:ascii="Courier New" w:hAnsi="Courier New" w:cs="Courier New" w:hint="default"/>
      </w:rPr>
    </w:lvl>
    <w:lvl w:ilvl="2" w:tplc="04090005" w:tentative="1">
      <w:start w:val="1"/>
      <w:numFmt w:val="bullet"/>
      <w:lvlText w:val=""/>
      <w:lvlJc w:val="left"/>
      <w:pPr>
        <w:tabs>
          <w:tab w:val="num" w:pos="3525"/>
        </w:tabs>
        <w:ind w:left="3525" w:hanging="360"/>
      </w:pPr>
      <w:rPr>
        <w:rFonts w:ascii="Wingdings" w:hAnsi="Wingdings" w:hint="default"/>
      </w:rPr>
    </w:lvl>
    <w:lvl w:ilvl="3" w:tplc="04090001" w:tentative="1">
      <w:start w:val="1"/>
      <w:numFmt w:val="bullet"/>
      <w:lvlText w:val=""/>
      <w:lvlJc w:val="left"/>
      <w:pPr>
        <w:tabs>
          <w:tab w:val="num" w:pos="4245"/>
        </w:tabs>
        <w:ind w:left="4245" w:hanging="360"/>
      </w:pPr>
      <w:rPr>
        <w:rFonts w:ascii="Symbol" w:hAnsi="Symbol" w:hint="default"/>
      </w:rPr>
    </w:lvl>
    <w:lvl w:ilvl="4" w:tplc="04090003" w:tentative="1">
      <w:start w:val="1"/>
      <w:numFmt w:val="bullet"/>
      <w:lvlText w:val="o"/>
      <w:lvlJc w:val="left"/>
      <w:pPr>
        <w:tabs>
          <w:tab w:val="num" w:pos="4965"/>
        </w:tabs>
        <w:ind w:left="4965" w:hanging="360"/>
      </w:pPr>
      <w:rPr>
        <w:rFonts w:ascii="Courier New" w:hAnsi="Courier New" w:cs="Courier New" w:hint="default"/>
      </w:rPr>
    </w:lvl>
    <w:lvl w:ilvl="5" w:tplc="04090005" w:tentative="1">
      <w:start w:val="1"/>
      <w:numFmt w:val="bullet"/>
      <w:lvlText w:val=""/>
      <w:lvlJc w:val="left"/>
      <w:pPr>
        <w:tabs>
          <w:tab w:val="num" w:pos="5685"/>
        </w:tabs>
        <w:ind w:left="5685" w:hanging="360"/>
      </w:pPr>
      <w:rPr>
        <w:rFonts w:ascii="Wingdings" w:hAnsi="Wingdings" w:hint="default"/>
      </w:rPr>
    </w:lvl>
    <w:lvl w:ilvl="6" w:tplc="04090001" w:tentative="1">
      <w:start w:val="1"/>
      <w:numFmt w:val="bullet"/>
      <w:lvlText w:val=""/>
      <w:lvlJc w:val="left"/>
      <w:pPr>
        <w:tabs>
          <w:tab w:val="num" w:pos="6405"/>
        </w:tabs>
        <w:ind w:left="6405" w:hanging="360"/>
      </w:pPr>
      <w:rPr>
        <w:rFonts w:ascii="Symbol" w:hAnsi="Symbol" w:hint="default"/>
      </w:rPr>
    </w:lvl>
    <w:lvl w:ilvl="7" w:tplc="04090003" w:tentative="1">
      <w:start w:val="1"/>
      <w:numFmt w:val="bullet"/>
      <w:lvlText w:val="o"/>
      <w:lvlJc w:val="left"/>
      <w:pPr>
        <w:tabs>
          <w:tab w:val="num" w:pos="7125"/>
        </w:tabs>
        <w:ind w:left="7125" w:hanging="360"/>
      </w:pPr>
      <w:rPr>
        <w:rFonts w:ascii="Courier New" w:hAnsi="Courier New" w:cs="Courier New" w:hint="default"/>
      </w:rPr>
    </w:lvl>
    <w:lvl w:ilvl="8" w:tplc="04090005" w:tentative="1">
      <w:start w:val="1"/>
      <w:numFmt w:val="bullet"/>
      <w:lvlText w:val=""/>
      <w:lvlJc w:val="left"/>
      <w:pPr>
        <w:tabs>
          <w:tab w:val="num" w:pos="7845"/>
        </w:tabs>
        <w:ind w:left="7845" w:hanging="360"/>
      </w:pPr>
      <w:rPr>
        <w:rFonts w:ascii="Wingdings" w:hAnsi="Wingdings" w:hint="default"/>
      </w:rPr>
    </w:lvl>
  </w:abstractNum>
  <w:abstractNum w:abstractNumId="36">
    <w:nsid w:val="65E43668"/>
    <w:multiLevelType w:val="hybridMultilevel"/>
    <w:tmpl w:val="F39AF6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5B0F55"/>
    <w:multiLevelType w:val="hybridMultilevel"/>
    <w:tmpl w:val="05B658F4"/>
    <w:lvl w:ilvl="0" w:tplc="7654FF4E">
      <w:start w:val="1"/>
      <w:numFmt w:val="decimal"/>
      <w:lvlText w:val="%1."/>
      <w:lvlJc w:val="left"/>
      <w:pPr>
        <w:ind w:left="1140" w:hanging="360"/>
      </w:pPr>
      <w:rPr>
        <w:rFonts w:ascii="Times New Roman" w:hAnsi="Times New Roman" w:hint="default"/>
        <w:color w:val="00000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nsid w:val="67FB4999"/>
    <w:multiLevelType w:val="hybridMultilevel"/>
    <w:tmpl w:val="8494CA5E"/>
    <w:lvl w:ilvl="0" w:tplc="04090005">
      <w:start w:val="1"/>
      <w:numFmt w:val="bullet"/>
      <w:lvlText w:val=""/>
      <w:lvlJc w:val="left"/>
      <w:pPr>
        <w:ind w:left="792" w:hanging="360"/>
      </w:pPr>
      <w:rPr>
        <w:rFonts w:ascii="Wingdings" w:hAnsi="Wingdings" w:hint="default"/>
      </w:rPr>
    </w:lvl>
    <w:lvl w:ilvl="1" w:tplc="34CE3DE0">
      <w:numFmt w:val="bullet"/>
      <w:lvlText w:val=""/>
      <w:lvlJc w:val="left"/>
      <w:pPr>
        <w:ind w:left="1797" w:hanging="645"/>
      </w:pPr>
      <w:rPr>
        <w:rFonts w:ascii="Symbol" w:eastAsia="Times New Roman" w:hAnsi="Symbol" w:cs="Times New Roman" w:hint="default"/>
        <w:i w:val="0"/>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39">
    <w:nsid w:val="692D22F2"/>
    <w:multiLevelType w:val="hybridMultilevel"/>
    <w:tmpl w:val="BAAE19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7B6592"/>
    <w:multiLevelType w:val="hybridMultilevel"/>
    <w:tmpl w:val="AC3ACC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C96B91"/>
    <w:multiLevelType w:val="hybridMultilevel"/>
    <w:tmpl w:val="C750D9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240002"/>
    <w:multiLevelType w:val="hybridMultilevel"/>
    <w:tmpl w:val="1362DD52"/>
    <w:lvl w:ilvl="0" w:tplc="04090005">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43">
    <w:nsid w:val="6CC91C22"/>
    <w:multiLevelType w:val="hybridMultilevel"/>
    <w:tmpl w:val="E4E024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AD4A58"/>
    <w:multiLevelType w:val="hybridMultilevel"/>
    <w:tmpl w:val="9C70E8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6072A0"/>
    <w:multiLevelType w:val="hybridMultilevel"/>
    <w:tmpl w:val="5DE234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91000D"/>
    <w:multiLevelType w:val="hybridMultilevel"/>
    <w:tmpl w:val="4B7C22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4B3926"/>
    <w:multiLevelType w:val="hybridMultilevel"/>
    <w:tmpl w:val="657251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084CDD"/>
    <w:multiLevelType w:val="hybridMultilevel"/>
    <w:tmpl w:val="DD7A1B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777D4F9A"/>
    <w:multiLevelType w:val="hybridMultilevel"/>
    <w:tmpl w:val="F44C8B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F60E5B"/>
    <w:multiLevelType w:val="hybridMultilevel"/>
    <w:tmpl w:val="CD523D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BF948DD"/>
    <w:multiLevelType w:val="hybridMultilevel"/>
    <w:tmpl w:val="605C0BB2"/>
    <w:lvl w:ilvl="0" w:tplc="01B255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5B7C6A"/>
    <w:multiLevelType w:val="hybridMultilevel"/>
    <w:tmpl w:val="9EBC09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CC6794D"/>
    <w:multiLevelType w:val="hybridMultilevel"/>
    <w:tmpl w:val="73AE68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DBF4B65"/>
    <w:multiLevelType w:val="hybridMultilevel"/>
    <w:tmpl w:val="5E88E072"/>
    <w:lvl w:ilvl="0" w:tplc="00000004">
      <w:numFmt w:val="bullet"/>
      <w:lvlText w:val="-"/>
      <w:lvlJc w:val="left"/>
      <w:pPr>
        <w:ind w:left="360" w:hanging="360"/>
      </w:pPr>
      <w:rPr>
        <w:rFonts w:ascii="Times New Roman" w:hAnsi="Times New Roman" w:cs="Times New Roman"/>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5">
    <w:nsid w:val="7FEE2743"/>
    <w:multiLevelType w:val="hybridMultilevel"/>
    <w:tmpl w:val="917E1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51"/>
  </w:num>
  <w:num w:numId="4">
    <w:abstractNumId w:val="37"/>
  </w:num>
  <w:num w:numId="5">
    <w:abstractNumId w:val="14"/>
  </w:num>
  <w:num w:numId="6">
    <w:abstractNumId w:val="19"/>
  </w:num>
  <w:num w:numId="7">
    <w:abstractNumId w:val="9"/>
  </w:num>
  <w:num w:numId="8">
    <w:abstractNumId w:val="17"/>
  </w:num>
  <w:num w:numId="9">
    <w:abstractNumId w:val="36"/>
  </w:num>
  <w:num w:numId="10">
    <w:abstractNumId w:val="54"/>
  </w:num>
  <w:num w:numId="11">
    <w:abstractNumId w:val="26"/>
  </w:num>
  <w:num w:numId="12">
    <w:abstractNumId w:val="41"/>
  </w:num>
  <w:num w:numId="13">
    <w:abstractNumId w:val="16"/>
  </w:num>
  <w:num w:numId="14">
    <w:abstractNumId w:val="53"/>
  </w:num>
  <w:num w:numId="15">
    <w:abstractNumId w:val="42"/>
  </w:num>
  <w:num w:numId="16">
    <w:abstractNumId w:val="15"/>
  </w:num>
  <w:num w:numId="17">
    <w:abstractNumId w:val="31"/>
  </w:num>
  <w:num w:numId="18">
    <w:abstractNumId w:val="38"/>
  </w:num>
  <w:num w:numId="19">
    <w:abstractNumId w:val="0"/>
  </w:num>
  <w:num w:numId="20">
    <w:abstractNumId w:val="30"/>
  </w:num>
  <w:num w:numId="21">
    <w:abstractNumId w:val="7"/>
  </w:num>
  <w:num w:numId="22">
    <w:abstractNumId w:val="13"/>
  </w:num>
  <w:num w:numId="23">
    <w:abstractNumId w:val="29"/>
  </w:num>
  <w:num w:numId="24">
    <w:abstractNumId w:val="34"/>
  </w:num>
  <w:num w:numId="25">
    <w:abstractNumId w:val="22"/>
  </w:num>
  <w:num w:numId="26">
    <w:abstractNumId w:val="47"/>
  </w:num>
  <w:num w:numId="27">
    <w:abstractNumId w:val="40"/>
  </w:num>
  <w:num w:numId="28">
    <w:abstractNumId w:val="49"/>
  </w:num>
  <w:num w:numId="29">
    <w:abstractNumId w:val="24"/>
  </w:num>
  <w:num w:numId="30">
    <w:abstractNumId w:val="3"/>
  </w:num>
  <w:num w:numId="31">
    <w:abstractNumId w:val="1"/>
  </w:num>
  <w:num w:numId="32">
    <w:abstractNumId w:val="27"/>
  </w:num>
  <w:num w:numId="33">
    <w:abstractNumId w:val="55"/>
  </w:num>
  <w:num w:numId="34">
    <w:abstractNumId w:val="4"/>
  </w:num>
  <w:num w:numId="35">
    <w:abstractNumId w:val="43"/>
  </w:num>
  <w:num w:numId="36">
    <w:abstractNumId w:val="45"/>
  </w:num>
  <w:num w:numId="37">
    <w:abstractNumId w:val="46"/>
  </w:num>
  <w:num w:numId="38">
    <w:abstractNumId w:val="52"/>
  </w:num>
  <w:num w:numId="39">
    <w:abstractNumId w:val="2"/>
  </w:num>
  <w:num w:numId="40">
    <w:abstractNumId w:val="44"/>
  </w:num>
  <w:num w:numId="41">
    <w:abstractNumId w:val="6"/>
  </w:num>
  <w:num w:numId="42">
    <w:abstractNumId w:val="28"/>
  </w:num>
  <w:num w:numId="43">
    <w:abstractNumId w:val="18"/>
  </w:num>
  <w:num w:numId="44">
    <w:abstractNumId w:val="48"/>
  </w:num>
  <w:num w:numId="45">
    <w:abstractNumId w:val="5"/>
  </w:num>
  <w:num w:numId="46">
    <w:abstractNumId w:val="50"/>
  </w:num>
  <w:num w:numId="47">
    <w:abstractNumId w:val="25"/>
  </w:num>
  <w:num w:numId="48">
    <w:abstractNumId w:val="8"/>
  </w:num>
  <w:num w:numId="49">
    <w:abstractNumId w:val="21"/>
  </w:num>
  <w:num w:numId="50">
    <w:abstractNumId w:val="39"/>
  </w:num>
  <w:num w:numId="51">
    <w:abstractNumId w:val="10"/>
  </w:num>
  <w:num w:numId="52">
    <w:abstractNumId w:val="35"/>
  </w:num>
  <w:num w:numId="53">
    <w:abstractNumId w:val="33"/>
  </w:num>
  <w:num w:numId="54">
    <w:abstractNumId w:val="23"/>
  </w:num>
  <w:num w:numId="55">
    <w:abstractNumId w:val="32"/>
  </w:num>
  <w:num w:numId="56">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7"/>
    <w:rsid w:val="00027128"/>
    <w:rsid w:val="00027880"/>
    <w:rsid w:val="000658EB"/>
    <w:rsid w:val="001469F6"/>
    <w:rsid w:val="001F1310"/>
    <w:rsid w:val="001F58E8"/>
    <w:rsid w:val="002E13AD"/>
    <w:rsid w:val="002F71A2"/>
    <w:rsid w:val="00346E11"/>
    <w:rsid w:val="003931EC"/>
    <w:rsid w:val="0042189F"/>
    <w:rsid w:val="00460939"/>
    <w:rsid w:val="00483711"/>
    <w:rsid w:val="00516582"/>
    <w:rsid w:val="00625864"/>
    <w:rsid w:val="006638E6"/>
    <w:rsid w:val="006951D9"/>
    <w:rsid w:val="0069662C"/>
    <w:rsid w:val="00705CE0"/>
    <w:rsid w:val="00767A2C"/>
    <w:rsid w:val="0083124E"/>
    <w:rsid w:val="0083231B"/>
    <w:rsid w:val="00853477"/>
    <w:rsid w:val="008F70C9"/>
    <w:rsid w:val="00924E41"/>
    <w:rsid w:val="00926944"/>
    <w:rsid w:val="009A65FA"/>
    <w:rsid w:val="00A51621"/>
    <w:rsid w:val="00A57957"/>
    <w:rsid w:val="00A6599B"/>
    <w:rsid w:val="00A83902"/>
    <w:rsid w:val="00B52BFF"/>
    <w:rsid w:val="00B5734C"/>
    <w:rsid w:val="00B70AE7"/>
    <w:rsid w:val="00B87997"/>
    <w:rsid w:val="00B9508C"/>
    <w:rsid w:val="00BA526F"/>
    <w:rsid w:val="00BC7EC3"/>
    <w:rsid w:val="00BF2A51"/>
    <w:rsid w:val="00C26E2B"/>
    <w:rsid w:val="00C577C2"/>
    <w:rsid w:val="00C75D0C"/>
    <w:rsid w:val="00CD7E9B"/>
    <w:rsid w:val="00CF781F"/>
    <w:rsid w:val="00D10A96"/>
    <w:rsid w:val="00D6162D"/>
    <w:rsid w:val="00D8315F"/>
    <w:rsid w:val="00D87FE9"/>
    <w:rsid w:val="00DB4EFF"/>
    <w:rsid w:val="00E02C5C"/>
    <w:rsid w:val="00E2065C"/>
    <w:rsid w:val="00E249E7"/>
    <w:rsid w:val="00E516D2"/>
    <w:rsid w:val="00E60911"/>
    <w:rsid w:val="00EE0F59"/>
    <w:rsid w:val="00F0207E"/>
    <w:rsid w:val="00F41C6A"/>
    <w:rsid w:val="00F70793"/>
    <w:rsid w:val="00F862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97"/>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B87997"/>
    <w:rPr>
      <w:color w:val="0000FF" w:themeColor="hyperlink"/>
      <w:u w:val="single"/>
    </w:rPr>
  </w:style>
  <w:style w:type="paragraph" w:styleId="TextnBalon">
    <w:name w:val="Balloon Text"/>
    <w:basedOn w:val="Normal"/>
    <w:link w:val="TextnBalonCaracter"/>
    <w:uiPriority w:val="99"/>
    <w:semiHidden/>
    <w:unhideWhenUsed/>
    <w:rsid w:val="00EE0F59"/>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0F59"/>
    <w:rPr>
      <w:rFonts w:ascii="Tahoma" w:eastAsia="Times New Roman" w:hAnsi="Tahoma" w:cs="Tahoma"/>
      <w:sz w:val="16"/>
      <w:szCs w:val="16"/>
      <w:lang w:val="en-US"/>
    </w:rPr>
  </w:style>
  <w:style w:type="paragraph" w:customStyle="1" w:styleId="Default">
    <w:name w:val="Default"/>
    <w:rsid w:val="00E60911"/>
    <w:pPr>
      <w:autoSpaceDE w:val="0"/>
      <w:autoSpaceDN w:val="0"/>
      <w:adjustRightInd w:val="0"/>
      <w:spacing w:after="0" w:line="240" w:lineRule="auto"/>
    </w:pPr>
    <w:rPr>
      <w:rFonts w:ascii="Cambria" w:eastAsia="Calibri" w:hAnsi="Cambria" w:cs="Cambria"/>
      <w:color w:val="000000"/>
      <w:sz w:val="24"/>
      <w:szCs w:val="24"/>
      <w:lang w:val="en-GB" w:eastAsia="en-GB"/>
    </w:rPr>
  </w:style>
  <w:style w:type="character" w:customStyle="1" w:styleId="Bodytext5">
    <w:name w:val="Body text (5)"/>
    <w:link w:val="Bodytext51"/>
    <w:locked/>
    <w:rsid w:val="00A51621"/>
    <w:rPr>
      <w:sz w:val="24"/>
      <w:szCs w:val="24"/>
      <w:shd w:val="clear" w:color="auto" w:fill="FFFFFF"/>
    </w:rPr>
  </w:style>
  <w:style w:type="paragraph" w:customStyle="1" w:styleId="Bodytext51">
    <w:name w:val="Body text (5)1"/>
    <w:basedOn w:val="Normal"/>
    <w:link w:val="Bodytext5"/>
    <w:rsid w:val="00A51621"/>
    <w:pPr>
      <w:shd w:val="clear" w:color="auto" w:fill="FFFFFF"/>
      <w:spacing w:after="180" w:line="288" w:lineRule="exact"/>
    </w:pPr>
    <w:rPr>
      <w:rFonts w:asciiTheme="minorHAnsi" w:eastAsiaTheme="minorHAnsi" w:hAnsiTheme="minorHAnsi" w:cstheme="minorBidi"/>
      <w:shd w:val="clear" w:color="auto" w:fill="FFFFFF"/>
      <w:lang w:val="ro-RO"/>
    </w:rPr>
  </w:style>
  <w:style w:type="character" w:customStyle="1" w:styleId="Bodytext18">
    <w:name w:val="Body text (18)"/>
    <w:link w:val="Bodytext181"/>
    <w:locked/>
    <w:rsid w:val="00A51621"/>
    <w:rPr>
      <w:sz w:val="24"/>
      <w:szCs w:val="24"/>
      <w:shd w:val="clear" w:color="auto" w:fill="FFFFFF"/>
    </w:rPr>
  </w:style>
  <w:style w:type="paragraph" w:customStyle="1" w:styleId="Bodytext181">
    <w:name w:val="Body text (18)1"/>
    <w:basedOn w:val="Normal"/>
    <w:link w:val="Bodytext18"/>
    <w:rsid w:val="00A51621"/>
    <w:pPr>
      <w:shd w:val="clear" w:color="auto" w:fill="FFFFFF"/>
      <w:spacing w:line="278" w:lineRule="exact"/>
      <w:ind w:hanging="300"/>
    </w:pPr>
    <w:rPr>
      <w:rFonts w:asciiTheme="minorHAnsi" w:eastAsiaTheme="minorHAnsi" w:hAnsiTheme="minorHAnsi" w:cstheme="minorBidi"/>
      <w:shd w:val="clear" w:color="auto" w:fill="FFFFFF"/>
      <w:lang w:val="ro-RO"/>
    </w:rPr>
  </w:style>
  <w:style w:type="paragraph" w:customStyle="1" w:styleId="Frspaiere1">
    <w:name w:val="Fără spațiere1"/>
    <w:uiPriority w:val="1"/>
    <w:qFormat/>
    <w:rsid w:val="00A51621"/>
    <w:pPr>
      <w:spacing w:after="0" w:line="240" w:lineRule="auto"/>
    </w:pPr>
    <w:rPr>
      <w:rFonts w:ascii="Calibri" w:eastAsia="Calibri" w:hAnsi="Calibri" w:cs="Times New Roman"/>
    </w:rPr>
  </w:style>
  <w:style w:type="character" w:customStyle="1" w:styleId="Bodytext">
    <w:name w:val="Body text_"/>
    <w:basedOn w:val="Fontdeparagrafimplicit"/>
    <w:rsid w:val="00A51621"/>
    <w:rPr>
      <w:rFonts w:ascii="Times New Roman" w:hAnsi="Times New Roman" w:cs="Times New Roman"/>
      <w:sz w:val="22"/>
      <w:szCs w:val="22"/>
      <w:u w:val="none"/>
    </w:rPr>
  </w:style>
  <w:style w:type="character" w:customStyle="1" w:styleId="Bodytext7">
    <w:name w:val="Body text (7)_"/>
    <w:basedOn w:val="Fontdeparagrafimplicit"/>
    <w:link w:val="Bodytext71"/>
    <w:rsid w:val="00A51621"/>
    <w:rPr>
      <w:rFonts w:ascii="Times New Roman" w:hAnsi="Times New Roman"/>
      <w:b/>
      <w:bCs/>
      <w:shd w:val="clear" w:color="auto" w:fill="FFFFFF"/>
    </w:rPr>
  </w:style>
  <w:style w:type="paragraph" w:customStyle="1" w:styleId="Bodytext71">
    <w:name w:val="Body text (7)1"/>
    <w:basedOn w:val="Normal"/>
    <w:link w:val="Bodytext7"/>
    <w:rsid w:val="00A51621"/>
    <w:pPr>
      <w:widowControl w:val="0"/>
      <w:shd w:val="clear" w:color="auto" w:fill="FFFFFF"/>
      <w:spacing w:line="403" w:lineRule="exact"/>
      <w:jc w:val="both"/>
    </w:pPr>
    <w:rPr>
      <w:rFonts w:eastAsiaTheme="minorHAnsi" w:cstheme="minorBidi"/>
      <w:b/>
      <w:bCs/>
      <w:sz w:val="22"/>
      <w:szCs w:val="22"/>
      <w:lang w:val="ro-RO"/>
    </w:rPr>
  </w:style>
  <w:style w:type="paragraph" w:styleId="Antet">
    <w:name w:val="header"/>
    <w:basedOn w:val="Normal"/>
    <w:link w:val="AntetCaracter"/>
    <w:uiPriority w:val="99"/>
    <w:unhideWhenUsed/>
    <w:rsid w:val="001469F6"/>
    <w:pPr>
      <w:tabs>
        <w:tab w:val="center" w:pos="4536"/>
        <w:tab w:val="right" w:pos="9072"/>
      </w:tabs>
    </w:pPr>
  </w:style>
  <w:style w:type="character" w:customStyle="1" w:styleId="AntetCaracter">
    <w:name w:val="Antet Caracter"/>
    <w:basedOn w:val="Fontdeparagrafimplicit"/>
    <w:link w:val="Antet"/>
    <w:uiPriority w:val="99"/>
    <w:rsid w:val="001469F6"/>
    <w:rPr>
      <w:rFonts w:ascii="Times New Roman" w:eastAsia="Times New Roman" w:hAnsi="Times New Roman" w:cs="Times New Roman"/>
      <w:sz w:val="24"/>
      <w:szCs w:val="24"/>
      <w:lang w:val="en-US"/>
    </w:rPr>
  </w:style>
  <w:style w:type="paragraph" w:styleId="Subsol">
    <w:name w:val="footer"/>
    <w:basedOn w:val="Normal"/>
    <w:link w:val="SubsolCaracter"/>
    <w:uiPriority w:val="99"/>
    <w:unhideWhenUsed/>
    <w:rsid w:val="001469F6"/>
    <w:pPr>
      <w:tabs>
        <w:tab w:val="center" w:pos="4536"/>
        <w:tab w:val="right" w:pos="9072"/>
      </w:tabs>
    </w:pPr>
  </w:style>
  <w:style w:type="character" w:customStyle="1" w:styleId="SubsolCaracter">
    <w:name w:val="Subsol Caracter"/>
    <w:basedOn w:val="Fontdeparagrafimplicit"/>
    <w:link w:val="Subsol"/>
    <w:uiPriority w:val="99"/>
    <w:rsid w:val="001469F6"/>
    <w:rPr>
      <w:rFonts w:ascii="Times New Roman" w:eastAsia="Times New Roman" w:hAnsi="Times New Roman" w:cs="Times New Roman"/>
      <w:sz w:val="24"/>
      <w:szCs w:val="24"/>
      <w:lang w:val="en-US"/>
    </w:rPr>
  </w:style>
  <w:style w:type="paragraph" w:styleId="Listparagraf">
    <w:name w:val="List Paragraph"/>
    <w:basedOn w:val="Normal"/>
    <w:uiPriority w:val="34"/>
    <w:qFormat/>
    <w:rsid w:val="008323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97"/>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B87997"/>
    <w:rPr>
      <w:color w:val="0000FF" w:themeColor="hyperlink"/>
      <w:u w:val="single"/>
    </w:rPr>
  </w:style>
  <w:style w:type="paragraph" w:styleId="TextnBalon">
    <w:name w:val="Balloon Text"/>
    <w:basedOn w:val="Normal"/>
    <w:link w:val="TextnBalonCaracter"/>
    <w:uiPriority w:val="99"/>
    <w:semiHidden/>
    <w:unhideWhenUsed/>
    <w:rsid w:val="00EE0F59"/>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0F59"/>
    <w:rPr>
      <w:rFonts w:ascii="Tahoma" w:eastAsia="Times New Roman" w:hAnsi="Tahoma" w:cs="Tahoma"/>
      <w:sz w:val="16"/>
      <w:szCs w:val="16"/>
      <w:lang w:val="en-US"/>
    </w:rPr>
  </w:style>
  <w:style w:type="paragraph" w:customStyle="1" w:styleId="Default">
    <w:name w:val="Default"/>
    <w:rsid w:val="00E60911"/>
    <w:pPr>
      <w:autoSpaceDE w:val="0"/>
      <w:autoSpaceDN w:val="0"/>
      <w:adjustRightInd w:val="0"/>
      <w:spacing w:after="0" w:line="240" w:lineRule="auto"/>
    </w:pPr>
    <w:rPr>
      <w:rFonts w:ascii="Cambria" w:eastAsia="Calibri" w:hAnsi="Cambria" w:cs="Cambria"/>
      <w:color w:val="000000"/>
      <w:sz w:val="24"/>
      <w:szCs w:val="24"/>
      <w:lang w:val="en-GB" w:eastAsia="en-GB"/>
    </w:rPr>
  </w:style>
  <w:style w:type="character" w:customStyle="1" w:styleId="Bodytext5">
    <w:name w:val="Body text (5)"/>
    <w:link w:val="Bodytext51"/>
    <w:locked/>
    <w:rsid w:val="00A51621"/>
    <w:rPr>
      <w:sz w:val="24"/>
      <w:szCs w:val="24"/>
      <w:shd w:val="clear" w:color="auto" w:fill="FFFFFF"/>
    </w:rPr>
  </w:style>
  <w:style w:type="paragraph" w:customStyle="1" w:styleId="Bodytext51">
    <w:name w:val="Body text (5)1"/>
    <w:basedOn w:val="Normal"/>
    <w:link w:val="Bodytext5"/>
    <w:rsid w:val="00A51621"/>
    <w:pPr>
      <w:shd w:val="clear" w:color="auto" w:fill="FFFFFF"/>
      <w:spacing w:after="180" w:line="288" w:lineRule="exact"/>
    </w:pPr>
    <w:rPr>
      <w:rFonts w:asciiTheme="minorHAnsi" w:eastAsiaTheme="minorHAnsi" w:hAnsiTheme="minorHAnsi" w:cstheme="minorBidi"/>
      <w:shd w:val="clear" w:color="auto" w:fill="FFFFFF"/>
      <w:lang w:val="ro-RO"/>
    </w:rPr>
  </w:style>
  <w:style w:type="character" w:customStyle="1" w:styleId="Bodytext18">
    <w:name w:val="Body text (18)"/>
    <w:link w:val="Bodytext181"/>
    <w:locked/>
    <w:rsid w:val="00A51621"/>
    <w:rPr>
      <w:sz w:val="24"/>
      <w:szCs w:val="24"/>
      <w:shd w:val="clear" w:color="auto" w:fill="FFFFFF"/>
    </w:rPr>
  </w:style>
  <w:style w:type="paragraph" w:customStyle="1" w:styleId="Bodytext181">
    <w:name w:val="Body text (18)1"/>
    <w:basedOn w:val="Normal"/>
    <w:link w:val="Bodytext18"/>
    <w:rsid w:val="00A51621"/>
    <w:pPr>
      <w:shd w:val="clear" w:color="auto" w:fill="FFFFFF"/>
      <w:spacing w:line="278" w:lineRule="exact"/>
      <w:ind w:hanging="300"/>
    </w:pPr>
    <w:rPr>
      <w:rFonts w:asciiTheme="minorHAnsi" w:eastAsiaTheme="minorHAnsi" w:hAnsiTheme="minorHAnsi" w:cstheme="minorBidi"/>
      <w:shd w:val="clear" w:color="auto" w:fill="FFFFFF"/>
      <w:lang w:val="ro-RO"/>
    </w:rPr>
  </w:style>
  <w:style w:type="paragraph" w:customStyle="1" w:styleId="Frspaiere1">
    <w:name w:val="Fără spațiere1"/>
    <w:uiPriority w:val="1"/>
    <w:qFormat/>
    <w:rsid w:val="00A51621"/>
    <w:pPr>
      <w:spacing w:after="0" w:line="240" w:lineRule="auto"/>
    </w:pPr>
    <w:rPr>
      <w:rFonts w:ascii="Calibri" w:eastAsia="Calibri" w:hAnsi="Calibri" w:cs="Times New Roman"/>
    </w:rPr>
  </w:style>
  <w:style w:type="character" w:customStyle="1" w:styleId="Bodytext">
    <w:name w:val="Body text_"/>
    <w:basedOn w:val="Fontdeparagrafimplicit"/>
    <w:rsid w:val="00A51621"/>
    <w:rPr>
      <w:rFonts w:ascii="Times New Roman" w:hAnsi="Times New Roman" w:cs="Times New Roman"/>
      <w:sz w:val="22"/>
      <w:szCs w:val="22"/>
      <w:u w:val="none"/>
    </w:rPr>
  </w:style>
  <w:style w:type="character" w:customStyle="1" w:styleId="Bodytext7">
    <w:name w:val="Body text (7)_"/>
    <w:basedOn w:val="Fontdeparagrafimplicit"/>
    <w:link w:val="Bodytext71"/>
    <w:rsid w:val="00A51621"/>
    <w:rPr>
      <w:rFonts w:ascii="Times New Roman" w:hAnsi="Times New Roman"/>
      <w:b/>
      <w:bCs/>
      <w:shd w:val="clear" w:color="auto" w:fill="FFFFFF"/>
    </w:rPr>
  </w:style>
  <w:style w:type="paragraph" w:customStyle="1" w:styleId="Bodytext71">
    <w:name w:val="Body text (7)1"/>
    <w:basedOn w:val="Normal"/>
    <w:link w:val="Bodytext7"/>
    <w:rsid w:val="00A51621"/>
    <w:pPr>
      <w:widowControl w:val="0"/>
      <w:shd w:val="clear" w:color="auto" w:fill="FFFFFF"/>
      <w:spacing w:line="403" w:lineRule="exact"/>
      <w:jc w:val="both"/>
    </w:pPr>
    <w:rPr>
      <w:rFonts w:eastAsiaTheme="minorHAnsi" w:cstheme="minorBidi"/>
      <w:b/>
      <w:bCs/>
      <w:sz w:val="22"/>
      <w:szCs w:val="22"/>
      <w:lang w:val="ro-RO"/>
    </w:rPr>
  </w:style>
  <w:style w:type="paragraph" w:styleId="Antet">
    <w:name w:val="header"/>
    <w:basedOn w:val="Normal"/>
    <w:link w:val="AntetCaracter"/>
    <w:uiPriority w:val="99"/>
    <w:unhideWhenUsed/>
    <w:rsid w:val="001469F6"/>
    <w:pPr>
      <w:tabs>
        <w:tab w:val="center" w:pos="4536"/>
        <w:tab w:val="right" w:pos="9072"/>
      </w:tabs>
    </w:pPr>
  </w:style>
  <w:style w:type="character" w:customStyle="1" w:styleId="AntetCaracter">
    <w:name w:val="Antet Caracter"/>
    <w:basedOn w:val="Fontdeparagrafimplicit"/>
    <w:link w:val="Antet"/>
    <w:uiPriority w:val="99"/>
    <w:rsid w:val="001469F6"/>
    <w:rPr>
      <w:rFonts w:ascii="Times New Roman" w:eastAsia="Times New Roman" w:hAnsi="Times New Roman" w:cs="Times New Roman"/>
      <w:sz w:val="24"/>
      <w:szCs w:val="24"/>
      <w:lang w:val="en-US"/>
    </w:rPr>
  </w:style>
  <w:style w:type="paragraph" w:styleId="Subsol">
    <w:name w:val="footer"/>
    <w:basedOn w:val="Normal"/>
    <w:link w:val="SubsolCaracter"/>
    <w:uiPriority w:val="99"/>
    <w:unhideWhenUsed/>
    <w:rsid w:val="001469F6"/>
    <w:pPr>
      <w:tabs>
        <w:tab w:val="center" w:pos="4536"/>
        <w:tab w:val="right" w:pos="9072"/>
      </w:tabs>
    </w:pPr>
  </w:style>
  <w:style w:type="character" w:customStyle="1" w:styleId="SubsolCaracter">
    <w:name w:val="Subsol Caracter"/>
    <w:basedOn w:val="Fontdeparagrafimplicit"/>
    <w:link w:val="Subsol"/>
    <w:uiPriority w:val="99"/>
    <w:rsid w:val="001469F6"/>
    <w:rPr>
      <w:rFonts w:ascii="Times New Roman" w:eastAsia="Times New Roman" w:hAnsi="Times New Roman" w:cs="Times New Roman"/>
      <w:sz w:val="24"/>
      <w:szCs w:val="24"/>
      <w:lang w:val="en-US"/>
    </w:rPr>
  </w:style>
  <w:style w:type="paragraph" w:styleId="Listparagraf">
    <w:name w:val="List Paragraph"/>
    <w:basedOn w:val="Normal"/>
    <w:uiPriority w:val="34"/>
    <w:qFormat/>
    <w:rsid w:val="00832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3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cdraguseni@yaho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cdraguseni@yahoo.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http://images.google.ro/images?q=tbn:7Ce5qbDzWZm_5M:http://www.explora.home.ro/Stema_Romaniei.gif"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Foaie1!$B$1</c:f>
              <c:strCache>
                <c:ptCount val="1"/>
                <c:pt idx="0">
                  <c:v>Vânzări</c:v>
                </c:pt>
              </c:strCache>
            </c:strRef>
          </c:tx>
          <c:cat>
            <c:strRef>
              <c:f>Foaie1!$A$2:$A$5</c:f>
              <c:strCache>
                <c:ptCount val="4"/>
                <c:pt idx="0">
                  <c:v>grad I</c:v>
                </c:pt>
                <c:pt idx="1">
                  <c:v>grad II</c:v>
                </c:pt>
                <c:pt idx="2">
                  <c:v>definitivat</c:v>
                </c:pt>
                <c:pt idx="3">
                  <c:v>debutanti</c:v>
                </c:pt>
              </c:strCache>
            </c:strRef>
          </c:cat>
          <c:val>
            <c:numRef>
              <c:f>Foaie1!$B$2:$B$5</c:f>
              <c:numCache>
                <c:formatCode>General</c:formatCode>
                <c:ptCount val="4"/>
                <c:pt idx="0">
                  <c:v>7</c:v>
                </c:pt>
                <c:pt idx="1">
                  <c:v>6</c:v>
                </c:pt>
                <c:pt idx="2">
                  <c:v>3</c:v>
                </c:pt>
                <c:pt idx="3">
                  <c:v>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Foaie1!$B$1</c:f>
              <c:strCache>
                <c:ptCount val="1"/>
                <c:pt idx="0">
                  <c:v>Vânzări</c:v>
                </c:pt>
              </c:strCache>
            </c:strRef>
          </c:tx>
          <c:cat>
            <c:strRef>
              <c:f>Foaie1!$A$2:$A$7</c:f>
              <c:strCache>
                <c:ptCount val="6"/>
                <c:pt idx="0">
                  <c:v>0-3 ani</c:v>
                </c:pt>
                <c:pt idx="1">
                  <c:v>3-6 ani</c:v>
                </c:pt>
                <c:pt idx="2">
                  <c:v>6-10 ani</c:v>
                </c:pt>
                <c:pt idx="3">
                  <c:v>10-15 ani</c:v>
                </c:pt>
                <c:pt idx="4">
                  <c:v>15-20 ani</c:v>
                </c:pt>
                <c:pt idx="5">
                  <c:v>20-25 ani</c:v>
                </c:pt>
              </c:strCache>
            </c:strRef>
          </c:cat>
          <c:val>
            <c:numRef>
              <c:f>Foaie1!$B$2:$B$7</c:f>
              <c:numCache>
                <c:formatCode>General</c:formatCode>
                <c:ptCount val="6"/>
                <c:pt idx="0">
                  <c:v>2</c:v>
                </c:pt>
                <c:pt idx="1">
                  <c:v>0</c:v>
                </c:pt>
                <c:pt idx="2">
                  <c:v>1</c:v>
                </c:pt>
                <c:pt idx="3">
                  <c:v>6</c:v>
                </c:pt>
                <c:pt idx="4">
                  <c:v>7</c:v>
                </c:pt>
                <c:pt idx="5">
                  <c:v>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Foaie1!$B$1</c:f>
              <c:strCache>
                <c:ptCount val="1"/>
                <c:pt idx="0">
                  <c:v>Vânzări</c:v>
                </c:pt>
              </c:strCache>
            </c:strRef>
          </c:tx>
          <c:cat>
            <c:strRef>
              <c:f>Foaie1!$A$2:$A$7</c:f>
              <c:strCache>
                <c:ptCount val="6"/>
                <c:pt idx="0">
                  <c:v>0-3 ani</c:v>
                </c:pt>
                <c:pt idx="1">
                  <c:v>3-6 ani</c:v>
                </c:pt>
                <c:pt idx="2">
                  <c:v>6-10 ani</c:v>
                </c:pt>
                <c:pt idx="3">
                  <c:v>10-15 ani</c:v>
                </c:pt>
                <c:pt idx="4">
                  <c:v>15-20 ani</c:v>
                </c:pt>
                <c:pt idx="5">
                  <c:v>20-25 ani</c:v>
                </c:pt>
              </c:strCache>
            </c:strRef>
          </c:cat>
          <c:val>
            <c:numRef>
              <c:f>Foaie1!$B$2:$B$7</c:f>
              <c:numCache>
                <c:formatCode>General</c:formatCode>
                <c:ptCount val="6"/>
                <c:pt idx="0">
                  <c:v>3</c:v>
                </c:pt>
                <c:pt idx="1">
                  <c:v>1</c:v>
                </c:pt>
                <c:pt idx="2">
                  <c:v>6</c:v>
                </c:pt>
                <c:pt idx="3">
                  <c:v>4</c:v>
                </c:pt>
                <c:pt idx="4">
                  <c:v>5</c:v>
                </c:pt>
                <c:pt idx="5">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93AE09BFA54D21BDE4D8ADD0765F52"/>
        <w:category>
          <w:name w:val="General"/>
          <w:gallery w:val="placeholder"/>
        </w:category>
        <w:types>
          <w:type w:val="bbPlcHdr"/>
        </w:types>
        <w:behaviors>
          <w:behavior w:val="content"/>
        </w:behaviors>
        <w:guid w:val="{78CCD240-07E3-4F78-9021-0A05130322C7}"/>
      </w:docPartPr>
      <w:docPartBody>
        <w:p w:rsidR="00257B11" w:rsidRDefault="00257B11" w:rsidP="00257B11">
          <w:pPr>
            <w:pStyle w:val="0A93AE09BFA54D21BDE4D8ADD0765F52"/>
          </w:pPr>
          <w:r>
            <w:rPr>
              <w:rFonts w:asciiTheme="majorHAnsi" w:eastAsiaTheme="majorEastAsia" w:hAnsiTheme="majorHAnsi" w:cstheme="majorBidi"/>
              <w:sz w:val="32"/>
              <w:szCs w:val="32"/>
            </w:rPr>
            <w:t>[Titlul documentului]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enguiatRo">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EE"/>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11"/>
    <w:rsid w:val="00257B11"/>
    <w:rsid w:val="00461FD9"/>
    <w:rsid w:val="00466A01"/>
    <w:rsid w:val="00623DA2"/>
    <w:rsid w:val="00717959"/>
    <w:rsid w:val="008E5CB7"/>
    <w:rsid w:val="00A66A7D"/>
    <w:rsid w:val="00B621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0A93AE09BFA54D21BDE4D8ADD0765F52">
    <w:name w:val="0A93AE09BFA54D21BDE4D8ADD0765F52"/>
    <w:rsid w:val="00257B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0A93AE09BFA54D21BDE4D8ADD0765F52">
    <w:name w:val="0A93AE09BFA54D21BDE4D8ADD0765F52"/>
    <w:rsid w:val="00257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12001</Words>
  <Characters>69607</Characters>
  <Application>Microsoft Office Word</Application>
  <DocSecurity>0</DocSecurity>
  <Lines>580</Lines>
  <Paragraphs>162</Paragraphs>
  <ScaleCrop>false</ScaleCrop>
  <HeadingPairs>
    <vt:vector size="2" baseType="variant">
      <vt:variant>
        <vt:lpstr>Titlu</vt:lpstr>
      </vt:variant>
      <vt:variant>
        <vt:i4>1</vt:i4>
      </vt:variant>
    </vt:vector>
  </HeadingPairs>
  <TitlesOfParts>
    <vt:vector size="1" baseType="lpstr">
      <vt:lpstr>PDI-ŞCOALA GIMNAZIALĂ ,,LUCA GAVRIL’’ DRĂGUŞENI</vt:lpstr>
    </vt:vector>
  </TitlesOfParts>
  <Company>Unitate Scolara</Company>
  <LinksUpToDate>false</LinksUpToDate>
  <CharactersWithSpaces>81446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PDI-ŞCOALA GIMNAZIALĂ ,,LUCA GAVRIL’’ DRĂGUŞENI</dc:title>
  <dc:creator>Profesor</dc:creator>
  <cp:lastModifiedBy>Profesor</cp:lastModifiedBy>
  <cp:revision>34</cp:revision>
  <cp:lastPrinted>2016-09-13T09:19:00Z</cp:lastPrinted>
  <dcterms:created xsi:type="dcterms:W3CDTF">2016-04-04T04:32:00Z</dcterms:created>
  <dcterms:modified xsi:type="dcterms:W3CDTF">2016-09-13T11:06:00Z</dcterms:modified>
</cp:coreProperties>
</file>